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852" w:rsidRPr="007858E5" w:rsidRDefault="003F4485" w:rsidP="007858E5">
      <w:pPr>
        <w:spacing w:after="0" w:line="240" w:lineRule="auto"/>
        <w:jc w:val="center"/>
        <w:rPr>
          <w:rFonts w:ascii="Arial Black" w:eastAsia="Times New Roman" w:hAnsi="Arial Black" w:cs="Arial"/>
          <w:color w:val="000099"/>
          <w:sz w:val="56"/>
          <w:szCs w:val="56"/>
          <w:lang w:eastAsia="en-GB"/>
        </w:rPr>
      </w:pPr>
      <w:r w:rsidRPr="007858E5">
        <w:rPr>
          <w:rFonts w:ascii="Arial Black" w:eastAsia="Times New Roman" w:hAnsi="Arial Black" w:cs="Arial"/>
          <w:color w:val="000099"/>
          <w:sz w:val="56"/>
          <w:szCs w:val="56"/>
          <w:lang w:eastAsia="en-GB"/>
        </w:rPr>
        <w:t xml:space="preserve">Pakistan’s </w:t>
      </w:r>
    </w:p>
    <w:p w:rsidR="003F4485" w:rsidRPr="007858E5" w:rsidRDefault="003F4485" w:rsidP="007858E5">
      <w:pPr>
        <w:spacing w:after="0" w:line="240" w:lineRule="auto"/>
        <w:jc w:val="center"/>
        <w:rPr>
          <w:rFonts w:ascii="Arial Black" w:eastAsia="Times New Roman" w:hAnsi="Arial Black" w:cs="Arial"/>
          <w:color w:val="000099"/>
          <w:sz w:val="56"/>
          <w:szCs w:val="56"/>
          <w:lang w:eastAsia="en-GB"/>
        </w:rPr>
      </w:pPr>
      <w:r w:rsidRPr="007858E5">
        <w:rPr>
          <w:rFonts w:ascii="Arial Black" w:eastAsia="Times New Roman" w:hAnsi="Arial Black" w:cs="Arial"/>
          <w:color w:val="000099"/>
          <w:sz w:val="56"/>
          <w:szCs w:val="56"/>
          <w:lang w:eastAsia="en-GB"/>
        </w:rPr>
        <w:t>Water Technology Foresight</w:t>
      </w:r>
    </w:p>
    <w:p w:rsidR="003F4485" w:rsidRDefault="003F4485" w:rsidP="003F4485">
      <w:pPr>
        <w:spacing w:line="240" w:lineRule="auto"/>
        <w:jc w:val="center"/>
        <w:rPr>
          <w:rFonts w:ascii="Arial Black" w:eastAsia="Times New Roman" w:hAnsi="Arial Black" w:cs="Arial"/>
          <w:color w:val="000099"/>
          <w:sz w:val="40"/>
          <w:szCs w:val="40"/>
          <w:lang w:eastAsia="en-GB"/>
        </w:rPr>
      </w:pPr>
    </w:p>
    <w:p w:rsidR="00621EAA" w:rsidRDefault="00621EAA" w:rsidP="003F4485">
      <w:pPr>
        <w:spacing w:line="240" w:lineRule="auto"/>
        <w:jc w:val="center"/>
        <w:rPr>
          <w:rFonts w:ascii="Arial Black" w:eastAsia="Times New Roman" w:hAnsi="Arial Black" w:cs="Arial"/>
          <w:color w:val="000099"/>
          <w:sz w:val="40"/>
          <w:szCs w:val="40"/>
          <w:lang w:eastAsia="en-GB"/>
        </w:rPr>
      </w:pPr>
    </w:p>
    <w:p w:rsidR="002B4A85" w:rsidRDefault="00ED229A" w:rsidP="003F4485">
      <w:pPr>
        <w:spacing w:line="240" w:lineRule="auto"/>
        <w:jc w:val="center"/>
        <w:rPr>
          <w:rFonts w:ascii="Arial Black" w:eastAsia="Times New Roman" w:hAnsi="Arial Black" w:cs="Arial"/>
          <w:color w:val="000099"/>
          <w:sz w:val="40"/>
          <w:szCs w:val="40"/>
          <w:lang w:eastAsia="en-GB"/>
        </w:rPr>
      </w:pPr>
      <w:r>
        <w:rPr>
          <w:rFonts w:ascii="Arial Black" w:eastAsia="Times New Roman" w:hAnsi="Arial Black" w:cs="Arial"/>
          <w:noProof/>
          <w:color w:val="000099"/>
          <w:sz w:val="40"/>
          <w:szCs w:val="40"/>
          <w:lang w:val="en-US"/>
        </w:rPr>
        <w:pict>
          <v:group id="Group 8" o:spid="_x0000_s1026" style="position:absolute;left:0;text-align:left;margin-left:13.55pt;margin-top:7.55pt;width:451.65pt;height:345.5pt;z-index:251704320" coordsize="57357,4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">
            <v:shapetype id="_x0000_t202" coordsize="21600,21600" o:spt="202" path="m,l,21600r21600,l21600,xe">
              <v:stroke joinstyle="miter"/>
              <v:path gradientshapeok="t" o:connecttype="rect"/>
            </v:shapetype>
            <v:shape id="Text Box 7" o:spid="_x0000_s1027" type="#_x0000_t202" style="position:absolute;left:13537;width:30876;height:6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TcsIA&#10;AADaAAAADwAAAGRycy9kb3ducmV2LnhtbESPQWsCMRSE70L/Q3gFL6JJPWi7GqUWCoKHou3en5vn&#10;Zu3mZUlSXf99Uyh4HGbmG2a57l0rLhRi41nD00SBIK68abjW8PX5Pn4GEROywdYzabhRhPXqYbDE&#10;wvgr7+lySLXIEI4FarApdYWUsbLkME58R5y9kw8OU5ahlibgNcNdK6dKzaTDhvOCxY7eLFXfhx+n&#10;IZy6FzTHckS7s9rYRm3Kj2i1Hj72rwsQifp0D/+3t0bDHP6u5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VNywgAAANoAAAAPAAAAAAAAAAAAAAAAAJgCAABkcnMvZG93&#10;bnJldi54bWxQSwUGAAAAAAQABAD1AAAAhwMAAAAA&#10;" fillcolor="#c39" strokecolor="black [3213]" strokeweight="1pt">
              <v:textbox>
                <w:txbxContent>
                  <w:p w:rsidR="00023EA9" w:rsidRPr="00DE60DB" w:rsidRDefault="00023EA9" w:rsidP="00621EAA">
                    <w:pPr>
                      <w:spacing w:after="0" w:line="240" w:lineRule="auto"/>
                      <w:jc w:val="center"/>
                      <w:rPr>
                        <w:b/>
                        <w:i/>
                        <w:color w:val="FFFFFF" w:themeColor="background1"/>
                        <w:sz w:val="28"/>
                        <w:szCs w:val="28"/>
                      </w:rPr>
                    </w:pPr>
                    <w:r w:rsidRPr="00DE60DB">
                      <w:rPr>
                        <w:b/>
                        <w:i/>
                        <w:color w:val="FFFFFF" w:themeColor="background1"/>
                        <w:sz w:val="28"/>
                        <w:szCs w:val="28"/>
                      </w:rPr>
                      <w:t xml:space="preserve">Conceptual Framework </w:t>
                    </w:r>
                    <w:r>
                      <w:rPr>
                        <w:b/>
                        <w:i/>
                        <w:color w:val="FFFFFF" w:themeColor="background1"/>
                        <w:sz w:val="28"/>
                        <w:szCs w:val="28"/>
                      </w:rPr>
                      <w:t xml:space="preserve">adopted </w:t>
                    </w:r>
                    <w:r w:rsidRPr="00DE60DB">
                      <w:rPr>
                        <w:b/>
                        <w:i/>
                        <w:color w:val="FFFFFF" w:themeColor="background1"/>
                        <w:sz w:val="28"/>
                        <w:szCs w:val="28"/>
                      </w:rPr>
                      <w:t>for</w:t>
                    </w:r>
                  </w:p>
                  <w:p w:rsidR="00023EA9" w:rsidRPr="00DE60DB" w:rsidRDefault="00023EA9" w:rsidP="00621EAA">
                    <w:pPr>
                      <w:spacing w:after="0" w:line="240" w:lineRule="auto"/>
                      <w:jc w:val="center"/>
                      <w:rPr>
                        <w:b/>
                        <w:i/>
                        <w:color w:val="FFFFFF" w:themeColor="background1"/>
                        <w:sz w:val="28"/>
                        <w:szCs w:val="28"/>
                      </w:rPr>
                    </w:pPr>
                    <w:r w:rsidRPr="00DE60DB">
                      <w:rPr>
                        <w:b/>
                        <w:i/>
                        <w:color w:val="FFFFFF" w:themeColor="background1"/>
                        <w:sz w:val="28"/>
                        <w:szCs w:val="28"/>
                      </w:rPr>
                      <w:t>Pakistan Water Technology Foresight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top:9797;width:57357;height:340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mfzDAAAA2wAAAA8AAABkcnMvZG93bnJldi54bWxEj1FLw0AQhN8L/odjBd/ai4FKG3sNNSjo&#10;i9DGH7Dm1iQ0txfu1jT66z1B8HGYmW+YXTm7QU0UYu/ZwO0qA0XceNtza+CtflpuQEVBtjh4JgNf&#10;FKHcXy12WFh/4SNNJ2lVgnAs0EAnMhZax6Yjh3HlR+LkffjgUJIMrbYBLwnuBp1n2Z122HNa6HCk&#10;qqPmfPp0BvRj9b6tpf6Wl/Dwmg/bPuC6Mubmej7cgxKa5T/81362BtY5/H5JP0D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2Z/MMAAADbAAAADwAAAAAAAAAAAAAAAACf&#10;AgAAZHJzL2Rvd25yZXYueG1sUEsFBgAAAAAEAAQA9wAAAI8DAAAAAA==&#10;">
              <v:imagedata r:id="rId9" o:title="Rohrbeck_Technology-Scouting-Definition"/>
              <v:shadow on="t" color="#333" opacity="42598f" origin="-.5,-.5" offset="2.74397mm,2.74397mm"/>
              <v:path arrowok="t"/>
            </v:shape>
          </v:group>
        </w:pict>
      </w:r>
    </w:p>
    <w:p w:rsidR="002B4A85" w:rsidRDefault="002B4A85" w:rsidP="003F4485">
      <w:pPr>
        <w:spacing w:line="240" w:lineRule="auto"/>
        <w:jc w:val="center"/>
        <w:rPr>
          <w:rFonts w:ascii="Arial Black" w:eastAsia="Times New Roman" w:hAnsi="Arial Black" w:cs="Arial"/>
          <w:color w:val="000099"/>
          <w:sz w:val="40"/>
          <w:szCs w:val="40"/>
          <w:lang w:eastAsia="en-GB"/>
        </w:rPr>
      </w:pPr>
    </w:p>
    <w:p w:rsidR="003F4485" w:rsidRDefault="003F4485" w:rsidP="003F4485">
      <w:pPr>
        <w:spacing w:line="240" w:lineRule="auto"/>
        <w:jc w:val="center"/>
        <w:rPr>
          <w:rFonts w:ascii="Arial Black" w:eastAsia="Times New Roman" w:hAnsi="Arial Black" w:cs="Arial"/>
          <w:color w:val="000099"/>
          <w:sz w:val="40"/>
          <w:szCs w:val="40"/>
          <w:lang w:eastAsia="en-GB"/>
        </w:rPr>
      </w:pPr>
    </w:p>
    <w:p w:rsidR="003F4485" w:rsidRDefault="003F4485" w:rsidP="003F4485">
      <w:pPr>
        <w:tabs>
          <w:tab w:val="left" w:pos="2131"/>
          <w:tab w:val="center" w:pos="4513"/>
        </w:tabs>
        <w:spacing w:line="240" w:lineRule="auto"/>
        <w:rPr>
          <w:rFonts w:ascii="Arial Black" w:eastAsia="Times New Roman" w:hAnsi="Arial Black" w:cs="Arial"/>
          <w:color w:val="000099"/>
          <w:sz w:val="40"/>
          <w:szCs w:val="40"/>
          <w:lang w:eastAsia="en-GB"/>
        </w:rPr>
      </w:pPr>
      <w:r>
        <w:rPr>
          <w:rFonts w:ascii="Arial Black" w:eastAsia="Times New Roman" w:hAnsi="Arial Black" w:cs="Arial"/>
          <w:color w:val="000099"/>
          <w:sz w:val="40"/>
          <w:szCs w:val="40"/>
          <w:lang w:eastAsia="en-GB"/>
        </w:rPr>
        <w:tab/>
      </w:r>
    </w:p>
    <w:p w:rsidR="00425852" w:rsidRPr="007858E5" w:rsidRDefault="00425852"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r w:rsidRPr="007858E5">
        <w:rPr>
          <w:rFonts w:ascii="Arial Black" w:eastAsia="Times New Roman" w:hAnsi="Arial Black" w:cs="Arial"/>
          <w:color w:val="000099"/>
          <w:sz w:val="44"/>
          <w:szCs w:val="44"/>
          <w:lang w:eastAsia="en-GB"/>
        </w:rPr>
        <w:t xml:space="preserve">Pakistan </w:t>
      </w: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44"/>
          <w:szCs w:val="44"/>
          <w:lang w:eastAsia="en-GB"/>
        </w:rPr>
      </w:pPr>
    </w:p>
    <w:p w:rsidR="00621EAA" w:rsidRDefault="00621EAA" w:rsidP="007858E5">
      <w:pPr>
        <w:tabs>
          <w:tab w:val="left" w:pos="2131"/>
          <w:tab w:val="center" w:pos="4513"/>
        </w:tabs>
        <w:spacing w:after="0" w:line="240" w:lineRule="auto"/>
        <w:jc w:val="center"/>
        <w:rPr>
          <w:rFonts w:ascii="Arial Black" w:eastAsia="Times New Roman" w:hAnsi="Arial Black" w:cs="Arial"/>
          <w:color w:val="000099"/>
          <w:sz w:val="20"/>
          <w:szCs w:val="20"/>
          <w:lang w:eastAsia="en-GB"/>
        </w:rPr>
      </w:pPr>
    </w:p>
    <w:p w:rsidR="000B196C" w:rsidRDefault="000B196C" w:rsidP="007858E5">
      <w:pPr>
        <w:tabs>
          <w:tab w:val="left" w:pos="2131"/>
          <w:tab w:val="center" w:pos="4513"/>
        </w:tabs>
        <w:spacing w:after="0" w:line="240" w:lineRule="auto"/>
        <w:jc w:val="center"/>
        <w:rPr>
          <w:rFonts w:ascii="Arial Black" w:eastAsia="Times New Roman" w:hAnsi="Arial Black" w:cs="Arial"/>
          <w:color w:val="000099"/>
          <w:sz w:val="20"/>
          <w:szCs w:val="20"/>
          <w:lang w:eastAsia="en-GB"/>
        </w:rPr>
      </w:pPr>
    </w:p>
    <w:p w:rsidR="000B196C" w:rsidRPr="000B196C" w:rsidRDefault="000B196C" w:rsidP="007858E5">
      <w:pPr>
        <w:tabs>
          <w:tab w:val="left" w:pos="2131"/>
          <w:tab w:val="center" w:pos="4513"/>
        </w:tabs>
        <w:spacing w:after="0" w:line="240" w:lineRule="auto"/>
        <w:jc w:val="center"/>
        <w:rPr>
          <w:rFonts w:ascii="Arial Black" w:eastAsia="Times New Roman" w:hAnsi="Arial Black" w:cs="Arial"/>
          <w:color w:val="000099"/>
          <w:sz w:val="20"/>
          <w:szCs w:val="20"/>
          <w:lang w:eastAsia="en-GB"/>
        </w:rPr>
      </w:pPr>
    </w:p>
    <w:p w:rsidR="00425852" w:rsidRPr="000B196C" w:rsidRDefault="000B196C" w:rsidP="007858E5">
      <w:pPr>
        <w:tabs>
          <w:tab w:val="left" w:pos="2131"/>
          <w:tab w:val="center" w:pos="4513"/>
        </w:tabs>
        <w:spacing w:after="0" w:line="240" w:lineRule="auto"/>
        <w:jc w:val="center"/>
        <w:rPr>
          <w:rFonts w:ascii="Arial Black" w:eastAsia="Times New Roman" w:hAnsi="Arial Black" w:cs="Arial"/>
          <w:color w:val="000099"/>
          <w:sz w:val="36"/>
          <w:szCs w:val="36"/>
          <w:lang w:eastAsia="en-GB"/>
        </w:rPr>
      </w:pPr>
      <w:r>
        <w:rPr>
          <w:rFonts w:ascii="Arial Black" w:eastAsia="Times New Roman" w:hAnsi="Arial Black" w:cs="Arial"/>
          <w:color w:val="000099"/>
          <w:sz w:val="36"/>
          <w:szCs w:val="36"/>
          <w:lang w:eastAsia="en-GB"/>
        </w:rPr>
        <w:t xml:space="preserve">Pakistan </w:t>
      </w:r>
      <w:r w:rsidR="00425852" w:rsidRPr="000B196C">
        <w:rPr>
          <w:rFonts w:ascii="Arial Black" w:eastAsia="Times New Roman" w:hAnsi="Arial Black" w:cs="Arial"/>
          <w:color w:val="000099"/>
          <w:sz w:val="36"/>
          <w:szCs w:val="36"/>
          <w:lang w:eastAsia="en-GB"/>
        </w:rPr>
        <w:t xml:space="preserve">Council </w:t>
      </w:r>
      <w:r w:rsidR="00C4205D">
        <w:rPr>
          <w:rFonts w:ascii="Arial Black" w:eastAsia="Times New Roman" w:hAnsi="Arial Black" w:cs="Arial"/>
          <w:color w:val="000099"/>
          <w:sz w:val="36"/>
          <w:szCs w:val="36"/>
          <w:lang w:eastAsia="en-GB"/>
        </w:rPr>
        <w:t>for</w:t>
      </w:r>
      <w:r w:rsidR="00425852" w:rsidRPr="000B196C">
        <w:rPr>
          <w:rFonts w:ascii="Arial Black" w:eastAsia="Times New Roman" w:hAnsi="Arial Black" w:cs="Arial"/>
          <w:color w:val="000099"/>
          <w:sz w:val="36"/>
          <w:szCs w:val="36"/>
          <w:lang w:eastAsia="en-GB"/>
        </w:rPr>
        <w:t xml:space="preserve"> Science and Technology</w:t>
      </w:r>
    </w:p>
    <w:p w:rsidR="007858E5" w:rsidRPr="000B196C" w:rsidRDefault="007858E5" w:rsidP="007858E5">
      <w:pPr>
        <w:tabs>
          <w:tab w:val="left" w:pos="2131"/>
          <w:tab w:val="center" w:pos="4513"/>
        </w:tabs>
        <w:spacing w:after="0" w:line="240" w:lineRule="auto"/>
        <w:jc w:val="center"/>
        <w:rPr>
          <w:rFonts w:ascii="Arial Black" w:eastAsia="Times New Roman" w:hAnsi="Arial Black" w:cs="Arial"/>
          <w:color w:val="000099"/>
          <w:sz w:val="36"/>
          <w:szCs w:val="36"/>
          <w:lang w:eastAsia="en-GB"/>
        </w:rPr>
      </w:pPr>
      <w:r w:rsidRPr="000B196C">
        <w:rPr>
          <w:rFonts w:ascii="Arial Black" w:eastAsia="Times New Roman" w:hAnsi="Arial Black" w:cs="Arial"/>
          <w:color w:val="000099"/>
          <w:sz w:val="36"/>
          <w:szCs w:val="36"/>
          <w:lang w:eastAsia="en-GB"/>
        </w:rPr>
        <w:t>Ministry of Science and Technology</w:t>
      </w:r>
    </w:p>
    <w:p w:rsidR="007858E5" w:rsidRPr="000B196C" w:rsidRDefault="007858E5" w:rsidP="007858E5">
      <w:pPr>
        <w:tabs>
          <w:tab w:val="left" w:pos="2131"/>
          <w:tab w:val="center" w:pos="4513"/>
        </w:tabs>
        <w:spacing w:after="0" w:line="240" w:lineRule="auto"/>
        <w:jc w:val="center"/>
        <w:rPr>
          <w:rFonts w:ascii="Arial Black" w:eastAsia="Times New Roman" w:hAnsi="Arial Black" w:cs="Arial"/>
          <w:color w:val="000099"/>
          <w:sz w:val="36"/>
          <w:szCs w:val="36"/>
          <w:lang w:eastAsia="en-GB"/>
        </w:rPr>
      </w:pPr>
      <w:r w:rsidRPr="000B196C">
        <w:rPr>
          <w:rFonts w:ascii="Arial Black" w:eastAsia="Times New Roman" w:hAnsi="Arial Black" w:cs="Arial"/>
          <w:color w:val="000099"/>
          <w:sz w:val="36"/>
          <w:szCs w:val="36"/>
          <w:lang w:eastAsia="en-GB"/>
        </w:rPr>
        <w:t>Government of Pakistan</w:t>
      </w:r>
    </w:p>
    <w:p w:rsidR="00034D88" w:rsidRPr="00034D88" w:rsidRDefault="00034D88" w:rsidP="00425852">
      <w:pPr>
        <w:tabs>
          <w:tab w:val="left" w:pos="2131"/>
          <w:tab w:val="center" w:pos="4513"/>
        </w:tabs>
        <w:spacing w:line="240" w:lineRule="auto"/>
        <w:jc w:val="center"/>
        <w:rPr>
          <w:rFonts w:ascii="Arial" w:eastAsia="Times New Roman" w:hAnsi="Arial" w:cs="Arial"/>
          <w:i/>
          <w:color w:val="000099"/>
          <w:sz w:val="32"/>
          <w:szCs w:val="32"/>
          <w:lang w:eastAsia="en-GB"/>
        </w:rPr>
      </w:pPr>
      <w:r w:rsidRPr="00034D88">
        <w:rPr>
          <w:rFonts w:ascii="Arial" w:eastAsia="Times New Roman" w:hAnsi="Arial" w:cs="Arial"/>
          <w:i/>
          <w:color w:val="000099"/>
          <w:sz w:val="32"/>
          <w:szCs w:val="32"/>
          <w:lang w:eastAsia="en-GB"/>
        </w:rPr>
        <w:t xml:space="preserve">May </w:t>
      </w:r>
      <w:r w:rsidR="003A3FE4">
        <w:rPr>
          <w:rFonts w:ascii="Arial" w:eastAsia="Times New Roman" w:hAnsi="Arial" w:cs="Arial"/>
          <w:i/>
          <w:color w:val="000099"/>
          <w:sz w:val="32"/>
          <w:szCs w:val="32"/>
          <w:lang w:eastAsia="en-GB"/>
        </w:rPr>
        <w:t>12</w:t>
      </w:r>
      <w:r w:rsidR="003A3FE4" w:rsidRPr="003A3FE4">
        <w:rPr>
          <w:rFonts w:ascii="Arial" w:eastAsia="Times New Roman" w:hAnsi="Arial" w:cs="Arial"/>
          <w:i/>
          <w:color w:val="000099"/>
          <w:sz w:val="32"/>
          <w:szCs w:val="32"/>
          <w:vertAlign w:val="superscript"/>
          <w:lang w:eastAsia="en-GB"/>
        </w:rPr>
        <w:t>th</w:t>
      </w:r>
      <w:r w:rsidRPr="00034D88">
        <w:rPr>
          <w:rFonts w:ascii="Arial" w:eastAsia="Times New Roman" w:hAnsi="Arial" w:cs="Arial"/>
          <w:i/>
          <w:color w:val="000099"/>
          <w:sz w:val="32"/>
          <w:szCs w:val="32"/>
          <w:lang w:eastAsia="en-GB"/>
        </w:rPr>
        <w:t>2014</w:t>
      </w:r>
    </w:p>
    <w:p w:rsidR="00425852" w:rsidRDefault="00425852" w:rsidP="00425852">
      <w:pPr>
        <w:tabs>
          <w:tab w:val="left" w:pos="2131"/>
          <w:tab w:val="center" w:pos="4513"/>
        </w:tabs>
        <w:spacing w:line="240" w:lineRule="auto"/>
        <w:jc w:val="center"/>
        <w:rPr>
          <w:rFonts w:ascii="Arial Black" w:eastAsia="Times New Roman" w:hAnsi="Arial Black" w:cs="Arial"/>
          <w:color w:val="000099"/>
          <w:sz w:val="40"/>
          <w:szCs w:val="40"/>
          <w:lang w:eastAsia="en-GB"/>
        </w:rPr>
        <w:sectPr w:rsidR="00425852" w:rsidSect="00143D19">
          <w:headerReference w:type="default" r:id="rId10"/>
          <w:footerReference w:type="default" r:id="rId11"/>
          <w:pgSz w:w="11907" w:h="16839" w:code="9"/>
          <w:pgMar w:top="1440" w:right="1440" w:bottom="864" w:left="1440" w:header="720" w:footer="720" w:gutter="0"/>
          <w:pgNumType w:fmt="lowerRoman"/>
          <w:cols w:space="720"/>
          <w:docGrid w:linePitch="360"/>
        </w:sectPr>
      </w:pPr>
    </w:p>
    <w:sdt>
      <w:sdtPr>
        <w:rPr>
          <w:rFonts w:asciiTheme="minorHAnsi" w:eastAsiaTheme="minorHAnsi" w:hAnsiTheme="minorHAnsi" w:cstheme="minorBidi"/>
          <w:b w:val="0"/>
          <w:bCs w:val="0"/>
          <w:color w:val="auto"/>
          <w:sz w:val="22"/>
          <w:szCs w:val="22"/>
          <w:lang w:val="en-GB" w:eastAsia="en-US"/>
        </w:rPr>
        <w:id w:val="-943300277"/>
        <w:docPartObj>
          <w:docPartGallery w:val="Table of Contents"/>
          <w:docPartUnique/>
        </w:docPartObj>
      </w:sdtPr>
      <w:sdtEndPr>
        <w:rPr>
          <w:noProof/>
        </w:rPr>
      </w:sdtEndPr>
      <w:sdtContent>
        <w:p w:rsidR="009151AE" w:rsidRPr="00F1589B" w:rsidRDefault="009151AE" w:rsidP="00F1589B">
          <w:pPr>
            <w:pStyle w:val="TOCHeading"/>
            <w:spacing w:before="0" w:line="240" w:lineRule="auto"/>
            <w:jc w:val="center"/>
            <w:rPr>
              <w:rFonts w:ascii="Arial Black" w:hAnsi="Arial Black" w:cs="Arial"/>
              <w:color w:val="000099"/>
            </w:rPr>
          </w:pPr>
          <w:r w:rsidRPr="00F1589B">
            <w:rPr>
              <w:rFonts w:ascii="Arial Black" w:hAnsi="Arial Black" w:cs="Arial"/>
              <w:color w:val="000099"/>
            </w:rPr>
            <w:t>Table of Contents</w:t>
          </w:r>
        </w:p>
        <w:p w:rsidR="00F1589B" w:rsidRPr="00F1589B" w:rsidRDefault="00F1589B" w:rsidP="002F55BA">
          <w:pPr>
            <w:spacing w:after="0" w:line="240" w:lineRule="auto"/>
            <w:rPr>
              <w:lang w:val="en-US" w:eastAsia="ja-JP"/>
            </w:rPr>
          </w:pPr>
        </w:p>
        <w:p w:rsidR="00460D30" w:rsidRDefault="00ED229A">
          <w:pPr>
            <w:pStyle w:val="TOC1"/>
            <w:rPr>
              <w:rFonts w:eastAsiaTheme="minorEastAsia"/>
              <w:noProof/>
              <w:lang w:eastAsia="en-GB"/>
            </w:rPr>
          </w:pPr>
          <w:r w:rsidRPr="00ED229A">
            <w:fldChar w:fldCharType="begin"/>
          </w:r>
          <w:r w:rsidR="009151AE">
            <w:instrText xml:space="preserve"> TOC \o "1-3" \h \z \u </w:instrText>
          </w:r>
          <w:r w:rsidRPr="00ED229A">
            <w:fldChar w:fldCharType="separate"/>
          </w:r>
          <w:hyperlink w:anchor="_Toc387701998" w:history="1">
            <w:r w:rsidR="00460D30" w:rsidRPr="00FF50CA">
              <w:rPr>
                <w:rStyle w:val="Hyperlink"/>
                <w:rFonts w:ascii="Arial Black" w:eastAsia="Times New Roman" w:hAnsi="Arial Black" w:cs="Arial"/>
                <w:noProof/>
                <w:lang w:eastAsia="en-GB"/>
              </w:rPr>
              <w:t>1.</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Introduction</w:t>
            </w:r>
            <w:r w:rsidR="00460D30">
              <w:rPr>
                <w:noProof/>
                <w:webHidden/>
              </w:rPr>
              <w:tab/>
            </w:r>
            <w:r>
              <w:rPr>
                <w:noProof/>
                <w:webHidden/>
              </w:rPr>
              <w:fldChar w:fldCharType="begin"/>
            </w:r>
            <w:r w:rsidR="00460D30">
              <w:rPr>
                <w:noProof/>
                <w:webHidden/>
              </w:rPr>
              <w:instrText xml:space="preserve"> PAGEREF _Toc387701998 \h </w:instrText>
            </w:r>
            <w:r>
              <w:rPr>
                <w:noProof/>
                <w:webHidden/>
              </w:rPr>
            </w:r>
            <w:r>
              <w:rPr>
                <w:noProof/>
                <w:webHidden/>
              </w:rPr>
              <w:fldChar w:fldCharType="separate"/>
            </w:r>
            <w:r w:rsidR="00460D30">
              <w:rPr>
                <w:noProof/>
                <w:webHidden/>
              </w:rPr>
              <w:t>1</w:t>
            </w:r>
            <w:r>
              <w:rPr>
                <w:noProof/>
                <w:webHidden/>
              </w:rPr>
              <w:fldChar w:fldCharType="end"/>
            </w:r>
          </w:hyperlink>
        </w:p>
        <w:p w:rsidR="00460D30" w:rsidRDefault="00ED229A">
          <w:pPr>
            <w:pStyle w:val="TOC2"/>
            <w:rPr>
              <w:rFonts w:eastAsiaTheme="minorEastAsia"/>
              <w:noProof/>
              <w:lang w:eastAsia="en-GB"/>
            </w:rPr>
          </w:pPr>
          <w:hyperlink w:anchor="_Toc387701999" w:history="1">
            <w:r w:rsidR="00460D30" w:rsidRPr="00FF50CA">
              <w:rPr>
                <w:rStyle w:val="Hyperlink"/>
                <w:rFonts w:ascii="Arial" w:hAnsi="Arial" w:cs="Arial"/>
                <w:noProof/>
                <w:lang w:eastAsia="en-GB"/>
              </w:rPr>
              <w:t>1.1.</w:t>
            </w:r>
            <w:r w:rsidR="00460D30">
              <w:rPr>
                <w:rFonts w:eastAsiaTheme="minorEastAsia"/>
                <w:noProof/>
                <w:lang w:eastAsia="en-GB"/>
              </w:rPr>
              <w:tab/>
            </w:r>
            <w:r w:rsidR="00460D30" w:rsidRPr="00FF50CA">
              <w:rPr>
                <w:rStyle w:val="Hyperlink"/>
                <w:rFonts w:ascii="Arial" w:hAnsi="Arial" w:cs="Arial"/>
                <w:noProof/>
                <w:lang w:eastAsia="en-GB"/>
              </w:rPr>
              <w:t>The Panel of Experts and the TORs</w:t>
            </w:r>
            <w:r w:rsidR="00460D30">
              <w:rPr>
                <w:noProof/>
                <w:webHidden/>
              </w:rPr>
              <w:tab/>
            </w:r>
            <w:r>
              <w:rPr>
                <w:noProof/>
                <w:webHidden/>
              </w:rPr>
              <w:fldChar w:fldCharType="begin"/>
            </w:r>
            <w:r w:rsidR="00460D30">
              <w:rPr>
                <w:noProof/>
                <w:webHidden/>
              </w:rPr>
              <w:instrText xml:space="preserve"> PAGEREF _Toc387701999 \h </w:instrText>
            </w:r>
            <w:r>
              <w:rPr>
                <w:noProof/>
                <w:webHidden/>
              </w:rPr>
            </w:r>
            <w:r>
              <w:rPr>
                <w:noProof/>
                <w:webHidden/>
              </w:rPr>
              <w:fldChar w:fldCharType="separate"/>
            </w:r>
            <w:r w:rsidR="00460D30">
              <w:rPr>
                <w:noProof/>
                <w:webHidden/>
              </w:rPr>
              <w:t>1</w:t>
            </w:r>
            <w:r>
              <w:rPr>
                <w:noProof/>
                <w:webHidden/>
              </w:rPr>
              <w:fldChar w:fldCharType="end"/>
            </w:r>
          </w:hyperlink>
        </w:p>
        <w:p w:rsidR="00460D30" w:rsidRDefault="00ED229A">
          <w:pPr>
            <w:pStyle w:val="TOC2"/>
            <w:rPr>
              <w:rFonts w:eastAsiaTheme="minorEastAsia"/>
              <w:noProof/>
              <w:lang w:eastAsia="en-GB"/>
            </w:rPr>
          </w:pPr>
          <w:hyperlink w:anchor="_Toc387702000" w:history="1">
            <w:r w:rsidR="00460D30" w:rsidRPr="00FF50CA">
              <w:rPr>
                <w:rStyle w:val="Hyperlink"/>
                <w:rFonts w:ascii="Arial" w:hAnsi="Arial" w:cs="Arial"/>
                <w:noProof/>
              </w:rPr>
              <w:t>1.2.</w:t>
            </w:r>
            <w:r w:rsidR="00460D30">
              <w:rPr>
                <w:rFonts w:eastAsiaTheme="minorEastAsia"/>
                <w:noProof/>
                <w:lang w:eastAsia="en-GB"/>
              </w:rPr>
              <w:tab/>
            </w:r>
            <w:r w:rsidR="00460D30" w:rsidRPr="00FF50CA">
              <w:rPr>
                <w:rStyle w:val="Hyperlink"/>
                <w:rFonts w:ascii="Arial" w:hAnsi="Arial" w:cs="Arial"/>
                <w:noProof/>
              </w:rPr>
              <w:t>Conceptual Framework for Technology Foresight</w:t>
            </w:r>
            <w:r w:rsidR="00460D30">
              <w:rPr>
                <w:noProof/>
                <w:webHidden/>
              </w:rPr>
              <w:tab/>
            </w:r>
            <w:r>
              <w:rPr>
                <w:noProof/>
                <w:webHidden/>
              </w:rPr>
              <w:fldChar w:fldCharType="begin"/>
            </w:r>
            <w:r w:rsidR="00460D30">
              <w:rPr>
                <w:noProof/>
                <w:webHidden/>
              </w:rPr>
              <w:instrText xml:space="preserve"> PAGEREF _Toc387702000 \h </w:instrText>
            </w:r>
            <w:r>
              <w:rPr>
                <w:noProof/>
                <w:webHidden/>
              </w:rPr>
            </w:r>
            <w:r>
              <w:rPr>
                <w:noProof/>
                <w:webHidden/>
              </w:rPr>
              <w:fldChar w:fldCharType="separate"/>
            </w:r>
            <w:r w:rsidR="00460D30">
              <w:rPr>
                <w:noProof/>
                <w:webHidden/>
              </w:rPr>
              <w:t>2</w:t>
            </w:r>
            <w:r>
              <w:rPr>
                <w:noProof/>
                <w:webHidden/>
              </w:rPr>
              <w:fldChar w:fldCharType="end"/>
            </w:r>
          </w:hyperlink>
        </w:p>
        <w:p w:rsidR="00460D30" w:rsidRDefault="00ED229A">
          <w:pPr>
            <w:pStyle w:val="TOC2"/>
            <w:rPr>
              <w:rFonts w:eastAsiaTheme="minorEastAsia"/>
              <w:noProof/>
              <w:lang w:eastAsia="en-GB"/>
            </w:rPr>
          </w:pPr>
          <w:hyperlink w:anchor="_Toc387702001" w:history="1">
            <w:r w:rsidR="00460D30" w:rsidRPr="00FF50CA">
              <w:rPr>
                <w:rStyle w:val="Hyperlink"/>
                <w:rFonts w:ascii="Arial" w:eastAsia="Times New Roman" w:hAnsi="Arial" w:cs="Arial"/>
                <w:noProof/>
                <w:lang w:eastAsia="en-GB"/>
              </w:rPr>
              <w:t>1.3.</w:t>
            </w:r>
            <w:r w:rsidR="00460D30">
              <w:rPr>
                <w:rFonts w:eastAsiaTheme="minorEastAsia"/>
                <w:noProof/>
                <w:lang w:eastAsia="en-GB"/>
              </w:rPr>
              <w:tab/>
            </w:r>
            <w:r w:rsidR="00460D30" w:rsidRPr="00FF50CA">
              <w:rPr>
                <w:rStyle w:val="Hyperlink"/>
                <w:rFonts w:ascii="Arial" w:eastAsia="Times New Roman" w:hAnsi="Arial" w:cs="Arial"/>
                <w:noProof/>
                <w:lang w:eastAsia="en-GB"/>
              </w:rPr>
              <w:t>Gap Analysis of Water Sector in Pakistan</w:t>
            </w:r>
            <w:r w:rsidR="00460D30">
              <w:rPr>
                <w:noProof/>
                <w:webHidden/>
              </w:rPr>
              <w:tab/>
            </w:r>
            <w:r>
              <w:rPr>
                <w:noProof/>
                <w:webHidden/>
              </w:rPr>
              <w:fldChar w:fldCharType="begin"/>
            </w:r>
            <w:r w:rsidR="00460D30">
              <w:rPr>
                <w:noProof/>
                <w:webHidden/>
              </w:rPr>
              <w:instrText xml:space="preserve"> PAGEREF _Toc387702001 \h </w:instrText>
            </w:r>
            <w:r>
              <w:rPr>
                <w:noProof/>
                <w:webHidden/>
              </w:rPr>
            </w:r>
            <w:r>
              <w:rPr>
                <w:noProof/>
                <w:webHidden/>
              </w:rPr>
              <w:fldChar w:fldCharType="separate"/>
            </w:r>
            <w:r w:rsidR="00460D30">
              <w:rPr>
                <w:noProof/>
                <w:webHidden/>
              </w:rPr>
              <w:t>4</w:t>
            </w:r>
            <w:r>
              <w:rPr>
                <w:noProof/>
                <w:webHidden/>
              </w:rPr>
              <w:fldChar w:fldCharType="end"/>
            </w:r>
          </w:hyperlink>
        </w:p>
        <w:p w:rsidR="00460D30" w:rsidRDefault="00ED229A">
          <w:pPr>
            <w:pStyle w:val="TOC2"/>
            <w:rPr>
              <w:rFonts w:eastAsiaTheme="minorEastAsia"/>
              <w:noProof/>
              <w:lang w:eastAsia="en-GB"/>
            </w:rPr>
          </w:pPr>
          <w:hyperlink w:anchor="_Toc387702002" w:history="1">
            <w:r w:rsidR="00460D30" w:rsidRPr="00FF50CA">
              <w:rPr>
                <w:rStyle w:val="Hyperlink"/>
                <w:rFonts w:ascii="Arial" w:eastAsia="Times New Roman" w:hAnsi="Arial" w:cs="Arial"/>
                <w:noProof/>
                <w:lang w:eastAsia="en-GB"/>
              </w:rPr>
              <w:t>1.4.</w:t>
            </w:r>
            <w:r w:rsidR="00460D30">
              <w:rPr>
                <w:rFonts w:eastAsiaTheme="minorEastAsia"/>
                <w:noProof/>
                <w:lang w:eastAsia="en-GB"/>
              </w:rPr>
              <w:tab/>
            </w:r>
            <w:r w:rsidR="00460D30" w:rsidRPr="00FF50CA">
              <w:rPr>
                <w:rStyle w:val="Hyperlink"/>
                <w:rFonts w:ascii="Arial" w:eastAsia="Times New Roman" w:hAnsi="Arial" w:cs="Arial"/>
                <w:noProof/>
                <w:lang w:eastAsia="en-GB"/>
              </w:rPr>
              <w:t>The Issue</w:t>
            </w:r>
            <w:r w:rsidR="00460D30">
              <w:rPr>
                <w:noProof/>
                <w:webHidden/>
              </w:rPr>
              <w:tab/>
            </w:r>
            <w:r>
              <w:rPr>
                <w:noProof/>
                <w:webHidden/>
              </w:rPr>
              <w:fldChar w:fldCharType="begin"/>
            </w:r>
            <w:r w:rsidR="00460D30">
              <w:rPr>
                <w:noProof/>
                <w:webHidden/>
              </w:rPr>
              <w:instrText xml:space="preserve"> PAGEREF _Toc387702002 \h </w:instrText>
            </w:r>
            <w:r>
              <w:rPr>
                <w:noProof/>
                <w:webHidden/>
              </w:rPr>
            </w:r>
            <w:r>
              <w:rPr>
                <w:noProof/>
                <w:webHidden/>
              </w:rPr>
              <w:fldChar w:fldCharType="separate"/>
            </w:r>
            <w:r w:rsidR="00460D30">
              <w:rPr>
                <w:noProof/>
                <w:webHidden/>
              </w:rPr>
              <w:t>5</w:t>
            </w:r>
            <w:r>
              <w:rPr>
                <w:noProof/>
                <w:webHidden/>
              </w:rPr>
              <w:fldChar w:fldCharType="end"/>
            </w:r>
          </w:hyperlink>
        </w:p>
        <w:p w:rsidR="00460D30" w:rsidRDefault="00ED229A">
          <w:pPr>
            <w:pStyle w:val="TOC1"/>
            <w:rPr>
              <w:rFonts w:eastAsiaTheme="minorEastAsia"/>
              <w:noProof/>
              <w:lang w:eastAsia="en-GB"/>
            </w:rPr>
          </w:pPr>
          <w:hyperlink w:anchor="_Toc387702003" w:history="1">
            <w:r w:rsidR="00460D30" w:rsidRPr="00FF50CA">
              <w:rPr>
                <w:rStyle w:val="Hyperlink"/>
                <w:rFonts w:ascii="Arial Black" w:eastAsia="Times New Roman" w:hAnsi="Arial Black" w:cs="Arial"/>
                <w:noProof/>
                <w:lang w:eastAsia="en-GB"/>
              </w:rPr>
              <w:t>2.</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Situational Analysis</w:t>
            </w:r>
            <w:r w:rsidR="00460D30">
              <w:rPr>
                <w:noProof/>
                <w:webHidden/>
              </w:rPr>
              <w:tab/>
            </w:r>
            <w:r>
              <w:rPr>
                <w:noProof/>
                <w:webHidden/>
              </w:rPr>
              <w:fldChar w:fldCharType="begin"/>
            </w:r>
            <w:r w:rsidR="00460D30">
              <w:rPr>
                <w:noProof/>
                <w:webHidden/>
              </w:rPr>
              <w:instrText xml:space="preserve"> PAGEREF _Toc387702003 \h </w:instrText>
            </w:r>
            <w:r>
              <w:rPr>
                <w:noProof/>
                <w:webHidden/>
              </w:rPr>
            </w:r>
            <w:r>
              <w:rPr>
                <w:noProof/>
                <w:webHidden/>
              </w:rPr>
              <w:fldChar w:fldCharType="separate"/>
            </w:r>
            <w:r w:rsidR="00460D30">
              <w:rPr>
                <w:noProof/>
                <w:webHidden/>
              </w:rPr>
              <w:t>6</w:t>
            </w:r>
            <w:r>
              <w:rPr>
                <w:noProof/>
                <w:webHidden/>
              </w:rPr>
              <w:fldChar w:fldCharType="end"/>
            </w:r>
          </w:hyperlink>
        </w:p>
        <w:p w:rsidR="00460D30" w:rsidRDefault="00ED229A">
          <w:pPr>
            <w:pStyle w:val="TOC2"/>
            <w:rPr>
              <w:rFonts w:eastAsiaTheme="minorEastAsia"/>
              <w:noProof/>
              <w:lang w:eastAsia="en-GB"/>
            </w:rPr>
          </w:pPr>
          <w:hyperlink w:anchor="_Toc387702004" w:history="1">
            <w:r w:rsidR="00460D30" w:rsidRPr="00460D30">
              <w:rPr>
                <w:rStyle w:val="Hyperlink"/>
                <w:rFonts w:ascii="Arial" w:eastAsia="Times New Roman" w:hAnsi="Arial" w:cs="Arial"/>
                <w:bCs/>
                <w:noProof/>
              </w:rPr>
              <w:t>2.1</w:t>
            </w:r>
            <w:r w:rsidR="00460D30" w:rsidRPr="00FF50CA">
              <w:rPr>
                <w:rStyle w:val="Hyperlink"/>
                <w:rFonts w:ascii="Arial" w:eastAsia="Times New Roman" w:hAnsi="Arial" w:cs="Arial"/>
                <w:b/>
                <w:bCs/>
                <w:noProof/>
              </w:rPr>
              <w:t>.</w:t>
            </w:r>
            <w:r w:rsidR="00460D30">
              <w:rPr>
                <w:rFonts w:eastAsiaTheme="minorEastAsia"/>
                <w:noProof/>
                <w:lang w:eastAsia="en-GB"/>
              </w:rPr>
              <w:tab/>
            </w:r>
            <w:r w:rsidR="00460D30" w:rsidRPr="00460D30">
              <w:rPr>
                <w:rStyle w:val="Hyperlink"/>
                <w:rFonts w:ascii="Arial" w:eastAsia="Times New Roman" w:hAnsi="Arial" w:cs="Arial"/>
                <w:bCs/>
                <w:noProof/>
              </w:rPr>
              <w:t>Indus River System (IRS)</w:t>
            </w:r>
            <w:r w:rsidR="00460D30">
              <w:rPr>
                <w:noProof/>
                <w:webHidden/>
              </w:rPr>
              <w:tab/>
            </w:r>
            <w:r>
              <w:rPr>
                <w:noProof/>
                <w:webHidden/>
              </w:rPr>
              <w:fldChar w:fldCharType="begin"/>
            </w:r>
            <w:r w:rsidR="00460D30">
              <w:rPr>
                <w:noProof/>
                <w:webHidden/>
              </w:rPr>
              <w:instrText xml:space="preserve"> PAGEREF _Toc387702004 \h </w:instrText>
            </w:r>
            <w:r>
              <w:rPr>
                <w:noProof/>
                <w:webHidden/>
              </w:rPr>
            </w:r>
            <w:r>
              <w:rPr>
                <w:noProof/>
                <w:webHidden/>
              </w:rPr>
              <w:fldChar w:fldCharType="separate"/>
            </w:r>
            <w:r w:rsidR="00460D30">
              <w:rPr>
                <w:noProof/>
                <w:webHidden/>
              </w:rPr>
              <w:t>6</w:t>
            </w:r>
            <w:r>
              <w:rPr>
                <w:noProof/>
                <w:webHidden/>
              </w:rPr>
              <w:fldChar w:fldCharType="end"/>
            </w:r>
          </w:hyperlink>
        </w:p>
        <w:p w:rsidR="00460D30" w:rsidRDefault="00ED229A">
          <w:pPr>
            <w:pStyle w:val="TOC2"/>
            <w:rPr>
              <w:rFonts w:eastAsiaTheme="minorEastAsia"/>
              <w:noProof/>
              <w:lang w:eastAsia="en-GB"/>
            </w:rPr>
          </w:pPr>
          <w:hyperlink w:anchor="_Toc387702005" w:history="1">
            <w:r w:rsidR="00460D30" w:rsidRPr="00460D30">
              <w:rPr>
                <w:rStyle w:val="Hyperlink"/>
                <w:rFonts w:ascii="Arial" w:eastAsia="Times New Roman" w:hAnsi="Arial" w:cs="Arial"/>
                <w:bCs/>
                <w:noProof/>
              </w:rPr>
              <w:t>2.2</w:t>
            </w:r>
            <w:r w:rsidR="00460D30" w:rsidRPr="00FF50CA">
              <w:rPr>
                <w:rStyle w:val="Hyperlink"/>
                <w:rFonts w:ascii="Arial" w:eastAsia="Times New Roman" w:hAnsi="Arial" w:cs="Arial"/>
                <w:b/>
                <w:bCs/>
                <w:noProof/>
              </w:rPr>
              <w:t>.</w:t>
            </w:r>
            <w:r w:rsidR="00460D30">
              <w:rPr>
                <w:rFonts w:eastAsiaTheme="minorEastAsia"/>
                <w:noProof/>
                <w:lang w:eastAsia="en-GB"/>
              </w:rPr>
              <w:tab/>
            </w:r>
            <w:r w:rsidR="00460D30" w:rsidRPr="00460D30">
              <w:rPr>
                <w:rStyle w:val="Hyperlink"/>
                <w:rFonts w:ascii="Arial" w:eastAsia="Times New Roman" w:hAnsi="Arial" w:cs="Arial"/>
                <w:bCs/>
                <w:noProof/>
              </w:rPr>
              <w:t>IBIS Irrigation System</w:t>
            </w:r>
            <w:r w:rsidR="00460D30">
              <w:rPr>
                <w:noProof/>
                <w:webHidden/>
              </w:rPr>
              <w:tab/>
            </w:r>
            <w:r>
              <w:rPr>
                <w:noProof/>
                <w:webHidden/>
              </w:rPr>
              <w:fldChar w:fldCharType="begin"/>
            </w:r>
            <w:r w:rsidR="00460D30">
              <w:rPr>
                <w:noProof/>
                <w:webHidden/>
              </w:rPr>
              <w:instrText xml:space="preserve"> PAGEREF _Toc387702005 \h </w:instrText>
            </w:r>
            <w:r>
              <w:rPr>
                <w:noProof/>
                <w:webHidden/>
              </w:rPr>
            </w:r>
            <w:r>
              <w:rPr>
                <w:noProof/>
                <w:webHidden/>
              </w:rPr>
              <w:fldChar w:fldCharType="separate"/>
            </w:r>
            <w:r w:rsidR="00460D30">
              <w:rPr>
                <w:noProof/>
                <w:webHidden/>
              </w:rPr>
              <w:t>10</w:t>
            </w:r>
            <w:r>
              <w:rPr>
                <w:noProof/>
                <w:webHidden/>
              </w:rPr>
              <w:fldChar w:fldCharType="end"/>
            </w:r>
          </w:hyperlink>
        </w:p>
        <w:p w:rsidR="00460D30" w:rsidRDefault="00ED229A">
          <w:pPr>
            <w:pStyle w:val="TOC1"/>
            <w:rPr>
              <w:rFonts w:eastAsiaTheme="minorEastAsia"/>
              <w:noProof/>
              <w:lang w:eastAsia="en-GB"/>
            </w:rPr>
          </w:pPr>
          <w:hyperlink w:anchor="_Toc387702006" w:history="1">
            <w:r w:rsidR="00460D30" w:rsidRPr="00460D30">
              <w:rPr>
                <w:rStyle w:val="Hyperlink"/>
                <w:rFonts w:ascii="Arial" w:eastAsia="Calibri" w:hAnsi="Arial" w:cs="Arial"/>
                <w:bCs/>
                <w:noProof/>
              </w:rPr>
              <w:t>2.3</w:t>
            </w:r>
            <w:r w:rsidR="00460D30" w:rsidRPr="00FF50CA">
              <w:rPr>
                <w:rStyle w:val="Hyperlink"/>
                <w:rFonts w:ascii="Arial" w:eastAsia="Calibri" w:hAnsi="Arial" w:cs="Arial"/>
                <w:b/>
                <w:bCs/>
                <w:noProof/>
              </w:rPr>
              <w:t>.</w:t>
            </w:r>
            <w:r w:rsidR="00460D30">
              <w:rPr>
                <w:rFonts w:eastAsiaTheme="minorEastAsia"/>
                <w:noProof/>
                <w:lang w:eastAsia="en-GB"/>
              </w:rPr>
              <w:tab/>
            </w:r>
            <w:r w:rsidR="00460D30" w:rsidRPr="00460D30">
              <w:rPr>
                <w:rStyle w:val="Hyperlink"/>
                <w:rFonts w:ascii="Arial" w:eastAsia="Calibri" w:hAnsi="Arial" w:cs="Arial"/>
                <w:bCs/>
                <w:noProof/>
              </w:rPr>
              <w:t>Indus Basin River Flows and canal Diversions</w:t>
            </w:r>
            <w:r w:rsidR="00460D30">
              <w:rPr>
                <w:noProof/>
                <w:webHidden/>
              </w:rPr>
              <w:tab/>
            </w:r>
            <w:r>
              <w:rPr>
                <w:noProof/>
                <w:webHidden/>
              </w:rPr>
              <w:fldChar w:fldCharType="begin"/>
            </w:r>
            <w:r w:rsidR="00460D30">
              <w:rPr>
                <w:noProof/>
                <w:webHidden/>
              </w:rPr>
              <w:instrText xml:space="preserve"> PAGEREF _Toc387702006 \h </w:instrText>
            </w:r>
            <w:r>
              <w:rPr>
                <w:noProof/>
                <w:webHidden/>
              </w:rPr>
            </w:r>
            <w:r>
              <w:rPr>
                <w:noProof/>
                <w:webHidden/>
              </w:rPr>
              <w:fldChar w:fldCharType="separate"/>
            </w:r>
            <w:r w:rsidR="00460D30">
              <w:rPr>
                <w:noProof/>
                <w:webHidden/>
              </w:rPr>
              <w:t>14</w:t>
            </w:r>
            <w:r>
              <w:rPr>
                <w:noProof/>
                <w:webHidden/>
              </w:rPr>
              <w:fldChar w:fldCharType="end"/>
            </w:r>
          </w:hyperlink>
        </w:p>
        <w:p w:rsidR="00460D30" w:rsidRDefault="00ED229A">
          <w:pPr>
            <w:pStyle w:val="TOC2"/>
            <w:rPr>
              <w:rFonts w:eastAsiaTheme="minorEastAsia"/>
              <w:noProof/>
              <w:lang w:eastAsia="en-GB"/>
            </w:rPr>
          </w:pPr>
          <w:hyperlink w:anchor="_Toc387702007" w:history="1">
            <w:r w:rsidR="00460D30" w:rsidRPr="00460D30">
              <w:rPr>
                <w:rStyle w:val="Hyperlink"/>
                <w:rFonts w:ascii="Arial" w:eastAsia="Times New Roman" w:hAnsi="Arial" w:cs="Arial"/>
                <w:bCs/>
                <w:noProof/>
              </w:rPr>
              <w:t>2.4.</w:t>
            </w:r>
            <w:r w:rsidR="00460D30">
              <w:rPr>
                <w:rFonts w:eastAsiaTheme="minorEastAsia"/>
                <w:noProof/>
                <w:lang w:eastAsia="en-GB"/>
              </w:rPr>
              <w:tab/>
            </w:r>
            <w:r w:rsidR="00460D30" w:rsidRPr="00460D30">
              <w:rPr>
                <w:rStyle w:val="Hyperlink"/>
                <w:rFonts w:ascii="Arial" w:eastAsia="Times New Roman" w:hAnsi="Arial" w:cs="Arial"/>
                <w:bCs/>
                <w:noProof/>
              </w:rPr>
              <w:t>Groundwater Resources</w:t>
            </w:r>
            <w:r w:rsidR="00460D30">
              <w:rPr>
                <w:noProof/>
                <w:webHidden/>
              </w:rPr>
              <w:tab/>
            </w:r>
            <w:r>
              <w:rPr>
                <w:noProof/>
                <w:webHidden/>
              </w:rPr>
              <w:fldChar w:fldCharType="begin"/>
            </w:r>
            <w:r w:rsidR="00460D30">
              <w:rPr>
                <w:noProof/>
                <w:webHidden/>
              </w:rPr>
              <w:instrText xml:space="preserve"> PAGEREF _Toc387702007 \h </w:instrText>
            </w:r>
            <w:r>
              <w:rPr>
                <w:noProof/>
                <w:webHidden/>
              </w:rPr>
            </w:r>
            <w:r>
              <w:rPr>
                <w:noProof/>
                <w:webHidden/>
              </w:rPr>
              <w:fldChar w:fldCharType="separate"/>
            </w:r>
            <w:r w:rsidR="00460D30">
              <w:rPr>
                <w:noProof/>
                <w:webHidden/>
              </w:rPr>
              <w:t>16</w:t>
            </w:r>
            <w:r>
              <w:rPr>
                <w:noProof/>
                <w:webHidden/>
              </w:rPr>
              <w:fldChar w:fldCharType="end"/>
            </w:r>
          </w:hyperlink>
        </w:p>
        <w:p w:rsidR="00460D30" w:rsidRDefault="00ED229A">
          <w:pPr>
            <w:pStyle w:val="TOC2"/>
            <w:rPr>
              <w:rFonts w:eastAsiaTheme="minorEastAsia"/>
              <w:noProof/>
              <w:lang w:eastAsia="en-GB"/>
            </w:rPr>
          </w:pPr>
          <w:hyperlink w:anchor="_Toc387702008" w:history="1">
            <w:r w:rsidR="00460D30" w:rsidRPr="00FF50CA">
              <w:rPr>
                <w:rStyle w:val="Hyperlink"/>
                <w:rFonts w:ascii="Arial" w:eastAsia="Times New Roman" w:hAnsi="Arial" w:cs="Arial"/>
                <w:noProof/>
                <w:lang w:eastAsia="en-GB"/>
              </w:rPr>
              <w:t>2.5.</w:t>
            </w:r>
            <w:r w:rsidR="00460D30">
              <w:rPr>
                <w:rFonts w:eastAsiaTheme="minorEastAsia"/>
                <w:noProof/>
                <w:lang w:eastAsia="en-GB"/>
              </w:rPr>
              <w:tab/>
            </w:r>
            <w:r w:rsidR="00460D30" w:rsidRPr="00FF50CA">
              <w:rPr>
                <w:rStyle w:val="Hyperlink"/>
                <w:rFonts w:ascii="Arial" w:eastAsia="Times New Roman" w:hAnsi="Arial" w:cs="Arial"/>
                <w:noProof/>
                <w:lang w:eastAsia="en-GB"/>
              </w:rPr>
              <w:t>Disposal of Industrial and Domestic Effluents</w:t>
            </w:r>
            <w:r w:rsidR="00460D30">
              <w:rPr>
                <w:noProof/>
                <w:webHidden/>
              </w:rPr>
              <w:tab/>
            </w:r>
            <w:r>
              <w:rPr>
                <w:noProof/>
                <w:webHidden/>
              </w:rPr>
              <w:fldChar w:fldCharType="begin"/>
            </w:r>
            <w:r w:rsidR="00460D30">
              <w:rPr>
                <w:noProof/>
                <w:webHidden/>
              </w:rPr>
              <w:instrText xml:space="preserve"> PAGEREF _Toc387702008 \h </w:instrText>
            </w:r>
            <w:r>
              <w:rPr>
                <w:noProof/>
                <w:webHidden/>
              </w:rPr>
            </w:r>
            <w:r>
              <w:rPr>
                <w:noProof/>
                <w:webHidden/>
              </w:rPr>
              <w:fldChar w:fldCharType="separate"/>
            </w:r>
            <w:r w:rsidR="00460D30">
              <w:rPr>
                <w:noProof/>
                <w:webHidden/>
              </w:rPr>
              <w:t>22</w:t>
            </w:r>
            <w:r>
              <w:rPr>
                <w:noProof/>
                <w:webHidden/>
              </w:rPr>
              <w:fldChar w:fldCharType="end"/>
            </w:r>
          </w:hyperlink>
        </w:p>
        <w:p w:rsidR="00460D30" w:rsidRDefault="00ED229A">
          <w:pPr>
            <w:pStyle w:val="TOC2"/>
            <w:rPr>
              <w:rFonts w:eastAsiaTheme="minorEastAsia"/>
              <w:noProof/>
              <w:lang w:eastAsia="en-GB"/>
            </w:rPr>
          </w:pPr>
          <w:hyperlink w:anchor="_Toc387702009" w:history="1">
            <w:r w:rsidR="00460D30" w:rsidRPr="00FF50CA">
              <w:rPr>
                <w:rStyle w:val="Hyperlink"/>
                <w:rFonts w:ascii="Arial" w:eastAsia="Times New Roman" w:hAnsi="Arial" w:cs="Arial"/>
                <w:noProof/>
                <w:lang w:eastAsia="en-GB"/>
              </w:rPr>
              <w:t>2.6.</w:t>
            </w:r>
            <w:r w:rsidR="00460D30">
              <w:rPr>
                <w:rFonts w:eastAsiaTheme="minorEastAsia"/>
                <w:noProof/>
                <w:lang w:eastAsia="en-GB"/>
              </w:rPr>
              <w:tab/>
            </w:r>
            <w:r w:rsidR="00460D30" w:rsidRPr="00FF50CA">
              <w:rPr>
                <w:rStyle w:val="Hyperlink"/>
                <w:rFonts w:ascii="Arial" w:eastAsia="Times New Roman" w:hAnsi="Arial" w:cs="Arial"/>
                <w:noProof/>
                <w:lang w:eastAsia="en-GB"/>
              </w:rPr>
              <w:t>The Challenge – Water Scarcity</w:t>
            </w:r>
            <w:r w:rsidR="00460D30">
              <w:rPr>
                <w:noProof/>
                <w:webHidden/>
              </w:rPr>
              <w:tab/>
            </w:r>
            <w:r>
              <w:rPr>
                <w:noProof/>
                <w:webHidden/>
              </w:rPr>
              <w:fldChar w:fldCharType="begin"/>
            </w:r>
            <w:r w:rsidR="00460D30">
              <w:rPr>
                <w:noProof/>
                <w:webHidden/>
              </w:rPr>
              <w:instrText xml:space="preserve"> PAGEREF _Toc387702009 \h </w:instrText>
            </w:r>
            <w:r>
              <w:rPr>
                <w:noProof/>
                <w:webHidden/>
              </w:rPr>
            </w:r>
            <w:r>
              <w:rPr>
                <w:noProof/>
                <w:webHidden/>
              </w:rPr>
              <w:fldChar w:fldCharType="separate"/>
            </w:r>
            <w:r w:rsidR="00460D30">
              <w:rPr>
                <w:noProof/>
                <w:webHidden/>
              </w:rPr>
              <w:t>23</w:t>
            </w:r>
            <w:r>
              <w:rPr>
                <w:noProof/>
                <w:webHidden/>
              </w:rPr>
              <w:fldChar w:fldCharType="end"/>
            </w:r>
          </w:hyperlink>
        </w:p>
        <w:p w:rsidR="00460D30" w:rsidRDefault="00ED229A">
          <w:pPr>
            <w:pStyle w:val="TOC1"/>
            <w:rPr>
              <w:rFonts w:eastAsiaTheme="minorEastAsia"/>
              <w:noProof/>
              <w:lang w:eastAsia="en-GB"/>
            </w:rPr>
          </w:pPr>
          <w:hyperlink w:anchor="_Toc387702010" w:history="1">
            <w:r w:rsidR="00460D30" w:rsidRPr="00FF50CA">
              <w:rPr>
                <w:rStyle w:val="Hyperlink"/>
                <w:rFonts w:ascii="Arial Black" w:eastAsia="Times New Roman" w:hAnsi="Arial Black" w:cs="Arial"/>
                <w:noProof/>
                <w:lang w:eastAsia="en-GB"/>
              </w:rPr>
              <w:t>3.</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Sub-sectors of Water Use</w:t>
            </w:r>
            <w:r w:rsidR="00460D30">
              <w:rPr>
                <w:noProof/>
                <w:webHidden/>
              </w:rPr>
              <w:tab/>
            </w:r>
            <w:r>
              <w:rPr>
                <w:noProof/>
                <w:webHidden/>
              </w:rPr>
              <w:fldChar w:fldCharType="begin"/>
            </w:r>
            <w:r w:rsidR="00460D30">
              <w:rPr>
                <w:noProof/>
                <w:webHidden/>
              </w:rPr>
              <w:instrText xml:space="preserve"> PAGEREF _Toc387702010 \h </w:instrText>
            </w:r>
            <w:r>
              <w:rPr>
                <w:noProof/>
                <w:webHidden/>
              </w:rPr>
            </w:r>
            <w:r>
              <w:rPr>
                <w:noProof/>
                <w:webHidden/>
              </w:rPr>
              <w:fldChar w:fldCharType="separate"/>
            </w:r>
            <w:r w:rsidR="00460D30">
              <w:rPr>
                <w:noProof/>
                <w:webHidden/>
              </w:rPr>
              <w:t>25</w:t>
            </w:r>
            <w:r>
              <w:rPr>
                <w:noProof/>
                <w:webHidden/>
              </w:rPr>
              <w:fldChar w:fldCharType="end"/>
            </w:r>
          </w:hyperlink>
        </w:p>
        <w:p w:rsidR="00460D30" w:rsidRDefault="00ED229A">
          <w:pPr>
            <w:pStyle w:val="TOC2"/>
            <w:rPr>
              <w:rFonts w:eastAsiaTheme="minorEastAsia"/>
              <w:noProof/>
              <w:lang w:eastAsia="en-GB"/>
            </w:rPr>
          </w:pPr>
          <w:hyperlink w:anchor="_Toc387702011" w:history="1">
            <w:r w:rsidR="00460D30" w:rsidRPr="00460D30">
              <w:rPr>
                <w:rStyle w:val="Hyperlink"/>
                <w:rFonts w:ascii="Arial" w:eastAsia="Times New Roman" w:hAnsi="Arial" w:cs="Arial"/>
                <w:bCs/>
                <w:noProof/>
                <w:lang w:eastAsia="en-GB"/>
              </w:rPr>
              <w:t>3.1</w:t>
            </w:r>
            <w:r w:rsidR="00460D30" w:rsidRPr="00FF50CA">
              <w:rPr>
                <w:rStyle w:val="Hyperlink"/>
                <w:rFonts w:ascii="Arial" w:eastAsia="Times New Roman" w:hAnsi="Arial" w:cs="Arial"/>
                <w:b/>
                <w:bCs/>
                <w:noProof/>
                <w:lang w:eastAsia="en-GB"/>
              </w:rPr>
              <w:t>.</w:t>
            </w:r>
            <w:r w:rsidR="00460D30">
              <w:rPr>
                <w:rFonts w:eastAsiaTheme="minorEastAsia"/>
                <w:noProof/>
                <w:lang w:eastAsia="en-GB"/>
              </w:rPr>
              <w:tab/>
            </w:r>
            <w:r w:rsidR="00460D30" w:rsidRPr="00460D30">
              <w:rPr>
                <w:rStyle w:val="Hyperlink"/>
                <w:rFonts w:ascii="Arial" w:eastAsia="Times New Roman" w:hAnsi="Arial" w:cs="Arial"/>
                <w:bCs/>
                <w:noProof/>
                <w:lang w:eastAsia="en-GB"/>
              </w:rPr>
              <w:t>Major Sub-sectors of Water Use</w:t>
            </w:r>
            <w:r w:rsidR="00460D30">
              <w:rPr>
                <w:noProof/>
                <w:webHidden/>
              </w:rPr>
              <w:tab/>
            </w:r>
            <w:r>
              <w:rPr>
                <w:noProof/>
                <w:webHidden/>
              </w:rPr>
              <w:fldChar w:fldCharType="begin"/>
            </w:r>
            <w:r w:rsidR="00460D30">
              <w:rPr>
                <w:noProof/>
                <w:webHidden/>
              </w:rPr>
              <w:instrText xml:space="preserve"> PAGEREF _Toc387702011 \h </w:instrText>
            </w:r>
            <w:r>
              <w:rPr>
                <w:noProof/>
                <w:webHidden/>
              </w:rPr>
            </w:r>
            <w:r>
              <w:rPr>
                <w:noProof/>
                <w:webHidden/>
              </w:rPr>
              <w:fldChar w:fldCharType="separate"/>
            </w:r>
            <w:r w:rsidR="00460D30">
              <w:rPr>
                <w:noProof/>
                <w:webHidden/>
              </w:rPr>
              <w:t>25</w:t>
            </w:r>
            <w:r>
              <w:rPr>
                <w:noProof/>
                <w:webHidden/>
              </w:rPr>
              <w:fldChar w:fldCharType="end"/>
            </w:r>
          </w:hyperlink>
        </w:p>
        <w:p w:rsidR="00460D30" w:rsidRPr="00460D30" w:rsidRDefault="00ED229A">
          <w:pPr>
            <w:pStyle w:val="TOC2"/>
            <w:rPr>
              <w:rFonts w:eastAsiaTheme="minorEastAsia"/>
              <w:noProof/>
              <w:lang w:eastAsia="en-GB"/>
            </w:rPr>
          </w:pPr>
          <w:hyperlink w:anchor="_Toc387702012" w:history="1">
            <w:r w:rsidR="00460D30" w:rsidRPr="00460D30">
              <w:rPr>
                <w:rStyle w:val="Hyperlink"/>
                <w:rFonts w:ascii="Arial" w:eastAsia="Calibri" w:hAnsi="Arial" w:cs="Arial"/>
                <w:bCs/>
                <w:noProof/>
                <w:lang w:eastAsia="en-GB"/>
              </w:rPr>
              <w:t>3.2.</w:t>
            </w:r>
            <w:r w:rsidR="00460D30" w:rsidRPr="00460D30">
              <w:rPr>
                <w:rFonts w:eastAsiaTheme="minorEastAsia"/>
                <w:noProof/>
                <w:lang w:eastAsia="en-GB"/>
              </w:rPr>
              <w:tab/>
            </w:r>
            <w:r w:rsidR="00460D30" w:rsidRPr="00460D30">
              <w:rPr>
                <w:rStyle w:val="Hyperlink"/>
                <w:rFonts w:ascii="Arial" w:eastAsia="Calibri" w:hAnsi="Arial" w:cs="Arial"/>
                <w:bCs/>
                <w:noProof/>
                <w:lang w:eastAsia="en-GB"/>
              </w:rPr>
              <w:t>Water for Domestic Use – Water Supply and Sanitation</w:t>
            </w:r>
            <w:r w:rsidR="00460D30" w:rsidRPr="00460D30">
              <w:rPr>
                <w:noProof/>
                <w:webHidden/>
              </w:rPr>
              <w:tab/>
            </w:r>
            <w:r w:rsidRPr="00460D30">
              <w:rPr>
                <w:noProof/>
                <w:webHidden/>
              </w:rPr>
              <w:fldChar w:fldCharType="begin"/>
            </w:r>
            <w:r w:rsidR="00460D30" w:rsidRPr="00460D30">
              <w:rPr>
                <w:noProof/>
                <w:webHidden/>
              </w:rPr>
              <w:instrText xml:space="preserve"> PAGEREF _Toc387702012 \h </w:instrText>
            </w:r>
            <w:r w:rsidRPr="00460D30">
              <w:rPr>
                <w:noProof/>
                <w:webHidden/>
              </w:rPr>
            </w:r>
            <w:r w:rsidRPr="00460D30">
              <w:rPr>
                <w:noProof/>
                <w:webHidden/>
              </w:rPr>
              <w:fldChar w:fldCharType="separate"/>
            </w:r>
            <w:r w:rsidR="00460D30" w:rsidRPr="00460D30">
              <w:rPr>
                <w:noProof/>
                <w:webHidden/>
              </w:rPr>
              <w:t>25</w:t>
            </w:r>
            <w:r w:rsidRPr="00460D30">
              <w:rPr>
                <w:noProof/>
                <w:webHidden/>
              </w:rPr>
              <w:fldChar w:fldCharType="end"/>
            </w:r>
          </w:hyperlink>
        </w:p>
        <w:p w:rsidR="00460D30" w:rsidRPr="00460D30" w:rsidRDefault="00ED229A">
          <w:pPr>
            <w:pStyle w:val="TOC2"/>
            <w:rPr>
              <w:rFonts w:eastAsiaTheme="minorEastAsia"/>
              <w:noProof/>
              <w:lang w:eastAsia="en-GB"/>
            </w:rPr>
          </w:pPr>
          <w:hyperlink w:anchor="_Toc387702013" w:history="1">
            <w:r w:rsidR="00460D30" w:rsidRPr="00460D30">
              <w:rPr>
                <w:rStyle w:val="Hyperlink"/>
                <w:rFonts w:ascii="Arial" w:eastAsia="Calibri" w:hAnsi="Arial" w:cs="Arial"/>
                <w:bCs/>
                <w:noProof/>
                <w:lang w:eastAsia="en-GB"/>
              </w:rPr>
              <w:t>3.3.</w:t>
            </w:r>
            <w:r w:rsidR="00460D30" w:rsidRPr="00460D30">
              <w:rPr>
                <w:rFonts w:eastAsiaTheme="minorEastAsia"/>
                <w:noProof/>
                <w:lang w:eastAsia="en-GB"/>
              </w:rPr>
              <w:tab/>
            </w:r>
            <w:r w:rsidR="00460D30" w:rsidRPr="00460D30">
              <w:rPr>
                <w:rStyle w:val="Hyperlink"/>
                <w:rFonts w:ascii="Arial" w:eastAsia="Calibri" w:hAnsi="Arial" w:cs="Arial"/>
                <w:bCs/>
                <w:noProof/>
                <w:lang w:eastAsia="en-GB"/>
              </w:rPr>
              <w:t>Water for Agriculture</w:t>
            </w:r>
            <w:r w:rsidR="00460D30" w:rsidRPr="00460D30">
              <w:rPr>
                <w:noProof/>
                <w:webHidden/>
              </w:rPr>
              <w:tab/>
            </w:r>
            <w:r w:rsidRPr="00460D30">
              <w:rPr>
                <w:noProof/>
                <w:webHidden/>
              </w:rPr>
              <w:fldChar w:fldCharType="begin"/>
            </w:r>
            <w:r w:rsidR="00460D30" w:rsidRPr="00460D30">
              <w:rPr>
                <w:noProof/>
                <w:webHidden/>
              </w:rPr>
              <w:instrText xml:space="preserve"> PAGEREF _Toc387702013 \h </w:instrText>
            </w:r>
            <w:r w:rsidRPr="00460D30">
              <w:rPr>
                <w:noProof/>
                <w:webHidden/>
              </w:rPr>
            </w:r>
            <w:r w:rsidRPr="00460D30">
              <w:rPr>
                <w:noProof/>
                <w:webHidden/>
              </w:rPr>
              <w:fldChar w:fldCharType="separate"/>
            </w:r>
            <w:r w:rsidR="00460D30" w:rsidRPr="00460D30">
              <w:rPr>
                <w:noProof/>
                <w:webHidden/>
              </w:rPr>
              <w:t>27</w:t>
            </w:r>
            <w:r w:rsidRPr="00460D30">
              <w:rPr>
                <w:noProof/>
                <w:webHidden/>
              </w:rPr>
              <w:fldChar w:fldCharType="end"/>
            </w:r>
          </w:hyperlink>
        </w:p>
        <w:p w:rsidR="00460D30" w:rsidRPr="00460D30" w:rsidRDefault="00ED229A">
          <w:pPr>
            <w:pStyle w:val="TOC2"/>
            <w:rPr>
              <w:rFonts w:eastAsiaTheme="minorEastAsia"/>
              <w:noProof/>
              <w:lang w:eastAsia="en-GB"/>
            </w:rPr>
          </w:pPr>
          <w:hyperlink w:anchor="_Toc387702014" w:history="1">
            <w:r w:rsidR="00460D30" w:rsidRPr="00460D30">
              <w:rPr>
                <w:rStyle w:val="Hyperlink"/>
                <w:rFonts w:ascii="Arial" w:eastAsia="Calibri" w:hAnsi="Arial" w:cs="Arial"/>
                <w:bCs/>
                <w:noProof/>
                <w:lang w:eastAsia="en-GB"/>
              </w:rPr>
              <w:t>3.4.</w:t>
            </w:r>
            <w:r w:rsidR="00460D30" w:rsidRPr="00460D30">
              <w:rPr>
                <w:rFonts w:eastAsiaTheme="minorEastAsia"/>
                <w:noProof/>
                <w:lang w:eastAsia="en-GB"/>
              </w:rPr>
              <w:tab/>
            </w:r>
            <w:r w:rsidR="00460D30" w:rsidRPr="00460D30">
              <w:rPr>
                <w:rStyle w:val="Hyperlink"/>
                <w:rFonts w:ascii="Arial" w:eastAsia="Calibri" w:hAnsi="Arial" w:cs="Arial"/>
                <w:bCs/>
                <w:noProof/>
                <w:lang w:eastAsia="en-GB"/>
              </w:rPr>
              <w:t>Water for Industry</w:t>
            </w:r>
            <w:r w:rsidR="00460D30" w:rsidRPr="00460D30">
              <w:rPr>
                <w:noProof/>
                <w:webHidden/>
              </w:rPr>
              <w:tab/>
            </w:r>
            <w:r w:rsidRPr="00460D30">
              <w:rPr>
                <w:noProof/>
                <w:webHidden/>
              </w:rPr>
              <w:fldChar w:fldCharType="begin"/>
            </w:r>
            <w:r w:rsidR="00460D30" w:rsidRPr="00460D30">
              <w:rPr>
                <w:noProof/>
                <w:webHidden/>
              </w:rPr>
              <w:instrText xml:space="preserve"> PAGEREF _Toc387702014 \h </w:instrText>
            </w:r>
            <w:r w:rsidRPr="00460D30">
              <w:rPr>
                <w:noProof/>
                <w:webHidden/>
              </w:rPr>
            </w:r>
            <w:r w:rsidRPr="00460D30">
              <w:rPr>
                <w:noProof/>
                <w:webHidden/>
              </w:rPr>
              <w:fldChar w:fldCharType="separate"/>
            </w:r>
            <w:r w:rsidR="00460D30" w:rsidRPr="00460D30">
              <w:rPr>
                <w:noProof/>
                <w:webHidden/>
              </w:rPr>
              <w:t>27</w:t>
            </w:r>
            <w:r w:rsidRPr="00460D30">
              <w:rPr>
                <w:noProof/>
                <w:webHidden/>
              </w:rPr>
              <w:fldChar w:fldCharType="end"/>
            </w:r>
          </w:hyperlink>
        </w:p>
        <w:p w:rsidR="00460D30" w:rsidRPr="00460D30" w:rsidRDefault="00ED229A">
          <w:pPr>
            <w:pStyle w:val="TOC2"/>
            <w:rPr>
              <w:rFonts w:eastAsiaTheme="minorEastAsia"/>
              <w:noProof/>
              <w:lang w:eastAsia="en-GB"/>
            </w:rPr>
          </w:pPr>
          <w:hyperlink w:anchor="_Toc387702015" w:history="1">
            <w:r w:rsidR="00460D30" w:rsidRPr="00460D30">
              <w:rPr>
                <w:rStyle w:val="Hyperlink"/>
                <w:rFonts w:ascii="Arial" w:eastAsia="Calibri" w:hAnsi="Arial" w:cs="Arial"/>
                <w:bCs/>
                <w:noProof/>
                <w:lang w:eastAsia="en-GB"/>
              </w:rPr>
              <w:t>3.5.</w:t>
            </w:r>
            <w:r w:rsidR="00460D30" w:rsidRPr="00460D30">
              <w:rPr>
                <w:rFonts w:eastAsiaTheme="minorEastAsia"/>
                <w:noProof/>
                <w:lang w:eastAsia="en-GB"/>
              </w:rPr>
              <w:tab/>
            </w:r>
            <w:r w:rsidR="00460D30" w:rsidRPr="00460D30">
              <w:rPr>
                <w:rStyle w:val="Hyperlink"/>
                <w:rFonts w:ascii="Arial" w:eastAsia="Calibri" w:hAnsi="Arial" w:cs="Arial"/>
                <w:bCs/>
                <w:noProof/>
                <w:lang w:eastAsia="en-GB"/>
              </w:rPr>
              <w:t>Water for Environment</w:t>
            </w:r>
            <w:r w:rsidR="00460D30" w:rsidRPr="00460D30">
              <w:rPr>
                <w:noProof/>
                <w:webHidden/>
              </w:rPr>
              <w:tab/>
            </w:r>
            <w:r w:rsidRPr="00460D30">
              <w:rPr>
                <w:noProof/>
                <w:webHidden/>
              </w:rPr>
              <w:fldChar w:fldCharType="begin"/>
            </w:r>
            <w:r w:rsidR="00460D30" w:rsidRPr="00460D30">
              <w:rPr>
                <w:noProof/>
                <w:webHidden/>
              </w:rPr>
              <w:instrText xml:space="preserve"> PAGEREF _Toc387702015 \h </w:instrText>
            </w:r>
            <w:r w:rsidRPr="00460D30">
              <w:rPr>
                <w:noProof/>
                <w:webHidden/>
              </w:rPr>
            </w:r>
            <w:r w:rsidRPr="00460D30">
              <w:rPr>
                <w:noProof/>
                <w:webHidden/>
              </w:rPr>
              <w:fldChar w:fldCharType="separate"/>
            </w:r>
            <w:r w:rsidR="00460D30" w:rsidRPr="00460D30">
              <w:rPr>
                <w:noProof/>
                <w:webHidden/>
              </w:rPr>
              <w:t>27</w:t>
            </w:r>
            <w:r w:rsidRPr="00460D30">
              <w:rPr>
                <w:noProof/>
                <w:webHidden/>
              </w:rPr>
              <w:fldChar w:fldCharType="end"/>
            </w:r>
          </w:hyperlink>
        </w:p>
        <w:p w:rsidR="00460D30" w:rsidRPr="00460D30" w:rsidRDefault="00ED229A">
          <w:pPr>
            <w:pStyle w:val="TOC2"/>
            <w:rPr>
              <w:rFonts w:eastAsiaTheme="minorEastAsia"/>
              <w:noProof/>
              <w:lang w:eastAsia="en-GB"/>
            </w:rPr>
          </w:pPr>
          <w:hyperlink w:anchor="_Toc387702016" w:history="1">
            <w:r w:rsidR="00460D30" w:rsidRPr="00460D30">
              <w:rPr>
                <w:rStyle w:val="Hyperlink"/>
                <w:rFonts w:ascii="Arial" w:eastAsia="Calibri" w:hAnsi="Arial" w:cs="Arial"/>
                <w:bCs/>
                <w:noProof/>
                <w:lang w:eastAsia="en-GB"/>
              </w:rPr>
              <w:t>3.6.</w:t>
            </w:r>
            <w:r w:rsidR="00460D30" w:rsidRPr="00460D30">
              <w:rPr>
                <w:rFonts w:eastAsiaTheme="minorEastAsia"/>
                <w:noProof/>
                <w:lang w:eastAsia="en-GB"/>
              </w:rPr>
              <w:tab/>
            </w:r>
            <w:r w:rsidR="00460D30" w:rsidRPr="00460D30">
              <w:rPr>
                <w:rStyle w:val="Hyperlink"/>
                <w:rFonts w:ascii="Arial" w:eastAsia="Calibri" w:hAnsi="Arial" w:cs="Arial"/>
                <w:bCs/>
                <w:noProof/>
                <w:lang w:eastAsia="en-GB"/>
              </w:rPr>
              <w:t>Comparative Water Use by Sub-sectors</w:t>
            </w:r>
            <w:r w:rsidR="00460D30" w:rsidRPr="00460D30">
              <w:rPr>
                <w:noProof/>
                <w:webHidden/>
              </w:rPr>
              <w:tab/>
            </w:r>
            <w:r w:rsidRPr="00460D30">
              <w:rPr>
                <w:noProof/>
                <w:webHidden/>
              </w:rPr>
              <w:fldChar w:fldCharType="begin"/>
            </w:r>
            <w:r w:rsidR="00460D30" w:rsidRPr="00460D30">
              <w:rPr>
                <w:noProof/>
                <w:webHidden/>
              </w:rPr>
              <w:instrText xml:space="preserve"> PAGEREF _Toc387702016 \h </w:instrText>
            </w:r>
            <w:r w:rsidRPr="00460D30">
              <w:rPr>
                <w:noProof/>
                <w:webHidden/>
              </w:rPr>
            </w:r>
            <w:r w:rsidRPr="00460D30">
              <w:rPr>
                <w:noProof/>
                <w:webHidden/>
              </w:rPr>
              <w:fldChar w:fldCharType="separate"/>
            </w:r>
            <w:r w:rsidR="00460D30" w:rsidRPr="00460D30">
              <w:rPr>
                <w:noProof/>
                <w:webHidden/>
              </w:rPr>
              <w:t>28</w:t>
            </w:r>
            <w:r w:rsidRPr="00460D30">
              <w:rPr>
                <w:noProof/>
                <w:webHidden/>
              </w:rPr>
              <w:fldChar w:fldCharType="end"/>
            </w:r>
          </w:hyperlink>
        </w:p>
        <w:p w:rsidR="00460D30" w:rsidRPr="00460D30" w:rsidRDefault="00ED229A">
          <w:pPr>
            <w:pStyle w:val="TOC2"/>
            <w:rPr>
              <w:rFonts w:eastAsiaTheme="minorEastAsia"/>
              <w:noProof/>
              <w:lang w:eastAsia="en-GB"/>
            </w:rPr>
          </w:pPr>
          <w:hyperlink w:anchor="_Toc387702017" w:history="1">
            <w:r w:rsidR="00460D30" w:rsidRPr="00460D30">
              <w:rPr>
                <w:rStyle w:val="Hyperlink"/>
                <w:rFonts w:ascii="Arial" w:eastAsia="Calibri" w:hAnsi="Arial" w:cs="Arial"/>
                <w:bCs/>
                <w:noProof/>
                <w:lang w:eastAsia="en-GB"/>
              </w:rPr>
              <w:t>3.7.</w:t>
            </w:r>
            <w:r w:rsidR="00460D30" w:rsidRPr="00460D30">
              <w:rPr>
                <w:rFonts w:eastAsiaTheme="minorEastAsia"/>
                <w:noProof/>
                <w:lang w:eastAsia="en-GB"/>
              </w:rPr>
              <w:tab/>
            </w:r>
            <w:r w:rsidR="00460D30" w:rsidRPr="00460D30">
              <w:rPr>
                <w:rStyle w:val="Hyperlink"/>
                <w:rFonts w:ascii="Arial" w:eastAsia="Calibri" w:hAnsi="Arial" w:cs="Arial"/>
                <w:bCs/>
                <w:noProof/>
                <w:lang w:eastAsia="en-GB"/>
              </w:rPr>
              <w:t>Balance Water Available for Future Development</w:t>
            </w:r>
            <w:r w:rsidR="00460D30" w:rsidRPr="00460D30">
              <w:rPr>
                <w:noProof/>
                <w:webHidden/>
              </w:rPr>
              <w:tab/>
            </w:r>
            <w:r w:rsidRPr="00460D30">
              <w:rPr>
                <w:noProof/>
                <w:webHidden/>
              </w:rPr>
              <w:fldChar w:fldCharType="begin"/>
            </w:r>
            <w:r w:rsidR="00460D30" w:rsidRPr="00460D30">
              <w:rPr>
                <w:noProof/>
                <w:webHidden/>
              </w:rPr>
              <w:instrText xml:space="preserve"> PAGEREF _Toc387702017 \h </w:instrText>
            </w:r>
            <w:r w:rsidRPr="00460D30">
              <w:rPr>
                <w:noProof/>
                <w:webHidden/>
              </w:rPr>
            </w:r>
            <w:r w:rsidRPr="00460D30">
              <w:rPr>
                <w:noProof/>
                <w:webHidden/>
              </w:rPr>
              <w:fldChar w:fldCharType="separate"/>
            </w:r>
            <w:r w:rsidR="00460D30" w:rsidRPr="00460D30">
              <w:rPr>
                <w:noProof/>
                <w:webHidden/>
              </w:rPr>
              <w:t>28</w:t>
            </w:r>
            <w:r w:rsidRPr="00460D30">
              <w:rPr>
                <w:noProof/>
                <w:webHidden/>
              </w:rPr>
              <w:fldChar w:fldCharType="end"/>
            </w:r>
          </w:hyperlink>
        </w:p>
        <w:p w:rsidR="00460D30" w:rsidRDefault="00ED229A">
          <w:pPr>
            <w:pStyle w:val="TOC1"/>
            <w:rPr>
              <w:rFonts w:eastAsiaTheme="minorEastAsia"/>
              <w:noProof/>
              <w:lang w:eastAsia="en-GB"/>
            </w:rPr>
          </w:pPr>
          <w:hyperlink w:anchor="_Toc387702018" w:history="1">
            <w:r w:rsidR="00460D30" w:rsidRPr="00FF50CA">
              <w:rPr>
                <w:rStyle w:val="Hyperlink"/>
                <w:rFonts w:ascii="Arial Black" w:eastAsia="Times New Roman" w:hAnsi="Arial Black" w:cs="Arial"/>
                <w:noProof/>
                <w:lang w:eastAsia="en-GB"/>
              </w:rPr>
              <w:t>4.</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Water Productivity</w:t>
            </w:r>
            <w:r w:rsidR="00460D30">
              <w:rPr>
                <w:noProof/>
                <w:webHidden/>
              </w:rPr>
              <w:tab/>
            </w:r>
            <w:r>
              <w:rPr>
                <w:noProof/>
                <w:webHidden/>
              </w:rPr>
              <w:fldChar w:fldCharType="begin"/>
            </w:r>
            <w:r w:rsidR="00460D30">
              <w:rPr>
                <w:noProof/>
                <w:webHidden/>
              </w:rPr>
              <w:instrText xml:space="preserve"> PAGEREF _Toc387702018 \h </w:instrText>
            </w:r>
            <w:r>
              <w:rPr>
                <w:noProof/>
                <w:webHidden/>
              </w:rPr>
            </w:r>
            <w:r>
              <w:rPr>
                <w:noProof/>
                <w:webHidden/>
              </w:rPr>
              <w:fldChar w:fldCharType="separate"/>
            </w:r>
            <w:r w:rsidR="00460D30">
              <w:rPr>
                <w:noProof/>
                <w:webHidden/>
              </w:rPr>
              <w:t>29</w:t>
            </w:r>
            <w:r>
              <w:rPr>
                <w:noProof/>
                <w:webHidden/>
              </w:rPr>
              <w:fldChar w:fldCharType="end"/>
            </w:r>
          </w:hyperlink>
        </w:p>
        <w:p w:rsidR="00460D30" w:rsidRDefault="00ED229A">
          <w:pPr>
            <w:pStyle w:val="TOC2"/>
            <w:rPr>
              <w:rFonts w:eastAsiaTheme="minorEastAsia"/>
              <w:noProof/>
              <w:lang w:eastAsia="en-GB"/>
            </w:rPr>
          </w:pPr>
          <w:hyperlink w:anchor="_Toc387702019" w:history="1">
            <w:r w:rsidR="00460D30" w:rsidRPr="00FF50CA">
              <w:rPr>
                <w:rStyle w:val="Hyperlink"/>
                <w:rFonts w:ascii="Arial" w:eastAsia="Times New Roman" w:hAnsi="Arial" w:cs="Arial"/>
                <w:noProof/>
                <w:lang w:eastAsia="en-GB"/>
              </w:rPr>
              <w:t xml:space="preserve">4.1. </w:t>
            </w:r>
            <w:r w:rsidR="00460D30">
              <w:rPr>
                <w:rFonts w:eastAsiaTheme="minorEastAsia"/>
                <w:noProof/>
                <w:lang w:eastAsia="en-GB"/>
              </w:rPr>
              <w:tab/>
            </w:r>
            <w:r w:rsidR="00460D30" w:rsidRPr="00FF50CA">
              <w:rPr>
                <w:rStyle w:val="Hyperlink"/>
                <w:rFonts w:ascii="Arial" w:eastAsia="Times New Roman" w:hAnsi="Arial" w:cs="Arial"/>
                <w:noProof/>
                <w:lang w:eastAsia="en-GB"/>
              </w:rPr>
              <w:t>Agricultural Water Productivity</w:t>
            </w:r>
            <w:r w:rsidR="00460D30">
              <w:rPr>
                <w:noProof/>
                <w:webHidden/>
              </w:rPr>
              <w:tab/>
            </w:r>
            <w:r>
              <w:rPr>
                <w:noProof/>
                <w:webHidden/>
              </w:rPr>
              <w:fldChar w:fldCharType="begin"/>
            </w:r>
            <w:r w:rsidR="00460D30">
              <w:rPr>
                <w:noProof/>
                <w:webHidden/>
              </w:rPr>
              <w:instrText xml:space="preserve"> PAGEREF _Toc387702019 \h </w:instrText>
            </w:r>
            <w:r>
              <w:rPr>
                <w:noProof/>
                <w:webHidden/>
              </w:rPr>
            </w:r>
            <w:r>
              <w:rPr>
                <w:noProof/>
                <w:webHidden/>
              </w:rPr>
              <w:fldChar w:fldCharType="separate"/>
            </w:r>
            <w:r w:rsidR="00460D30">
              <w:rPr>
                <w:noProof/>
                <w:webHidden/>
              </w:rPr>
              <w:t>29</w:t>
            </w:r>
            <w:r>
              <w:rPr>
                <w:noProof/>
                <w:webHidden/>
              </w:rPr>
              <w:fldChar w:fldCharType="end"/>
            </w:r>
          </w:hyperlink>
        </w:p>
        <w:p w:rsidR="00460D30" w:rsidRDefault="00ED229A">
          <w:pPr>
            <w:pStyle w:val="TOC2"/>
            <w:rPr>
              <w:rFonts w:eastAsiaTheme="minorEastAsia"/>
              <w:noProof/>
              <w:lang w:eastAsia="en-GB"/>
            </w:rPr>
          </w:pPr>
          <w:hyperlink w:anchor="_Toc387702020" w:history="1">
            <w:r w:rsidR="00460D30" w:rsidRPr="00FF50CA">
              <w:rPr>
                <w:rStyle w:val="Hyperlink"/>
                <w:rFonts w:ascii="Arial" w:eastAsia="Calibri" w:hAnsi="Arial" w:cs="Arial"/>
                <w:noProof/>
                <w:lang w:val="en-US"/>
              </w:rPr>
              <w:t xml:space="preserve">4.2.  </w:t>
            </w:r>
            <w:r w:rsidR="00460D30">
              <w:rPr>
                <w:rFonts w:eastAsiaTheme="minorEastAsia"/>
                <w:noProof/>
                <w:lang w:eastAsia="en-GB"/>
              </w:rPr>
              <w:tab/>
            </w:r>
            <w:r w:rsidR="00460D30" w:rsidRPr="00FF50CA">
              <w:rPr>
                <w:rStyle w:val="Hyperlink"/>
                <w:rFonts w:ascii="Arial" w:eastAsia="Calibri" w:hAnsi="Arial" w:cs="Arial"/>
                <w:noProof/>
                <w:lang w:val="en-US"/>
              </w:rPr>
              <w:t>Enclaves of High Performing Agriculture – Chile and Egypt</w:t>
            </w:r>
            <w:r w:rsidR="00460D30">
              <w:rPr>
                <w:noProof/>
                <w:webHidden/>
              </w:rPr>
              <w:tab/>
            </w:r>
            <w:r>
              <w:rPr>
                <w:noProof/>
                <w:webHidden/>
              </w:rPr>
              <w:fldChar w:fldCharType="begin"/>
            </w:r>
            <w:r w:rsidR="00460D30">
              <w:rPr>
                <w:noProof/>
                <w:webHidden/>
              </w:rPr>
              <w:instrText xml:space="preserve"> PAGEREF _Toc387702020 \h </w:instrText>
            </w:r>
            <w:r>
              <w:rPr>
                <w:noProof/>
                <w:webHidden/>
              </w:rPr>
            </w:r>
            <w:r>
              <w:rPr>
                <w:noProof/>
                <w:webHidden/>
              </w:rPr>
              <w:fldChar w:fldCharType="separate"/>
            </w:r>
            <w:r w:rsidR="00460D30">
              <w:rPr>
                <w:noProof/>
                <w:webHidden/>
              </w:rPr>
              <w:t>31</w:t>
            </w:r>
            <w:r>
              <w:rPr>
                <w:noProof/>
                <w:webHidden/>
              </w:rPr>
              <w:fldChar w:fldCharType="end"/>
            </w:r>
          </w:hyperlink>
        </w:p>
        <w:p w:rsidR="00460D30" w:rsidRDefault="00ED229A">
          <w:pPr>
            <w:pStyle w:val="TOC2"/>
            <w:rPr>
              <w:rFonts w:eastAsiaTheme="minorEastAsia"/>
              <w:noProof/>
              <w:lang w:eastAsia="en-GB"/>
            </w:rPr>
          </w:pPr>
          <w:hyperlink w:anchor="_Toc387702021" w:history="1">
            <w:r w:rsidR="00460D30" w:rsidRPr="00FF50CA">
              <w:rPr>
                <w:rStyle w:val="Hyperlink"/>
                <w:rFonts w:ascii="Arial" w:eastAsia="Calibri" w:hAnsi="Arial" w:cs="Arial"/>
                <w:noProof/>
                <w:lang w:val="en-US"/>
              </w:rPr>
              <w:t xml:space="preserve">4.3. </w:t>
            </w:r>
            <w:r w:rsidR="00460D30">
              <w:rPr>
                <w:rFonts w:eastAsiaTheme="minorEastAsia"/>
                <w:noProof/>
                <w:lang w:eastAsia="en-GB"/>
              </w:rPr>
              <w:tab/>
            </w:r>
            <w:r w:rsidR="00460D30" w:rsidRPr="00FF50CA">
              <w:rPr>
                <w:rStyle w:val="Hyperlink"/>
                <w:rFonts w:ascii="Arial" w:eastAsia="Calibri" w:hAnsi="Arial" w:cs="Arial"/>
                <w:noProof/>
                <w:lang w:val="en-US"/>
              </w:rPr>
              <w:t>Enclaves of High Performance within Pakistan</w:t>
            </w:r>
            <w:r w:rsidR="00460D30">
              <w:rPr>
                <w:noProof/>
                <w:webHidden/>
              </w:rPr>
              <w:tab/>
            </w:r>
            <w:r>
              <w:rPr>
                <w:noProof/>
                <w:webHidden/>
              </w:rPr>
              <w:fldChar w:fldCharType="begin"/>
            </w:r>
            <w:r w:rsidR="00460D30">
              <w:rPr>
                <w:noProof/>
                <w:webHidden/>
              </w:rPr>
              <w:instrText xml:space="preserve"> PAGEREF _Toc387702021 \h </w:instrText>
            </w:r>
            <w:r>
              <w:rPr>
                <w:noProof/>
                <w:webHidden/>
              </w:rPr>
            </w:r>
            <w:r>
              <w:rPr>
                <w:noProof/>
                <w:webHidden/>
              </w:rPr>
              <w:fldChar w:fldCharType="separate"/>
            </w:r>
            <w:r w:rsidR="00460D30">
              <w:rPr>
                <w:noProof/>
                <w:webHidden/>
              </w:rPr>
              <w:t>33</w:t>
            </w:r>
            <w:r>
              <w:rPr>
                <w:noProof/>
                <w:webHidden/>
              </w:rPr>
              <w:fldChar w:fldCharType="end"/>
            </w:r>
          </w:hyperlink>
        </w:p>
        <w:p w:rsidR="00460D30" w:rsidRDefault="00ED229A">
          <w:pPr>
            <w:pStyle w:val="TOC2"/>
            <w:rPr>
              <w:rFonts w:eastAsiaTheme="minorEastAsia"/>
              <w:noProof/>
              <w:lang w:eastAsia="en-GB"/>
            </w:rPr>
          </w:pPr>
          <w:hyperlink w:anchor="_Toc387702022" w:history="1">
            <w:r w:rsidR="00460D30" w:rsidRPr="00FF50CA">
              <w:rPr>
                <w:rStyle w:val="Hyperlink"/>
                <w:rFonts w:ascii="Arial" w:eastAsia="Calibri" w:hAnsi="Arial" w:cs="Arial"/>
                <w:noProof/>
              </w:rPr>
              <w:t xml:space="preserve">4.4. </w:t>
            </w:r>
            <w:r w:rsidR="00460D30">
              <w:rPr>
                <w:rFonts w:eastAsiaTheme="minorEastAsia"/>
                <w:noProof/>
                <w:lang w:eastAsia="en-GB"/>
              </w:rPr>
              <w:tab/>
            </w:r>
            <w:r w:rsidR="00460D30" w:rsidRPr="00FF50CA">
              <w:rPr>
                <w:rStyle w:val="Hyperlink"/>
                <w:rFonts w:ascii="Arial" w:eastAsia="Calibri" w:hAnsi="Arial" w:cs="Arial"/>
                <w:noProof/>
              </w:rPr>
              <w:t>New Irrigation Infrastructure in Areas outside the IBIS</w:t>
            </w:r>
            <w:r w:rsidR="00460D30">
              <w:rPr>
                <w:noProof/>
                <w:webHidden/>
              </w:rPr>
              <w:tab/>
            </w:r>
            <w:r>
              <w:rPr>
                <w:noProof/>
                <w:webHidden/>
              </w:rPr>
              <w:fldChar w:fldCharType="begin"/>
            </w:r>
            <w:r w:rsidR="00460D30">
              <w:rPr>
                <w:noProof/>
                <w:webHidden/>
              </w:rPr>
              <w:instrText xml:space="preserve"> PAGEREF _Toc387702022 \h </w:instrText>
            </w:r>
            <w:r>
              <w:rPr>
                <w:noProof/>
                <w:webHidden/>
              </w:rPr>
            </w:r>
            <w:r>
              <w:rPr>
                <w:noProof/>
                <w:webHidden/>
              </w:rPr>
              <w:fldChar w:fldCharType="separate"/>
            </w:r>
            <w:r w:rsidR="00460D30">
              <w:rPr>
                <w:noProof/>
                <w:webHidden/>
              </w:rPr>
              <w:t>34</w:t>
            </w:r>
            <w:r>
              <w:rPr>
                <w:noProof/>
                <w:webHidden/>
              </w:rPr>
              <w:fldChar w:fldCharType="end"/>
            </w:r>
          </w:hyperlink>
        </w:p>
        <w:p w:rsidR="00460D30" w:rsidRDefault="00ED229A">
          <w:pPr>
            <w:pStyle w:val="TOC2"/>
            <w:rPr>
              <w:rFonts w:eastAsiaTheme="minorEastAsia"/>
              <w:noProof/>
              <w:lang w:eastAsia="en-GB"/>
            </w:rPr>
          </w:pPr>
          <w:hyperlink w:anchor="_Toc387702023" w:history="1">
            <w:r w:rsidR="00460D30" w:rsidRPr="00FF50CA">
              <w:rPr>
                <w:rStyle w:val="Hyperlink"/>
                <w:rFonts w:ascii="Arial" w:hAnsi="Arial" w:cs="Arial"/>
                <w:noProof/>
                <w:lang w:eastAsia="en-GB"/>
              </w:rPr>
              <w:t xml:space="preserve">4.5. </w:t>
            </w:r>
            <w:r w:rsidR="00460D30">
              <w:rPr>
                <w:rFonts w:eastAsiaTheme="minorEastAsia"/>
                <w:noProof/>
                <w:lang w:eastAsia="en-GB"/>
              </w:rPr>
              <w:tab/>
            </w:r>
            <w:r w:rsidR="00460D30" w:rsidRPr="00FF50CA">
              <w:rPr>
                <w:rStyle w:val="Hyperlink"/>
                <w:rFonts w:ascii="Arial" w:hAnsi="Arial" w:cs="Arial"/>
                <w:noProof/>
                <w:lang w:eastAsia="en-GB"/>
              </w:rPr>
              <w:t>Need for Revised Concept of Water Productivity in Pakistan</w:t>
            </w:r>
            <w:r w:rsidR="00460D30">
              <w:rPr>
                <w:noProof/>
                <w:webHidden/>
              </w:rPr>
              <w:tab/>
            </w:r>
            <w:r>
              <w:rPr>
                <w:noProof/>
                <w:webHidden/>
              </w:rPr>
              <w:fldChar w:fldCharType="begin"/>
            </w:r>
            <w:r w:rsidR="00460D30">
              <w:rPr>
                <w:noProof/>
                <w:webHidden/>
              </w:rPr>
              <w:instrText xml:space="preserve"> PAGEREF _Toc387702023 \h </w:instrText>
            </w:r>
            <w:r>
              <w:rPr>
                <w:noProof/>
                <w:webHidden/>
              </w:rPr>
            </w:r>
            <w:r>
              <w:rPr>
                <w:noProof/>
                <w:webHidden/>
              </w:rPr>
              <w:fldChar w:fldCharType="separate"/>
            </w:r>
            <w:r w:rsidR="00460D30">
              <w:rPr>
                <w:noProof/>
                <w:webHidden/>
              </w:rPr>
              <w:t>34</w:t>
            </w:r>
            <w:r>
              <w:rPr>
                <w:noProof/>
                <w:webHidden/>
              </w:rPr>
              <w:fldChar w:fldCharType="end"/>
            </w:r>
          </w:hyperlink>
        </w:p>
        <w:p w:rsidR="00460D30" w:rsidRDefault="00ED229A">
          <w:pPr>
            <w:pStyle w:val="TOC1"/>
            <w:rPr>
              <w:rFonts w:eastAsiaTheme="minorEastAsia"/>
              <w:noProof/>
              <w:lang w:eastAsia="en-GB"/>
            </w:rPr>
          </w:pPr>
          <w:hyperlink w:anchor="_Toc387702024" w:history="1">
            <w:r w:rsidR="00460D30" w:rsidRPr="00FF50CA">
              <w:rPr>
                <w:rStyle w:val="Hyperlink"/>
                <w:rFonts w:ascii="Arial Black" w:eastAsia="Times New Roman" w:hAnsi="Arial Black" w:cs="Arial"/>
                <w:noProof/>
                <w:lang w:eastAsia="en-GB"/>
              </w:rPr>
              <w:t>5.</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Water and Health Security</w:t>
            </w:r>
            <w:r w:rsidR="00460D30">
              <w:rPr>
                <w:noProof/>
                <w:webHidden/>
              </w:rPr>
              <w:tab/>
            </w:r>
            <w:r>
              <w:rPr>
                <w:noProof/>
                <w:webHidden/>
              </w:rPr>
              <w:fldChar w:fldCharType="begin"/>
            </w:r>
            <w:r w:rsidR="00460D30">
              <w:rPr>
                <w:noProof/>
                <w:webHidden/>
              </w:rPr>
              <w:instrText xml:space="preserve"> PAGEREF _Toc387702024 \h </w:instrText>
            </w:r>
            <w:r>
              <w:rPr>
                <w:noProof/>
                <w:webHidden/>
              </w:rPr>
            </w:r>
            <w:r>
              <w:rPr>
                <w:noProof/>
                <w:webHidden/>
              </w:rPr>
              <w:fldChar w:fldCharType="separate"/>
            </w:r>
            <w:r w:rsidR="00460D30">
              <w:rPr>
                <w:noProof/>
                <w:webHidden/>
              </w:rPr>
              <w:t>35</w:t>
            </w:r>
            <w:r>
              <w:rPr>
                <w:noProof/>
                <w:webHidden/>
              </w:rPr>
              <w:fldChar w:fldCharType="end"/>
            </w:r>
          </w:hyperlink>
        </w:p>
        <w:p w:rsidR="00460D30" w:rsidRDefault="00ED229A">
          <w:pPr>
            <w:pStyle w:val="TOC2"/>
            <w:rPr>
              <w:rFonts w:eastAsiaTheme="minorEastAsia"/>
              <w:noProof/>
              <w:lang w:eastAsia="en-GB"/>
            </w:rPr>
          </w:pPr>
          <w:hyperlink w:anchor="_Toc387702025" w:history="1">
            <w:r w:rsidR="00460D30" w:rsidRPr="00FF50CA">
              <w:rPr>
                <w:rStyle w:val="Hyperlink"/>
                <w:rFonts w:ascii="Arial" w:eastAsia="Calibri" w:hAnsi="Arial" w:cs="Arial"/>
                <w:noProof/>
              </w:rPr>
              <w:t xml:space="preserve">5.1. </w:t>
            </w:r>
            <w:r w:rsidR="00460D30">
              <w:rPr>
                <w:rFonts w:eastAsiaTheme="minorEastAsia"/>
                <w:noProof/>
                <w:lang w:eastAsia="en-GB"/>
              </w:rPr>
              <w:tab/>
            </w:r>
            <w:r w:rsidR="00460D30" w:rsidRPr="00FF50CA">
              <w:rPr>
                <w:rStyle w:val="Hyperlink"/>
                <w:rFonts w:ascii="Arial" w:eastAsia="Calibri" w:hAnsi="Arial" w:cs="Arial"/>
                <w:noProof/>
              </w:rPr>
              <w:t>Water Supply and Sanitation</w:t>
            </w:r>
            <w:r w:rsidR="00460D30">
              <w:rPr>
                <w:noProof/>
                <w:webHidden/>
              </w:rPr>
              <w:tab/>
            </w:r>
            <w:r>
              <w:rPr>
                <w:noProof/>
                <w:webHidden/>
              </w:rPr>
              <w:fldChar w:fldCharType="begin"/>
            </w:r>
            <w:r w:rsidR="00460D30">
              <w:rPr>
                <w:noProof/>
                <w:webHidden/>
              </w:rPr>
              <w:instrText xml:space="preserve"> PAGEREF _Toc387702025 \h </w:instrText>
            </w:r>
            <w:r>
              <w:rPr>
                <w:noProof/>
                <w:webHidden/>
              </w:rPr>
            </w:r>
            <w:r>
              <w:rPr>
                <w:noProof/>
                <w:webHidden/>
              </w:rPr>
              <w:fldChar w:fldCharType="separate"/>
            </w:r>
            <w:r w:rsidR="00460D30">
              <w:rPr>
                <w:noProof/>
                <w:webHidden/>
              </w:rPr>
              <w:t>35</w:t>
            </w:r>
            <w:r>
              <w:rPr>
                <w:noProof/>
                <w:webHidden/>
              </w:rPr>
              <w:fldChar w:fldCharType="end"/>
            </w:r>
          </w:hyperlink>
        </w:p>
        <w:p w:rsidR="00460D30" w:rsidRDefault="00ED229A">
          <w:pPr>
            <w:pStyle w:val="TOC1"/>
            <w:rPr>
              <w:rFonts w:eastAsiaTheme="minorEastAsia"/>
              <w:noProof/>
              <w:lang w:eastAsia="en-GB"/>
            </w:rPr>
          </w:pPr>
          <w:hyperlink w:anchor="_Toc387702026" w:history="1">
            <w:r w:rsidR="00460D30" w:rsidRPr="00FF50CA">
              <w:rPr>
                <w:rStyle w:val="Hyperlink"/>
                <w:rFonts w:ascii="Arial Black" w:eastAsia="Times New Roman" w:hAnsi="Arial Black" w:cs="Arial"/>
                <w:noProof/>
                <w:lang w:eastAsia="en-GB"/>
              </w:rPr>
              <w:t>6.</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Environmental Security</w:t>
            </w:r>
            <w:r w:rsidR="00460D30">
              <w:rPr>
                <w:noProof/>
                <w:webHidden/>
              </w:rPr>
              <w:tab/>
            </w:r>
            <w:r>
              <w:rPr>
                <w:noProof/>
                <w:webHidden/>
              </w:rPr>
              <w:fldChar w:fldCharType="begin"/>
            </w:r>
            <w:r w:rsidR="00460D30">
              <w:rPr>
                <w:noProof/>
                <w:webHidden/>
              </w:rPr>
              <w:instrText xml:space="preserve"> PAGEREF _Toc387702026 \h </w:instrText>
            </w:r>
            <w:r>
              <w:rPr>
                <w:noProof/>
                <w:webHidden/>
              </w:rPr>
            </w:r>
            <w:r>
              <w:rPr>
                <w:noProof/>
                <w:webHidden/>
              </w:rPr>
              <w:fldChar w:fldCharType="separate"/>
            </w:r>
            <w:r w:rsidR="00460D30">
              <w:rPr>
                <w:noProof/>
                <w:webHidden/>
              </w:rPr>
              <w:t>37</w:t>
            </w:r>
            <w:r>
              <w:rPr>
                <w:noProof/>
                <w:webHidden/>
              </w:rPr>
              <w:fldChar w:fldCharType="end"/>
            </w:r>
          </w:hyperlink>
        </w:p>
        <w:p w:rsidR="00460D30" w:rsidRDefault="00ED229A">
          <w:pPr>
            <w:pStyle w:val="TOC2"/>
            <w:rPr>
              <w:rFonts w:eastAsiaTheme="minorEastAsia"/>
              <w:noProof/>
              <w:lang w:eastAsia="en-GB"/>
            </w:rPr>
          </w:pPr>
          <w:hyperlink w:anchor="_Toc387702027" w:history="1">
            <w:r w:rsidR="00460D30" w:rsidRPr="00FF50CA">
              <w:rPr>
                <w:rStyle w:val="Hyperlink"/>
                <w:rFonts w:ascii="Arial" w:eastAsia="Times New Roman" w:hAnsi="Arial" w:cs="Arial"/>
                <w:noProof/>
                <w:lang w:val="en-US"/>
              </w:rPr>
              <w:t xml:space="preserve">6.1. </w:t>
            </w:r>
            <w:r w:rsidR="00460D30">
              <w:rPr>
                <w:rFonts w:eastAsiaTheme="minorEastAsia"/>
                <w:noProof/>
                <w:lang w:eastAsia="en-GB"/>
              </w:rPr>
              <w:tab/>
            </w:r>
            <w:r w:rsidR="00460D30" w:rsidRPr="00FF50CA">
              <w:rPr>
                <w:rStyle w:val="Hyperlink"/>
                <w:rFonts w:ascii="Arial" w:eastAsia="Times New Roman" w:hAnsi="Arial" w:cs="Arial"/>
                <w:noProof/>
                <w:lang w:val="en-US"/>
              </w:rPr>
              <w:t>Minimum Environmental Flows (e-flows)</w:t>
            </w:r>
            <w:r w:rsidR="00460D30">
              <w:rPr>
                <w:noProof/>
                <w:webHidden/>
              </w:rPr>
              <w:tab/>
            </w:r>
            <w:r>
              <w:rPr>
                <w:noProof/>
                <w:webHidden/>
              </w:rPr>
              <w:fldChar w:fldCharType="begin"/>
            </w:r>
            <w:r w:rsidR="00460D30">
              <w:rPr>
                <w:noProof/>
                <w:webHidden/>
              </w:rPr>
              <w:instrText xml:space="preserve"> PAGEREF _Toc387702027 \h </w:instrText>
            </w:r>
            <w:r>
              <w:rPr>
                <w:noProof/>
                <w:webHidden/>
              </w:rPr>
            </w:r>
            <w:r>
              <w:rPr>
                <w:noProof/>
                <w:webHidden/>
              </w:rPr>
              <w:fldChar w:fldCharType="separate"/>
            </w:r>
            <w:r w:rsidR="00460D30">
              <w:rPr>
                <w:noProof/>
                <w:webHidden/>
              </w:rPr>
              <w:t>37</w:t>
            </w:r>
            <w:r>
              <w:rPr>
                <w:noProof/>
                <w:webHidden/>
              </w:rPr>
              <w:fldChar w:fldCharType="end"/>
            </w:r>
          </w:hyperlink>
        </w:p>
        <w:p w:rsidR="00460D30" w:rsidRDefault="00ED229A">
          <w:pPr>
            <w:pStyle w:val="TOC2"/>
            <w:rPr>
              <w:rFonts w:eastAsiaTheme="minorEastAsia"/>
              <w:noProof/>
              <w:lang w:eastAsia="en-GB"/>
            </w:rPr>
          </w:pPr>
          <w:hyperlink w:anchor="_Toc387702028" w:history="1">
            <w:r w:rsidR="00460D30" w:rsidRPr="00FF50CA">
              <w:rPr>
                <w:rStyle w:val="Hyperlink"/>
                <w:rFonts w:ascii="Arial" w:eastAsia="Times New Roman" w:hAnsi="Arial" w:cs="Arial"/>
                <w:noProof/>
                <w:lang w:val="en-US"/>
              </w:rPr>
              <w:t xml:space="preserve">6.2.  </w:t>
            </w:r>
            <w:r w:rsidR="00460D30">
              <w:rPr>
                <w:rFonts w:eastAsiaTheme="minorEastAsia"/>
                <w:noProof/>
                <w:lang w:eastAsia="en-GB"/>
              </w:rPr>
              <w:tab/>
            </w:r>
            <w:r w:rsidR="00460D30" w:rsidRPr="00FF50CA">
              <w:rPr>
                <w:rStyle w:val="Hyperlink"/>
                <w:rFonts w:ascii="Arial" w:eastAsia="Times New Roman" w:hAnsi="Arial" w:cs="Arial"/>
                <w:noProof/>
                <w:lang w:val="en-US"/>
              </w:rPr>
              <w:t>Issues of Degradation of Delta below Kotri</w:t>
            </w:r>
            <w:r w:rsidR="00460D30">
              <w:rPr>
                <w:noProof/>
                <w:webHidden/>
              </w:rPr>
              <w:tab/>
            </w:r>
            <w:r>
              <w:rPr>
                <w:noProof/>
                <w:webHidden/>
              </w:rPr>
              <w:fldChar w:fldCharType="begin"/>
            </w:r>
            <w:r w:rsidR="00460D30">
              <w:rPr>
                <w:noProof/>
                <w:webHidden/>
              </w:rPr>
              <w:instrText xml:space="preserve"> PAGEREF _Toc387702028 \h </w:instrText>
            </w:r>
            <w:r>
              <w:rPr>
                <w:noProof/>
                <w:webHidden/>
              </w:rPr>
            </w:r>
            <w:r>
              <w:rPr>
                <w:noProof/>
                <w:webHidden/>
              </w:rPr>
              <w:fldChar w:fldCharType="separate"/>
            </w:r>
            <w:r w:rsidR="00460D30">
              <w:rPr>
                <w:noProof/>
                <w:webHidden/>
              </w:rPr>
              <w:t>38</w:t>
            </w:r>
            <w:r>
              <w:rPr>
                <w:noProof/>
                <w:webHidden/>
              </w:rPr>
              <w:fldChar w:fldCharType="end"/>
            </w:r>
          </w:hyperlink>
        </w:p>
        <w:p w:rsidR="00460D30" w:rsidRDefault="00ED229A">
          <w:pPr>
            <w:pStyle w:val="TOC2"/>
            <w:rPr>
              <w:rFonts w:eastAsiaTheme="minorEastAsia"/>
              <w:noProof/>
              <w:lang w:eastAsia="en-GB"/>
            </w:rPr>
          </w:pPr>
          <w:hyperlink w:anchor="_Toc387702029" w:history="1">
            <w:r w:rsidR="00460D30" w:rsidRPr="00FF50CA">
              <w:rPr>
                <w:rStyle w:val="Hyperlink"/>
                <w:rFonts w:ascii="Arial" w:eastAsia="Calibri" w:hAnsi="Arial" w:cs="Arial"/>
                <w:noProof/>
              </w:rPr>
              <w:t xml:space="preserve">6.3. </w:t>
            </w:r>
            <w:r w:rsidR="00460D30">
              <w:rPr>
                <w:rFonts w:eastAsiaTheme="minorEastAsia"/>
                <w:noProof/>
                <w:lang w:eastAsia="en-GB"/>
              </w:rPr>
              <w:tab/>
            </w:r>
            <w:r w:rsidR="00460D30" w:rsidRPr="00FF50CA">
              <w:rPr>
                <w:rStyle w:val="Hyperlink"/>
                <w:rFonts w:ascii="Arial" w:eastAsia="Calibri" w:hAnsi="Arial" w:cs="Arial"/>
                <w:noProof/>
              </w:rPr>
              <w:t>Watershed Degradation and Need for Management</w:t>
            </w:r>
            <w:r w:rsidR="00460D30">
              <w:rPr>
                <w:noProof/>
                <w:webHidden/>
              </w:rPr>
              <w:tab/>
            </w:r>
            <w:r>
              <w:rPr>
                <w:noProof/>
                <w:webHidden/>
              </w:rPr>
              <w:fldChar w:fldCharType="begin"/>
            </w:r>
            <w:r w:rsidR="00460D30">
              <w:rPr>
                <w:noProof/>
                <w:webHidden/>
              </w:rPr>
              <w:instrText xml:space="preserve"> PAGEREF _Toc387702029 \h </w:instrText>
            </w:r>
            <w:r>
              <w:rPr>
                <w:noProof/>
                <w:webHidden/>
              </w:rPr>
            </w:r>
            <w:r>
              <w:rPr>
                <w:noProof/>
                <w:webHidden/>
              </w:rPr>
              <w:fldChar w:fldCharType="separate"/>
            </w:r>
            <w:r w:rsidR="00460D30">
              <w:rPr>
                <w:noProof/>
                <w:webHidden/>
              </w:rPr>
              <w:t>40</w:t>
            </w:r>
            <w:r>
              <w:rPr>
                <w:noProof/>
                <w:webHidden/>
              </w:rPr>
              <w:fldChar w:fldCharType="end"/>
            </w:r>
          </w:hyperlink>
        </w:p>
        <w:p w:rsidR="00460D30" w:rsidRDefault="00ED229A">
          <w:pPr>
            <w:pStyle w:val="TOC2"/>
            <w:rPr>
              <w:rFonts w:eastAsiaTheme="minorEastAsia"/>
              <w:noProof/>
              <w:lang w:eastAsia="en-GB"/>
            </w:rPr>
          </w:pPr>
          <w:hyperlink w:anchor="_Toc387702030" w:history="1">
            <w:r w:rsidR="00460D30" w:rsidRPr="00FF50CA">
              <w:rPr>
                <w:rStyle w:val="Hyperlink"/>
                <w:rFonts w:ascii="Arial" w:hAnsi="Arial" w:cs="Arial"/>
                <w:noProof/>
              </w:rPr>
              <w:t xml:space="preserve">6.4. </w:t>
            </w:r>
            <w:r w:rsidR="00460D30">
              <w:rPr>
                <w:rFonts w:eastAsiaTheme="minorEastAsia"/>
                <w:noProof/>
                <w:lang w:eastAsia="en-GB"/>
              </w:rPr>
              <w:tab/>
            </w:r>
            <w:r w:rsidR="00460D30" w:rsidRPr="00FF50CA">
              <w:rPr>
                <w:rStyle w:val="Hyperlink"/>
                <w:rFonts w:ascii="Arial" w:hAnsi="Arial" w:cs="Arial"/>
                <w:noProof/>
              </w:rPr>
              <w:t>Pollution from Industrial and Domestic Effluents</w:t>
            </w:r>
            <w:r w:rsidR="00460D30">
              <w:rPr>
                <w:noProof/>
                <w:webHidden/>
              </w:rPr>
              <w:tab/>
            </w:r>
            <w:r>
              <w:rPr>
                <w:noProof/>
                <w:webHidden/>
              </w:rPr>
              <w:fldChar w:fldCharType="begin"/>
            </w:r>
            <w:r w:rsidR="00460D30">
              <w:rPr>
                <w:noProof/>
                <w:webHidden/>
              </w:rPr>
              <w:instrText xml:space="preserve"> PAGEREF _Toc387702030 \h </w:instrText>
            </w:r>
            <w:r>
              <w:rPr>
                <w:noProof/>
                <w:webHidden/>
              </w:rPr>
            </w:r>
            <w:r>
              <w:rPr>
                <w:noProof/>
                <w:webHidden/>
              </w:rPr>
              <w:fldChar w:fldCharType="separate"/>
            </w:r>
            <w:r w:rsidR="00460D30">
              <w:rPr>
                <w:noProof/>
                <w:webHidden/>
              </w:rPr>
              <w:t>41</w:t>
            </w:r>
            <w:r>
              <w:rPr>
                <w:noProof/>
                <w:webHidden/>
              </w:rPr>
              <w:fldChar w:fldCharType="end"/>
            </w:r>
          </w:hyperlink>
        </w:p>
        <w:p w:rsidR="00460D30" w:rsidRDefault="00ED229A">
          <w:pPr>
            <w:pStyle w:val="TOC1"/>
            <w:rPr>
              <w:rFonts w:eastAsiaTheme="minorEastAsia"/>
              <w:noProof/>
              <w:lang w:eastAsia="en-GB"/>
            </w:rPr>
          </w:pPr>
          <w:hyperlink w:anchor="_Toc387702031" w:history="1">
            <w:r w:rsidR="00460D30" w:rsidRPr="00FF50CA">
              <w:rPr>
                <w:rStyle w:val="Hyperlink"/>
                <w:rFonts w:ascii="Arial Black" w:eastAsia="Times New Roman" w:hAnsi="Arial Black" w:cs="Arial"/>
                <w:noProof/>
                <w:lang w:eastAsia="en-GB"/>
              </w:rPr>
              <w:t>7.</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Technology Foresight</w:t>
            </w:r>
            <w:r w:rsidR="00460D30">
              <w:rPr>
                <w:noProof/>
                <w:webHidden/>
              </w:rPr>
              <w:tab/>
            </w:r>
            <w:r>
              <w:rPr>
                <w:noProof/>
                <w:webHidden/>
              </w:rPr>
              <w:fldChar w:fldCharType="begin"/>
            </w:r>
            <w:r w:rsidR="00460D30">
              <w:rPr>
                <w:noProof/>
                <w:webHidden/>
              </w:rPr>
              <w:instrText xml:space="preserve"> PAGEREF _Toc387702031 \h </w:instrText>
            </w:r>
            <w:r>
              <w:rPr>
                <w:noProof/>
                <w:webHidden/>
              </w:rPr>
            </w:r>
            <w:r>
              <w:rPr>
                <w:noProof/>
                <w:webHidden/>
              </w:rPr>
              <w:fldChar w:fldCharType="separate"/>
            </w:r>
            <w:r w:rsidR="00460D30">
              <w:rPr>
                <w:noProof/>
                <w:webHidden/>
              </w:rPr>
              <w:t>42</w:t>
            </w:r>
            <w:r>
              <w:rPr>
                <w:noProof/>
                <w:webHidden/>
              </w:rPr>
              <w:fldChar w:fldCharType="end"/>
            </w:r>
          </w:hyperlink>
        </w:p>
        <w:p w:rsidR="00460D30" w:rsidRDefault="00ED229A">
          <w:pPr>
            <w:pStyle w:val="TOC2"/>
            <w:rPr>
              <w:rFonts w:eastAsiaTheme="minorEastAsia"/>
              <w:noProof/>
              <w:lang w:eastAsia="en-GB"/>
            </w:rPr>
          </w:pPr>
          <w:hyperlink w:anchor="_Toc387702032" w:history="1">
            <w:r w:rsidR="00460D30" w:rsidRPr="00FF50CA">
              <w:rPr>
                <w:rStyle w:val="Hyperlink"/>
                <w:rFonts w:ascii="Arial" w:eastAsia="Times New Roman" w:hAnsi="Arial" w:cs="Arial"/>
                <w:noProof/>
                <w:lang w:eastAsia="en-GB"/>
              </w:rPr>
              <w:t xml:space="preserve">7.1. </w:t>
            </w:r>
            <w:r w:rsidR="00460D30">
              <w:rPr>
                <w:rFonts w:eastAsiaTheme="minorEastAsia"/>
                <w:noProof/>
                <w:lang w:eastAsia="en-GB"/>
              </w:rPr>
              <w:tab/>
            </w:r>
            <w:r w:rsidR="00460D30" w:rsidRPr="00FF50CA">
              <w:rPr>
                <w:rStyle w:val="Hyperlink"/>
                <w:rFonts w:ascii="Arial" w:eastAsia="Times New Roman" w:hAnsi="Arial" w:cs="Arial"/>
                <w:noProof/>
                <w:lang w:eastAsia="en-GB"/>
              </w:rPr>
              <w:t>Policy challenges</w:t>
            </w:r>
            <w:r w:rsidR="00460D30">
              <w:rPr>
                <w:noProof/>
                <w:webHidden/>
              </w:rPr>
              <w:tab/>
            </w:r>
            <w:r>
              <w:rPr>
                <w:noProof/>
                <w:webHidden/>
              </w:rPr>
              <w:fldChar w:fldCharType="begin"/>
            </w:r>
            <w:r w:rsidR="00460D30">
              <w:rPr>
                <w:noProof/>
                <w:webHidden/>
              </w:rPr>
              <w:instrText xml:space="preserve"> PAGEREF _Toc387702032 \h </w:instrText>
            </w:r>
            <w:r>
              <w:rPr>
                <w:noProof/>
                <w:webHidden/>
              </w:rPr>
            </w:r>
            <w:r>
              <w:rPr>
                <w:noProof/>
                <w:webHidden/>
              </w:rPr>
              <w:fldChar w:fldCharType="separate"/>
            </w:r>
            <w:r w:rsidR="00460D30">
              <w:rPr>
                <w:noProof/>
                <w:webHidden/>
              </w:rPr>
              <w:t>42</w:t>
            </w:r>
            <w:r>
              <w:rPr>
                <w:noProof/>
                <w:webHidden/>
              </w:rPr>
              <w:fldChar w:fldCharType="end"/>
            </w:r>
          </w:hyperlink>
        </w:p>
        <w:p w:rsidR="00460D30" w:rsidRDefault="00ED229A">
          <w:pPr>
            <w:pStyle w:val="TOC2"/>
            <w:rPr>
              <w:rFonts w:eastAsiaTheme="minorEastAsia"/>
              <w:noProof/>
              <w:lang w:eastAsia="en-GB"/>
            </w:rPr>
          </w:pPr>
          <w:hyperlink w:anchor="_Toc387702033" w:history="1">
            <w:r w:rsidR="00460D30" w:rsidRPr="00FF50CA">
              <w:rPr>
                <w:rStyle w:val="Hyperlink"/>
                <w:rFonts w:ascii="Arial" w:eastAsia="Times New Roman" w:hAnsi="Arial" w:cs="Arial"/>
                <w:noProof/>
                <w:lang w:eastAsia="en-GB"/>
              </w:rPr>
              <w:t xml:space="preserve">7.2. </w:t>
            </w:r>
            <w:r w:rsidR="00460D30">
              <w:rPr>
                <w:rFonts w:eastAsiaTheme="minorEastAsia"/>
                <w:noProof/>
                <w:lang w:eastAsia="en-GB"/>
              </w:rPr>
              <w:tab/>
            </w:r>
            <w:r w:rsidR="00460D30" w:rsidRPr="00FF50CA">
              <w:rPr>
                <w:rStyle w:val="Hyperlink"/>
                <w:rFonts w:ascii="Arial" w:eastAsia="Times New Roman" w:hAnsi="Arial" w:cs="Arial"/>
                <w:noProof/>
                <w:lang w:eastAsia="en-GB"/>
              </w:rPr>
              <w:t>Technology Foresight</w:t>
            </w:r>
            <w:r w:rsidR="00460D30">
              <w:rPr>
                <w:noProof/>
                <w:webHidden/>
              </w:rPr>
              <w:tab/>
            </w:r>
            <w:r>
              <w:rPr>
                <w:noProof/>
                <w:webHidden/>
              </w:rPr>
              <w:fldChar w:fldCharType="begin"/>
            </w:r>
            <w:r w:rsidR="00460D30">
              <w:rPr>
                <w:noProof/>
                <w:webHidden/>
              </w:rPr>
              <w:instrText xml:space="preserve"> PAGEREF _Toc387702033 \h </w:instrText>
            </w:r>
            <w:r>
              <w:rPr>
                <w:noProof/>
                <w:webHidden/>
              </w:rPr>
            </w:r>
            <w:r>
              <w:rPr>
                <w:noProof/>
                <w:webHidden/>
              </w:rPr>
              <w:fldChar w:fldCharType="separate"/>
            </w:r>
            <w:r w:rsidR="00460D30">
              <w:rPr>
                <w:noProof/>
                <w:webHidden/>
              </w:rPr>
              <w:t>44</w:t>
            </w:r>
            <w:r>
              <w:rPr>
                <w:noProof/>
                <w:webHidden/>
              </w:rPr>
              <w:fldChar w:fldCharType="end"/>
            </w:r>
          </w:hyperlink>
        </w:p>
        <w:p w:rsidR="00460D30" w:rsidRDefault="00ED229A">
          <w:pPr>
            <w:pStyle w:val="TOC2"/>
            <w:rPr>
              <w:rFonts w:eastAsiaTheme="minorEastAsia"/>
              <w:noProof/>
              <w:lang w:eastAsia="en-GB"/>
            </w:rPr>
          </w:pPr>
          <w:hyperlink w:anchor="_Toc387702034" w:history="1">
            <w:r w:rsidR="00460D30" w:rsidRPr="00FF50CA">
              <w:rPr>
                <w:rStyle w:val="Hyperlink"/>
                <w:rFonts w:ascii="Arial" w:hAnsi="Arial" w:cs="Arial"/>
                <w:noProof/>
                <w:lang w:eastAsia="en-GB"/>
              </w:rPr>
              <w:t xml:space="preserve">7.3. </w:t>
            </w:r>
            <w:r w:rsidR="00460D30">
              <w:rPr>
                <w:rFonts w:eastAsiaTheme="minorEastAsia"/>
                <w:noProof/>
                <w:lang w:eastAsia="en-GB"/>
              </w:rPr>
              <w:tab/>
            </w:r>
            <w:r w:rsidR="00460D30" w:rsidRPr="00FF50CA">
              <w:rPr>
                <w:rStyle w:val="Hyperlink"/>
                <w:rFonts w:ascii="Arial" w:hAnsi="Arial" w:cs="Arial"/>
                <w:noProof/>
                <w:lang w:eastAsia="en-GB"/>
              </w:rPr>
              <w:t>Action Areas for Water Technology Foresight</w:t>
            </w:r>
            <w:r w:rsidR="00460D30">
              <w:rPr>
                <w:noProof/>
                <w:webHidden/>
              </w:rPr>
              <w:tab/>
            </w:r>
            <w:r>
              <w:rPr>
                <w:noProof/>
                <w:webHidden/>
              </w:rPr>
              <w:fldChar w:fldCharType="begin"/>
            </w:r>
            <w:r w:rsidR="00460D30">
              <w:rPr>
                <w:noProof/>
                <w:webHidden/>
              </w:rPr>
              <w:instrText xml:space="preserve"> PAGEREF _Toc387702034 \h </w:instrText>
            </w:r>
            <w:r>
              <w:rPr>
                <w:noProof/>
                <w:webHidden/>
              </w:rPr>
            </w:r>
            <w:r>
              <w:rPr>
                <w:noProof/>
                <w:webHidden/>
              </w:rPr>
              <w:fldChar w:fldCharType="separate"/>
            </w:r>
            <w:r w:rsidR="00460D30">
              <w:rPr>
                <w:noProof/>
                <w:webHidden/>
              </w:rPr>
              <w:t>46</w:t>
            </w:r>
            <w:r>
              <w:rPr>
                <w:noProof/>
                <w:webHidden/>
              </w:rPr>
              <w:fldChar w:fldCharType="end"/>
            </w:r>
          </w:hyperlink>
        </w:p>
        <w:p w:rsidR="00460D30" w:rsidRDefault="00ED229A">
          <w:pPr>
            <w:pStyle w:val="TOC2"/>
            <w:rPr>
              <w:rFonts w:eastAsiaTheme="minorEastAsia"/>
              <w:noProof/>
              <w:lang w:eastAsia="en-GB"/>
            </w:rPr>
          </w:pPr>
          <w:hyperlink w:anchor="_Toc387702035" w:history="1">
            <w:r w:rsidR="00460D30" w:rsidRPr="00FF50CA">
              <w:rPr>
                <w:rStyle w:val="Hyperlink"/>
                <w:rFonts w:ascii="Arial" w:eastAsia="Times New Roman" w:hAnsi="Arial" w:cs="Arial"/>
                <w:noProof/>
                <w:lang w:eastAsia="en-GB"/>
              </w:rPr>
              <w:t xml:space="preserve">7.4. </w:t>
            </w:r>
            <w:r w:rsidR="00460D30">
              <w:rPr>
                <w:rFonts w:eastAsiaTheme="minorEastAsia"/>
                <w:noProof/>
                <w:lang w:eastAsia="en-GB"/>
              </w:rPr>
              <w:tab/>
            </w:r>
            <w:r w:rsidR="00460D30" w:rsidRPr="00FF50CA">
              <w:rPr>
                <w:rStyle w:val="Hyperlink"/>
                <w:rFonts w:ascii="Arial" w:eastAsia="Times New Roman" w:hAnsi="Arial" w:cs="Arial"/>
                <w:noProof/>
                <w:lang w:eastAsia="en-GB"/>
              </w:rPr>
              <w:t>Conclusion</w:t>
            </w:r>
            <w:r w:rsidR="00460D30">
              <w:rPr>
                <w:noProof/>
                <w:webHidden/>
              </w:rPr>
              <w:tab/>
            </w:r>
            <w:r>
              <w:rPr>
                <w:noProof/>
                <w:webHidden/>
              </w:rPr>
              <w:fldChar w:fldCharType="begin"/>
            </w:r>
            <w:r w:rsidR="00460D30">
              <w:rPr>
                <w:noProof/>
                <w:webHidden/>
              </w:rPr>
              <w:instrText xml:space="preserve"> PAGEREF _Toc387702035 \h </w:instrText>
            </w:r>
            <w:r>
              <w:rPr>
                <w:noProof/>
                <w:webHidden/>
              </w:rPr>
            </w:r>
            <w:r>
              <w:rPr>
                <w:noProof/>
                <w:webHidden/>
              </w:rPr>
              <w:fldChar w:fldCharType="separate"/>
            </w:r>
            <w:r w:rsidR="00460D30">
              <w:rPr>
                <w:noProof/>
                <w:webHidden/>
              </w:rPr>
              <w:t>47</w:t>
            </w:r>
            <w:r>
              <w:rPr>
                <w:noProof/>
                <w:webHidden/>
              </w:rPr>
              <w:fldChar w:fldCharType="end"/>
            </w:r>
          </w:hyperlink>
        </w:p>
        <w:p w:rsidR="00460D30" w:rsidRDefault="00ED229A">
          <w:pPr>
            <w:pStyle w:val="TOC1"/>
            <w:rPr>
              <w:rFonts w:eastAsiaTheme="minorEastAsia"/>
              <w:noProof/>
              <w:lang w:eastAsia="en-GB"/>
            </w:rPr>
          </w:pPr>
          <w:hyperlink w:anchor="_Toc387702036" w:history="1">
            <w:r w:rsidR="00460D30" w:rsidRPr="00FF50CA">
              <w:rPr>
                <w:rStyle w:val="Hyperlink"/>
                <w:rFonts w:ascii="Arial Black" w:eastAsia="Times New Roman" w:hAnsi="Arial Black" w:cs="Arial"/>
                <w:noProof/>
                <w:lang w:eastAsia="en-GB"/>
              </w:rPr>
              <w:t>8.</w:t>
            </w:r>
            <w:r w:rsidR="00460D30">
              <w:rPr>
                <w:rFonts w:eastAsiaTheme="minorEastAsia"/>
                <w:noProof/>
                <w:lang w:eastAsia="en-GB"/>
              </w:rPr>
              <w:tab/>
            </w:r>
            <w:r w:rsidR="00460D30" w:rsidRPr="00FF50CA">
              <w:rPr>
                <w:rStyle w:val="Hyperlink"/>
                <w:rFonts w:ascii="Arial Black" w:eastAsia="Times New Roman" w:hAnsi="Arial Black" w:cs="Arial"/>
                <w:noProof/>
                <w:lang w:eastAsia="en-GB"/>
              </w:rPr>
              <w:t>Recommendations</w:t>
            </w:r>
            <w:r w:rsidR="00460D30">
              <w:rPr>
                <w:noProof/>
                <w:webHidden/>
              </w:rPr>
              <w:tab/>
            </w:r>
            <w:r>
              <w:rPr>
                <w:noProof/>
                <w:webHidden/>
              </w:rPr>
              <w:fldChar w:fldCharType="begin"/>
            </w:r>
            <w:r w:rsidR="00460D30">
              <w:rPr>
                <w:noProof/>
                <w:webHidden/>
              </w:rPr>
              <w:instrText xml:space="preserve"> PAGEREF _Toc387702036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37" w:history="1">
            <w:r w:rsidR="00460D30" w:rsidRPr="00FF50CA">
              <w:rPr>
                <w:rStyle w:val="Hyperlink"/>
                <w:rFonts w:ascii="Arial" w:eastAsia="Times New Roman" w:hAnsi="Arial" w:cs="Arial"/>
                <w:noProof/>
                <w:lang w:eastAsia="en-GB"/>
              </w:rPr>
              <w:t xml:space="preserve">8.1. </w:t>
            </w:r>
            <w:r w:rsidR="00460D30">
              <w:rPr>
                <w:rFonts w:eastAsiaTheme="minorEastAsia"/>
                <w:noProof/>
                <w:lang w:eastAsia="en-GB"/>
              </w:rPr>
              <w:tab/>
            </w:r>
            <w:r w:rsidR="00460D30" w:rsidRPr="00FF50CA">
              <w:rPr>
                <w:rStyle w:val="Hyperlink"/>
                <w:rFonts w:ascii="Arial" w:eastAsia="Times New Roman" w:hAnsi="Arial" w:cs="Arial"/>
                <w:noProof/>
                <w:lang w:eastAsia="en-GB"/>
              </w:rPr>
              <w:t>What governments should do?</w:t>
            </w:r>
            <w:r w:rsidR="00460D30">
              <w:rPr>
                <w:noProof/>
                <w:webHidden/>
              </w:rPr>
              <w:tab/>
            </w:r>
            <w:r>
              <w:rPr>
                <w:noProof/>
                <w:webHidden/>
              </w:rPr>
              <w:fldChar w:fldCharType="begin"/>
            </w:r>
            <w:r w:rsidR="00460D30">
              <w:rPr>
                <w:noProof/>
                <w:webHidden/>
              </w:rPr>
              <w:instrText xml:space="preserve"> PAGEREF _Toc387702037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38" w:history="1">
            <w:r w:rsidR="00460D30" w:rsidRPr="00FF50CA">
              <w:rPr>
                <w:rStyle w:val="Hyperlink"/>
                <w:rFonts w:ascii="Arial" w:eastAsia="Times New Roman" w:hAnsi="Arial" w:cs="Arial"/>
                <w:noProof/>
                <w:lang w:eastAsia="en-GB"/>
              </w:rPr>
              <w:t xml:space="preserve">8.2. </w:t>
            </w:r>
            <w:r w:rsidR="00460D30">
              <w:rPr>
                <w:rFonts w:eastAsiaTheme="minorEastAsia"/>
                <w:noProof/>
                <w:lang w:eastAsia="en-GB"/>
              </w:rPr>
              <w:tab/>
            </w:r>
            <w:r w:rsidR="00460D30" w:rsidRPr="00FF50CA">
              <w:rPr>
                <w:rStyle w:val="Hyperlink"/>
                <w:rFonts w:ascii="Arial" w:eastAsia="Times New Roman" w:hAnsi="Arial" w:cs="Arial"/>
                <w:noProof/>
                <w:lang w:eastAsia="en-GB"/>
              </w:rPr>
              <w:t>What industry should do?</w:t>
            </w:r>
            <w:r w:rsidR="00460D30">
              <w:rPr>
                <w:noProof/>
                <w:webHidden/>
              </w:rPr>
              <w:tab/>
            </w:r>
            <w:r>
              <w:rPr>
                <w:noProof/>
                <w:webHidden/>
              </w:rPr>
              <w:fldChar w:fldCharType="begin"/>
            </w:r>
            <w:r w:rsidR="00460D30">
              <w:rPr>
                <w:noProof/>
                <w:webHidden/>
              </w:rPr>
              <w:instrText xml:space="preserve"> PAGEREF _Toc387702038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39" w:history="1">
            <w:r w:rsidR="00460D30" w:rsidRPr="00FF50CA">
              <w:rPr>
                <w:rStyle w:val="Hyperlink"/>
                <w:rFonts w:ascii="Arial" w:eastAsia="Times New Roman" w:hAnsi="Arial" w:cs="Arial"/>
                <w:noProof/>
                <w:lang w:eastAsia="en-GB"/>
              </w:rPr>
              <w:t xml:space="preserve">8.3. </w:t>
            </w:r>
            <w:r w:rsidR="00460D30">
              <w:rPr>
                <w:rFonts w:eastAsiaTheme="minorEastAsia"/>
                <w:noProof/>
                <w:lang w:eastAsia="en-GB"/>
              </w:rPr>
              <w:tab/>
            </w:r>
            <w:r w:rsidR="00460D30" w:rsidRPr="00FF50CA">
              <w:rPr>
                <w:rStyle w:val="Hyperlink"/>
                <w:rFonts w:ascii="Arial" w:eastAsia="Times New Roman" w:hAnsi="Arial" w:cs="Arial"/>
                <w:noProof/>
                <w:lang w:eastAsia="en-GB"/>
              </w:rPr>
              <w:t>What local municipalities should do?</w:t>
            </w:r>
            <w:r w:rsidR="00460D30">
              <w:rPr>
                <w:noProof/>
                <w:webHidden/>
              </w:rPr>
              <w:tab/>
            </w:r>
            <w:r>
              <w:rPr>
                <w:noProof/>
                <w:webHidden/>
              </w:rPr>
              <w:fldChar w:fldCharType="begin"/>
            </w:r>
            <w:r w:rsidR="00460D30">
              <w:rPr>
                <w:noProof/>
                <w:webHidden/>
              </w:rPr>
              <w:instrText xml:space="preserve"> PAGEREF _Toc387702039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40" w:history="1">
            <w:r w:rsidR="00460D30" w:rsidRPr="00FF50CA">
              <w:rPr>
                <w:rStyle w:val="Hyperlink"/>
                <w:rFonts w:ascii="Arial" w:eastAsia="Times New Roman" w:hAnsi="Arial" w:cs="Arial"/>
                <w:noProof/>
                <w:lang w:eastAsia="en-GB"/>
              </w:rPr>
              <w:t xml:space="preserve">8.4. </w:t>
            </w:r>
            <w:r w:rsidR="00460D30">
              <w:rPr>
                <w:rFonts w:eastAsiaTheme="minorEastAsia"/>
                <w:noProof/>
                <w:lang w:eastAsia="en-GB"/>
              </w:rPr>
              <w:tab/>
            </w:r>
            <w:r w:rsidR="00460D30" w:rsidRPr="00FF50CA">
              <w:rPr>
                <w:rStyle w:val="Hyperlink"/>
                <w:rFonts w:ascii="Arial" w:eastAsia="Times New Roman" w:hAnsi="Arial" w:cs="Arial"/>
                <w:noProof/>
                <w:lang w:eastAsia="en-GB"/>
              </w:rPr>
              <w:t>What research community should do?</w:t>
            </w:r>
            <w:r w:rsidR="00460D30">
              <w:rPr>
                <w:noProof/>
                <w:webHidden/>
              </w:rPr>
              <w:tab/>
            </w:r>
            <w:r>
              <w:rPr>
                <w:noProof/>
                <w:webHidden/>
              </w:rPr>
              <w:fldChar w:fldCharType="begin"/>
            </w:r>
            <w:r w:rsidR="00460D30">
              <w:rPr>
                <w:noProof/>
                <w:webHidden/>
              </w:rPr>
              <w:instrText xml:space="preserve"> PAGEREF _Toc387702040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41" w:history="1">
            <w:r w:rsidR="00460D30" w:rsidRPr="00FF50CA">
              <w:rPr>
                <w:rStyle w:val="Hyperlink"/>
                <w:rFonts w:ascii="Arial" w:eastAsia="Times New Roman" w:hAnsi="Arial" w:cs="Arial"/>
                <w:noProof/>
                <w:lang w:eastAsia="en-GB"/>
              </w:rPr>
              <w:t xml:space="preserve">8.5. </w:t>
            </w:r>
            <w:r w:rsidR="00460D30">
              <w:rPr>
                <w:rFonts w:eastAsiaTheme="minorEastAsia"/>
                <w:noProof/>
                <w:lang w:eastAsia="en-GB"/>
              </w:rPr>
              <w:tab/>
            </w:r>
            <w:r w:rsidR="00460D30" w:rsidRPr="00FF50CA">
              <w:rPr>
                <w:rStyle w:val="Hyperlink"/>
                <w:rFonts w:ascii="Arial" w:eastAsia="Times New Roman" w:hAnsi="Arial" w:cs="Arial"/>
                <w:noProof/>
                <w:lang w:eastAsia="en-GB"/>
              </w:rPr>
              <w:t>What NGOs should do?</w:t>
            </w:r>
            <w:r w:rsidR="00460D30">
              <w:rPr>
                <w:noProof/>
                <w:webHidden/>
              </w:rPr>
              <w:tab/>
            </w:r>
            <w:r>
              <w:rPr>
                <w:noProof/>
                <w:webHidden/>
              </w:rPr>
              <w:fldChar w:fldCharType="begin"/>
            </w:r>
            <w:r w:rsidR="00460D30">
              <w:rPr>
                <w:noProof/>
                <w:webHidden/>
              </w:rPr>
              <w:instrText xml:space="preserve"> PAGEREF _Toc387702041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42" w:history="1">
            <w:r w:rsidR="00460D30" w:rsidRPr="00FF50CA">
              <w:rPr>
                <w:rStyle w:val="Hyperlink"/>
                <w:rFonts w:ascii="Arial" w:eastAsia="Times New Roman" w:hAnsi="Arial" w:cs="Arial"/>
                <w:noProof/>
                <w:lang w:eastAsia="en-GB"/>
              </w:rPr>
              <w:t xml:space="preserve">8.6. </w:t>
            </w:r>
            <w:r w:rsidR="00460D30">
              <w:rPr>
                <w:rFonts w:eastAsiaTheme="minorEastAsia"/>
                <w:noProof/>
                <w:lang w:eastAsia="en-GB"/>
              </w:rPr>
              <w:tab/>
            </w:r>
            <w:r w:rsidR="00460D30" w:rsidRPr="00FF50CA">
              <w:rPr>
                <w:rStyle w:val="Hyperlink"/>
                <w:rFonts w:ascii="Arial" w:eastAsia="Times New Roman" w:hAnsi="Arial" w:cs="Arial"/>
                <w:noProof/>
                <w:lang w:eastAsia="en-GB"/>
              </w:rPr>
              <w:t>What international organisations should do?</w:t>
            </w:r>
            <w:r w:rsidR="00460D30">
              <w:rPr>
                <w:noProof/>
                <w:webHidden/>
              </w:rPr>
              <w:tab/>
            </w:r>
            <w:r>
              <w:rPr>
                <w:noProof/>
                <w:webHidden/>
              </w:rPr>
              <w:fldChar w:fldCharType="begin"/>
            </w:r>
            <w:r w:rsidR="00460D30">
              <w:rPr>
                <w:noProof/>
                <w:webHidden/>
              </w:rPr>
              <w:instrText xml:space="preserve"> PAGEREF _Toc387702042 \h </w:instrText>
            </w:r>
            <w:r>
              <w:rPr>
                <w:noProof/>
                <w:webHidden/>
              </w:rPr>
            </w:r>
            <w:r>
              <w:rPr>
                <w:noProof/>
                <w:webHidden/>
              </w:rPr>
              <w:fldChar w:fldCharType="separate"/>
            </w:r>
            <w:r w:rsidR="00460D30">
              <w:rPr>
                <w:noProof/>
                <w:webHidden/>
              </w:rPr>
              <w:t>48</w:t>
            </w:r>
            <w:r>
              <w:rPr>
                <w:noProof/>
                <w:webHidden/>
              </w:rPr>
              <w:fldChar w:fldCharType="end"/>
            </w:r>
          </w:hyperlink>
        </w:p>
        <w:p w:rsidR="00460D30" w:rsidRDefault="00ED229A">
          <w:pPr>
            <w:pStyle w:val="TOC2"/>
            <w:rPr>
              <w:rFonts w:eastAsiaTheme="minorEastAsia"/>
              <w:noProof/>
              <w:lang w:eastAsia="en-GB"/>
            </w:rPr>
          </w:pPr>
          <w:hyperlink w:anchor="_Toc387702043" w:history="1">
            <w:r w:rsidR="00460D30" w:rsidRPr="00FF50CA">
              <w:rPr>
                <w:rStyle w:val="Hyperlink"/>
                <w:rFonts w:ascii="Arial" w:hAnsi="Arial" w:cs="Arial"/>
                <w:noProof/>
                <w:lang w:eastAsia="en-GB"/>
              </w:rPr>
              <w:t xml:space="preserve">8.7. </w:t>
            </w:r>
            <w:r w:rsidR="00460D30">
              <w:rPr>
                <w:rFonts w:eastAsiaTheme="minorEastAsia"/>
                <w:noProof/>
                <w:lang w:eastAsia="en-GB"/>
              </w:rPr>
              <w:tab/>
            </w:r>
            <w:r w:rsidR="00460D30" w:rsidRPr="00FF50CA">
              <w:rPr>
                <w:rStyle w:val="Hyperlink"/>
                <w:rFonts w:ascii="Arial" w:hAnsi="Arial" w:cs="Arial"/>
                <w:noProof/>
                <w:lang w:eastAsia="en-GB"/>
              </w:rPr>
              <w:t>What Private Sector should do?</w:t>
            </w:r>
            <w:r w:rsidR="00460D30">
              <w:rPr>
                <w:noProof/>
                <w:webHidden/>
              </w:rPr>
              <w:tab/>
            </w:r>
            <w:r>
              <w:rPr>
                <w:noProof/>
                <w:webHidden/>
              </w:rPr>
              <w:fldChar w:fldCharType="begin"/>
            </w:r>
            <w:r w:rsidR="00460D30">
              <w:rPr>
                <w:noProof/>
                <w:webHidden/>
              </w:rPr>
              <w:instrText xml:space="preserve"> PAGEREF _Toc387702043 \h </w:instrText>
            </w:r>
            <w:r>
              <w:rPr>
                <w:noProof/>
                <w:webHidden/>
              </w:rPr>
            </w:r>
            <w:r>
              <w:rPr>
                <w:noProof/>
                <w:webHidden/>
              </w:rPr>
              <w:fldChar w:fldCharType="separate"/>
            </w:r>
            <w:r w:rsidR="00460D30">
              <w:rPr>
                <w:noProof/>
                <w:webHidden/>
              </w:rPr>
              <w:t>49</w:t>
            </w:r>
            <w:r>
              <w:rPr>
                <w:noProof/>
                <w:webHidden/>
              </w:rPr>
              <w:fldChar w:fldCharType="end"/>
            </w:r>
          </w:hyperlink>
        </w:p>
        <w:p w:rsidR="00460D30" w:rsidRDefault="00ED229A">
          <w:pPr>
            <w:pStyle w:val="TOC2"/>
            <w:rPr>
              <w:rFonts w:eastAsiaTheme="minorEastAsia"/>
              <w:noProof/>
              <w:lang w:eastAsia="en-GB"/>
            </w:rPr>
          </w:pPr>
          <w:hyperlink w:anchor="_Toc387702044" w:history="1">
            <w:r w:rsidR="00460D30" w:rsidRPr="00FF50CA">
              <w:rPr>
                <w:rStyle w:val="Hyperlink"/>
                <w:rFonts w:ascii="Arial" w:eastAsia="Times New Roman" w:hAnsi="Arial" w:cs="Arial"/>
                <w:noProof/>
                <w:lang w:eastAsia="en-GB"/>
              </w:rPr>
              <w:t xml:space="preserve">8.8. </w:t>
            </w:r>
            <w:r w:rsidR="00460D30">
              <w:rPr>
                <w:rFonts w:eastAsiaTheme="minorEastAsia"/>
                <w:noProof/>
                <w:lang w:eastAsia="en-GB"/>
              </w:rPr>
              <w:tab/>
            </w:r>
            <w:r w:rsidR="00460D30" w:rsidRPr="00FF50CA">
              <w:rPr>
                <w:rStyle w:val="Hyperlink"/>
                <w:rFonts w:ascii="Arial" w:eastAsia="Times New Roman" w:hAnsi="Arial" w:cs="Arial"/>
                <w:noProof/>
                <w:lang w:eastAsia="en-GB"/>
              </w:rPr>
              <w:t>Potential initiatives for water-related foresight exercises for different stakeholders</w:t>
            </w:r>
            <w:r w:rsidR="00460D30">
              <w:rPr>
                <w:noProof/>
                <w:webHidden/>
              </w:rPr>
              <w:tab/>
            </w:r>
            <w:r>
              <w:rPr>
                <w:noProof/>
                <w:webHidden/>
              </w:rPr>
              <w:fldChar w:fldCharType="begin"/>
            </w:r>
            <w:r w:rsidR="00460D30">
              <w:rPr>
                <w:noProof/>
                <w:webHidden/>
              </w:rPr>
              <w:instrText xml:space="preserve"> PAGEREF _Toc387702044 \h </w:instrText>
            </w:r>
            <w:r>
              <w:rPr>
                <w:noProof/>
                <w:webHidden/>
              </w:rPr>
            </w:r>
            <w:r>
              <w:rPr>
                <w:noProof/>
                <w:webHidden/>
              </w:rPr>
              <w:fldChar w:fldCharType="separate"/>
            </w:r>
            <w:r w:rsidR="00460D30">
              <w:rPr>
                <w:noProof/>
                <w:webHidden/>
              </w:rPr>
              <w:t>49</w:t>
            </w:r>
            <w:r>
              <w:rPr>
                <w:noProof/>
                <w:webHidden/>
              </w:rPr>
              <w:fldChar w:fldCharType="end"/>
            </w:r>
          </w:hyperlink>
        </w:p>
        <w:p w:rsidR="00460D30" w:rsidRDefault="00ED229A">
          <w:pPr>
            <w:pStyle w:val="TOC1"/>
            <w:rPr>
              <w:rFonts w:eastAsiaTheme="minorEastAsia"/>
              <w:noProof/>
              <w:lang w:eastAsia="en-GB"/>
            </w:rPr>
          </w:pPr>
          <w:hyperlink w:anchor="_Toc387702045" w:history="1">
            <w:r w:rsidR="00460D30" w:rsidRPr="00FF50CA">
              <w:rPr>
                <w:rStyle w:val="Hyperlink"/>
                <w:rFonts w:ascii="Arial Black" w:hAnsi="Arial Black" w:cs="Arial"/>
                <w:noProof/>
              </w:rPr>
              <w:t>9.</w:t>
            </w:r>
            <w:r w:rsidR="00460D30">
              <w:rPr>
                <w:rFonts w:eastAsiaTheme="minorEastAsia"/>
                <w:noProof/>
                <w:lang w:eastAsia="en-GB"/>
              </w:rPr>
              <w:tab/>
            </w:r>
            <w:r w:rsidR="00460D30" w:rsidRPr="00FF50CA">
              <w:rPr>
                <w:rStyle w:val="Hyperlink"/>
                <w:rFonts w:ascii="Arial Black" w:hAnsi="Arial Black" w:cs="Arial"/>
                <w:noProof/>
              </w:rPr>
              <w:t>Suggested and Cited Literature</w:t>
            </w:r>
            <w:r w:rsidR="00460D30">
              <w:rPr>
                <w:noProof/>
                <w:webHidden/>
              </w:rPr>
              <w:tab/>
            </w:r>
            <w:r>
              <w:rPr>
                <w:noProof/>
                <w:webHidden/>
              </w:rPr>
              <w:fldChar w:fldCharType="begin"/>
            </w:r>
            <w:r w:rsidR="00460D30">
              <w:rPr>
                <w:noProof/>
                <w:webHidden/>
              </w:rPr>
              <w:instrText xml:space="preserve"> PAGEREF _Toc387702045 \h </w:instrText>
            </w:r>
            <w:r>
              <w:rPr>
                <w:noProof/>
                <w:webHidden/>
              </w:rPr>
            </w:r>
            <w:r>
              <w:rPr>
                <w:noProof/>
                <w:webHidden/>
              </w:rPr>
              <w:fldChar w:fldCharType="separate"/>
            </w:r>
            <w:r w:rsidR="00460D30">
              <w:rPr>
                <w:noProof/>
                <w:webHidden/>
              </w:rPr>
              <w:t>50</w:t>
            </w:r>
            <w:r>
              <w:rPr>
                <w:noProof/>
                <w:webHidden/>
              </w:rPr>
              <w:fldChar w:fldCharType="end"/>
            </w:r>
          </w:hyperlink>
        </w:p>
        <w:p w:rsidR="009151AE" w:rsidRDefault="00ED229A" w:rsidP="002F55BA">
          <w:pPr>
            <w:spacing w:after="0" w:line="240" w:lineRule="auto"/>
          </w:pPr>
          <w:r>
            <w:rPr>
              <w:b/>
              <w:bCs/>
              <w:noProof/>
            </w:rPr>
            <w:fldChar w:fldCharType="end"/>
          </w:r>
        </w:p>
      </w:sdtContent>
    </w:sdt>
    <w:p w:rsidR="00143D19" w:rsidRDefault="00143D19" w:rsidP="00143D19">
      <w:pPr>
        <w:pStyle w:val="Heading1"/>
        <w:spacing w:before="0" w:line="240" w:lineRule="auto"/>
        <w:ind w:left="720"/>
        <w:rPr>
          <w:rFonts w:ascii="Arial Black" w:eastAsia="Times New Roman" w:hAnsi="Arial Black" w:cs="Arial"/>
          <w:color w:val="000099"/>
          <w:lang w:eastAsia="en-GB"/>
        </w:rPr>
      </w:pPr>
    </w:p>
    <w:p w:rsidR="009151AE" w:rsidRDefault="009151AE" w:rsidP="009151AE">
      <w:pPr>
        <w:rPr>
          <w:lang w:eastAsia="en-GB"/>
        </w:rPr>
      </w:pPr>
    </w:p>
    <w:p w:rsidR="009151AE" w:rsidRDefault="009151AE" w:rsidP="009151AE">
      <w:pPr>
        <w:rPr>
          <w:lang w:eastAsia="en-GB"/>
        </w:rPr>
        <w:sectPr w:rsidR="009151AE" w:rsidSect="00143D19">
          <w:pgSz w:w="11907" w:h="16839" w:code="9"/>
          <w:pgMar w:top="1440" w:right="1440" w:bottom="864" w:left="1440" w:header="720" w:footer="720" w:gutter="0"/>
          <w:pgNumType w:fmt="lowerRoman"/>
          <w:cols w:space="720"/>
          <w:docGrid w:linePitch="360"/>
        </w:sectPr>
      </w:pPr>
    </w:p>
    <w:p w:rsidR="00F1589B" w:rsidRPr="00F1589B" w:rsidRDefault="00F1589B" w:rsidP="00F1589B">
      <w:pPr>
        <w:pStyle w:val="TableofFigures"/>
        <w:tabs>
          <w:tab w:val="right" w:leader="dot" w:pos="9017"/>
        </w:tabs>
        <w:jc w:val="center"/>
        <w:rPr>
          <w:rFonts w:ascii="Arial Black" w:hAnsi="Arial Black" w:cs="Arial"/>
          <w:color w:val="000099"/>
          <w:sz w:val="28"/>
          <w:szCs w:val="28"/>
          <w:lang w:eastAsia="en-GB"/>
        </w:rPr>
      </w:pPr>
      <w:r w:rsidRPr="00F1589B">
        <w:rPr>
          <w:rFonts w:ascii="Arial Black" w:hAnsi="Arial Black" w:cs="Arial"/>
          <w:color w:val="000099"/>
          <w:sz w:val="28"/>
          <w:szCs w:val="28"/>
          <w:lang w:eastAsia="en-GB"/>
        </w:rPr>
        <w:lastRenderedPageBreak/>
        <w:t>Table of Figures</w:t>
      </w:r>
    </w:p>
    <w:p w:rsidR="00F1589B" w:rsidRPr="002F55BA" w:rsidRDefault="00F1589B" w:rsidP="002F55BA">
      <w:pPr>
        <w:pStyle w:val="TableofFigures"/>
        <w:tabs>
          <w:tab w:val="right" w:leader="dot" w:pos="9017"/>
        </w:tabs>
        <w:spacing w:line="240" w:lineRule="auto"/>
        <w:rPr>
          <w:rFonts w:ascii="Arial" w:hAnsi="Arial" w:cs="Arial"/>
          <w:sz w:val="20"/>
          <w:szCs w:val="20"/>
          <w:lang w:eastAsia="en-GB"/>
        </w:rPr>
      </w:pPr>
    </w:p>
    <w:p w:rsidR="003A3FE4" w:rsidRPr="003A3FE4" w:rsidRDefault="00ED229A">
      <w:pPr>
        <w:pStyle w:val="TableofFigures"/>
        <w:tabs>
          <w:tab w:val="right" w:leader="dot" w:pos="9017"/>
        </w:tabs>
        <w:rPr>
          <w:rFonts w:ascii="Arial" w:eastAsiaTheme="minorEastAsia" w:hAnsi="Arial" w:cs="Arial"/>
          <w:noProof/>
          <w:sz w:val="20"/>
          <w:szCs w:val="20"/>
          <w:lang w:eastAsia="en-GB"/>
        </w:rPr>
      </w:pPr>
      <w:r w:rsidRPr="003A3FE4">
        <w:rPr>
          <w:rFonts w:ascii="Arial" w:hAnsi="Arial" w:cs="Arial"/>
          <w:sz w:val="20"/>
          <w:szCs w:val="20"/>
          <w:lang w:eastAsia="en-GB"/>
        </w:rPr>
        <w:fldChar w:fldCharType="begin"/>
      </w:r>
      <w:r w:rsidR="009151AE" w:rsidRPr="003A3FE4">
        <w:rPr>
          <w:rFonts w:ascii="Arial" w:hAnsi="Arial" w:cs="Arial"/>
          <w:sz w:val="20"/>
          <w:szCs w:val="20"/>
          <w:lang w:eastAsia="en-GB"/>
        </w:rPr>
        <w:instrText xml:space="preserve"> TOC \h \z \c "Figure" </w:instrText>
      </w:r>
      <w:r w:rsidRPr="003A3FE4">
        <w:rPr>
          <w:rFonts w:ascii="Arial" w:hAnsi="Arial" w:cs="Arial"/>
          <w:sz w:val="20"/>
          <w:szCs w:val="20"/>
          <w:lang w:eastAsia="en-GB"/>
        </w:rPr>
        <w:fldChar w:fldCharType="separate"/>
      </w:r>
      <w:hyperlink w:anchor="_Toc387701359" w:history="1">
        <w:r w:rsidR="003A3FE4" w:rsidRPr="003A3FE4">
          <w:rPr>
            <w:rStyle w:val="Hyperlink"/>
            <w:rFonts w:ascii="Arial" w:hAnsi="Arial" w:cs="Arial"/>
            <w:noProof/>
            <w:sz w:val="20"/>
            <w:szCs w:val="20"/>
          </w:rPr>
          <w:t>Figure 1: Interdependency of technology foresight with capacity development</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_Toc387701359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4</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0" w:history="1">
        <w:r w:rsidR="003A3FE4" w:rsidRPr="003A3FE4">
          <w:rPr>
            <w:rStyle w:val="Hyperlink"/>
            <w:rFonts w:ascii="Arial" w:eastAsia="Times New Roman" w:hAnsi="Arial" w:cs="Arial"/>
            <w:noProof/>
            <w:sz w:val="20"/>
            <w:szCs w:val="20"/>
          </w:rPr>
          <w:t>Figure 2: Indus River system of Pakistan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_Toc387701360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7</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1" w:history="1">
        <w:r w:rsidR="003A3FE4" w:rsidRPr="003A3FE4">
          <w:rPr>
            <w:rStyle w:val="Hyperlink"/>
            <w:rFonts w:ascii="Arial" w:hAnsi="Arial" w:cs="Arial"/>
            <w:noProof/>
            <w:sz w:val="20"/>
            <w:szCs w:val="20"/>
          </w:rPr>
          <w:t>Figure 3:</w:t>
        </w:r>
        <w:r w:rsidR="003A3FE4" w:rsidRPr="003A3FE4">
          <w:rPr>
            <w:rStyle w:val="Hyperlink"/>
            <w:rFonts w:ascii="Arial" w:eastAsia="Calibri" w:hAnsi="Arial" w:cs="Arial"/>
            <w:noProof/>
            <w:sz w:val="20"/>
            <w:szCs w:val="20"/>
            <w:lang w:val="en-US"/>
          </w:rPr>
          <w:t xml:space="preserve"> Indus Basin Irrigation System</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_Toc387701361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11</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2" w:history="1">
        <w:r w:rsidR="003A3FE4" w:rsidRPr="003A3FE4">
          <w:rPr>
            <w:rStyle w:val="Hyperlink"/>
            <w:rFonts w:ascii="Arial" w:eastAsia="Times New Roman" w:hAnsi="Arial" w:cs="Arial"/>
            <w:noProof/>
            <w:sz w:val="20"/>
            <w:szCs w:val="20"/>
          </w:rPr>
          <w:t>Figure 4: Development of tubewells in Pakistan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_Toc387701362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19</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3" w:history="1">
        <w:r w:rsidR="003A3FE4" w:rsidRPr="003A3FE4">
          <w:rPr>
            <w:rStyle w:val="Hyperlink"/>
            <w:rFonts w:ascii="Arial" w:eastAsia="Times New Roman" w:hAnsi="Arial" w:cs="Arial"/>
            <w:noProof/>
            <w:sz w:val="20"/>
            <w:szCs w:val="20"/>
          </w:rPr>
          <w:t>Figure 5: Groundwater abstraction in Pakistan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_Toc387701363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20</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4" w:history="1">
        <w:r w:rsidR="003A3FE4" w:rsidRPr="003A3FE4">
          <w:rPr>
            <w:rStyle w:val="Hyperlink"/>
            <w:rFonts w:ascii="Arial" w:eastAsia="Times New Roman" w:hAnsi="Arial" w:cs="Arial"/>
            <w:noProof/>
            <w:sz w:val="20"/>
            <w:szCs w:val="20"/>
          </w:rPr>
          <w:t>Figure 6: Waterlogged area in Pakistan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_Toc387701364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22</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5" w:history="1">
        <w:r w:rsidR="003A3FE4" w:rsidRPr="003A3FE4">
          <w:rPr>
            <w:rStyle w:val="Hyperlink"/>
            <w:rFonts w:ascii="Arial" w:hAnsi="Arial" w:cs="Arial"/>
            <w:noProof/>
            <w:sz w:val="20"/>
            <w:szCs w:val="20"/>
          </w:rPr>
          <w:t>Figure 7</w:t>
        </w:r>
        <w:r w:rsidR="003A3FE4" w:rsidRPr="003A3FE4">
          <w:rPr>
            <w:rStyle w:val="Hyperlink"/>
            <w:rFonts w:ascii="Arial" w:eastAsia="Calibri" w:hAnsi="Arial" w:cs="Arial"/>
            <w:noProof/>
            <w:sz w:val="20"/>
            <w:szCs w:val="20"/>
          </w:rPr>
          <w:t>: Water use by different sub-sectors (in percent of total water)</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_Toc387701365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28</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6" w:history="1">
        <w:r w:rsidR="003A3FE4" w:rsidRPr="003A3FE4">
          <w:rPr>
            <w:rStyle w:val="Hyperlink"/>
            <w:rFonts w:ascii="Arial" w:hAnsi="Arial" w:cs="Arial"/>
            <w:noProof/>
            <w:sz w:val="20"/>
            <w:szCs w:val="20"/>
          </w:rPr>
          <w:t>Figure 8: Scenarios of closing the productivity gap</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_Toc387701366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30</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7" w:history="1">
        <w:r w:rsidR="003A3FE4" w:rsidRPr="003A3FE4">
          <w:rPr>
            <w:rStyle w:val="Hyperlink"/>
            <w:rFonts w:ascii="Arial" w:hAnsi="Arial" w:cs="Arial"/>
            <w:noProof/>
            <w:sz w:val="20"/>
            <w:szCs w:val="20"/>
          </w:rPr>
          <w:t>Figure 9: Egyptian Model of main stakeholders in export development outside the Nile valley irrigation system</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_Toc387701367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31</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8" w:history="1">
        <w:r w:rsidR="003A3FE4" w:rsidRPr="003A3FE4">
          <w:rPr>
            <w:rStyle w:val="Hyperlink"/>
            <w:rFonts w:ascii="Arial" w:hAnsi="Arial" w:cs="Arial"/>
            <w:noProof/>
            <w:sz w:val="20"/>
            <w:szCs w:val="20"/>
          </w:rPr>
          <w:t>Figure 10: Chile Model of main stakeholders in export development</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_Toc387701368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32</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69" w:history="1">
        <w:r w:rsidR="003A3FE4" w:rsidRPr="003A3FE4">
          <w:rPr>
            <w:rStyle w:val="Hyperlink"/>
            <w:rFonts w:ascii="Arial" w:hAnsi="Arial" w:cs="Arial"/>
            <w:noProof/>
            <w:sz w:val="20"/>
            <w:szCs w:val="20"/>
          </w:rPr>
          <w:t xml:space="preserve">Figure 11: </w:t>
        </w:r>
        <w:r w:rsidR="003A3FE4" w:rsidRPr="003A3FE4">
          <w:rPr>
            <w:rStyle w:val="Hyperlink"/>
            <w:rFonts w:ascii="Arial" w:eastAsia="Calibri" w:hAnsi="Arial" w:cs="Arial"/>
            <w:noProof/>
            <w:sz w:val="20"/>
            <w:szCs w:val="20"/>
          </w:rPr>
          <w:t xml:space="preserve">Picture of </w:t>
        </w:r>
        <w:r w:rsidR="003A3FE4" w:rsidRPr="003A3FE4">
          <w:rPr>
            <w:rStyle w:val="Hyperlink"/>
            <w:rFonts w:ascii="Arial" w:eastAsia="Calibri" w:hAnsi="Arial" w:cs="Arial"/>
            <w:noProof/>
            <w:sz w:val="20"/>
            <w:szCs w:val="20"/>
            <w:lang w:val="en-US"/>
          </w:rPr>
          <w:t>c</w:t>
        </w:r>
        <w:r w:rsidR="003A3FE4" w:rsidRPr="003A3FE4">
          <w:rPr>
            <w:rStyle w:val="Hyperlink"/>
            <w:rFonts w:ascii="Arial" w:eastAsia="Calibri" w:hAnsi="Arial" w:cs="Arial"/>
            <w:noProof/>
            <w:sz w:val="20"/>
            <w:szCs w:val="20"/>
          </w:rPr>
          <w:t>entre-</w:t>
        </w:r>
        <w:r w:rsidR="003A3FE4" w:rsidRPr="003A3FE4">
          <w:rPr>
            <w:rStyle w:val="Hyperlink"/>
            <w:rFonts w:ascii="Arial" w:eastAsia="Calibri" w:hAnsi="Arial" w:cs="Arial"/>
            <w:noProof/>
            <w:sz w:val="20"/>
            <w:szCs w:val="20"/>
            <w:lang w:val="en-US"/>
          </w:rPr>
          <w:t>pivotsprinklerirrigation</w:t>
        </w:r>
        <w:r w:rsidR="003A3FE4" w:rsidRPr="003A3FE4">
          <w:rPr>
            <w:rStyle w:val="Hyperlink"/>
            <w:rFonts w:ascii="Arial" w:eastAsia="Calibri" w:hAnsi="Arial" w:cs="Arial"/>
            <w:noProof/>
            <w:sz w:val="20"/>
            <w:szCs w:val="20"/>
          </w:rPr>
          <w:t xml:space="preserve"> in Egypt by </w:t>
        </w:r>
        <w:r w:rsidR="003A3FE4" w:rsidRPr="003A3FE4">
          <w:rPr>
            <w:rStyle w:val="Hyperlink"/>
            <w:rFonts w:ascii="Arial" w:eastAsia="Calibri" w:hAnsi="Arial" w:cs="Arial"/>
            <w:noProof/>
            <w:sz w:val="20"/>
            <w:szCs w:val="20"/>
            <w:lang w:val="en-US"/>
          </w:rPr>
          <w:t xml:space="preserve">astronaut </w:t>
        </w:r>
        <w:r w:rsidR="003A3FE4" w:rsidRPr="003A3FE4">
          <w:rPr>
            <w:rStyle w:val="Hyperlink"/>
            <w:rFonts w:ascii="Arial" w:eastAsia="Calibri" w:hAnsi="Arial" w:cs="Arial"/>
            <w:noProof/>
            <w:sz w:val="20"/>
            <w:szCs w:val="20"/>
          </w:rPr>
          <w:t xml:space="preserve">from </w:t>
        </w:r>
        <w:r w:rsidR="003A3FE4" w:rsidRPr="003A3FE4">
          <w:rPr>
            <w:rStyle w:val="Hyperlink"/>
            <w:rFonts w:ascii="Arial" w:eastAsia="Calibri" w:hAnsi="Arial" w:cs="Arial"/>
            <w:noProof/>
            <w:sz w:val="20"/>
            <w:szCs w:val="20"/>
            <w:lang w:val="en-US"/>
          </w:rPr>
          <w:t>space</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_Toc387701369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32</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70" w:history="1">
        <w:r w:rsidR="003A3FE4" w:rsidRPr="003A3FE4">
          <w:rPr>
            <w:rStyle w:val="Hyperlink"/>
            <w:rFonts w:ascii="Arial" w:hAnsi="Arial" w:cs="Arial"/>
            <w:noProof/>
            <w:sz w:val="20"/>
            <w:szCs w:val="20"/>
          </w:rPr>
          <w:t>Figure 12: Field water application efficiency in Egypt</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_Toc387701370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33</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71" w:history="1">
        <w:r w:rsidR="003A3FE4" w:rsidRPr="003A3FE4">
          <w:rPr>
            <w:rStyle w:val="Hyperlink"/>
            <w:rFonts w:ascii="Arial" w:eastAsia="Times New Roman" w:hAnsi="Arial" w:cs="Arial"/>
            <w:noProof/>
            <w:sz w:val="20"/>
            <w:szCs w:val="20"/>
          </w:rPr>
          <w:t>Figure 13:</w:t>
        </w:r>
        <w:r w:rsidR="003A3FE4" w:rsidRPr="003A3FE4">
          <w:rPr>
            <w:rStyle w:val="Hyperlink"/>
            <w:rFonts w:ascii="Arial" w:eastAsia="Calibri" w:hAnsi="Arial" w:cs="Arial"/>
            <w:noProof/>
            <w:sz w:val="20"/>
            <w:szCs w:val="20"/>
            <w:lang w:val="en-US"/>
          </w:rPr>
          <w:t xml:space="preserve"> Indiscriminate harvesting of mangroves and clearing of land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_Toc387701371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39</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72" w:history="1">
        <w:r w:rsidR="003A3FE4" w:rsidRPr="003A3FE4">
          <w:rPr>
            <w:rStyle w:val="Hyperlink"/>
            <w:rFonts w:ascii="Arial" w:eastAsia="Times New Roman" w:hAnsi="Arial" w:cs="Arial"/>
            <w:noProof/>
            <w:sz w:val="20"/>
            <w:szCs w:val="20"/>
          </w:rPr>
          <w:t xml:space="preserve">Figure 14: </w:t>
        </w:r>
        <w:r w:rsidR="003A3FE4" w:rsidRPr="003A3FE4">
          <w:rPr>
            <w:rStyle w:val="Hyperlink"/>
            <w:rFonts w:ascii="Arial" w:eastAsia="Times New Roman" w:hAnsi="Arial" w:cs="Arial"/>
            <w:noProof/>
            <w:sz w:val="20"/>
            <w:szCs w:val="20"/>
            <w:lang w:val="en-US" w:eastAsia="en-GB"/>
          </w:rPr>
          <w:t>Karachi municipal and industrial effluents going into the sea</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_Toc387701372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39</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73" w:history="1">
        <w:r w:rsidR="003A3FE4" w:rsidRPr="003A3FE4">
          <w:rPr>
            <w:rStyle w:val="Hyperlink"/>
            <w:rFonts w:ascii="Arial" w:hAnsi="Arial" w:cs="Arial"/>
            <w:noProof/>
            <w:sz w:val="20"/>
            <w:szCs w:val="20"/>
          </w:rPr>
          <w:t>Figure 15: Foresight process selected for the Water Technology Foresight</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_Toc387701373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44</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74" w:history="1">
        <w:r w:rsidR="003A3FE4" w:rsidRPr="003A3FE4">
          <w:rPr>
            <w:rStyle w:val="Hyperlink"/>
            <w:rFonts w:ascii="Arial" w:hAnsi="Arial" w:cs="Arial"/>
            <w:noProof/>
            <w:sz w:val="20"/>
            <w:szCs w:val="20"/>
          </w:rPr>
          <w:t>Figure 16: Interdependencies of technology foresight, scouting and management processes</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_Toc387701374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45</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375" w:history="1">
        <w:r w:rsidR="003A3FE4" w:rsidRPr="003A3FE4">
          <w:rPr>
            <w:rStyle w:val="Hyperlink"/>
            <w:rFonts w:ascii="Arial" w:hAnsi="Arial" w:cs="Arial"/>
            <w:noProof/>
            <w:sz w:val="20"/>
            <w:szCs w:val="20"/>
          </w:rPr>
          <w:t>Figure 17: Technology foresight interdependencies on time, progress of S&amp;T and quality of life in terms of water and food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_Toc387701375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45</w:t>
        </w:r>
        <w:r w:rsidRPr="003A3FE4">
          <w:rPr>
            <w:rFonts w:ascii="Arial" w:hAnsi="Arial" w:cs="Arial"/>
            <w:noProof/>
            <w:webHidden/>
            <w:sz w:val="20"/>
            <w:szCs w:val="20"/>
          </w:rPr>
          <w:fldChar w:fldCharType="end"/>
        </w:r>
      </w:hyperlink>
    </w:p>
    <w:p w:rsidR="009151AE" w:rsidRPr="003A3FE4" w:rsidRDefault="00ED229A" w:rsidP="00D108C6">
      <w:pPr>
        <w:spacing w:after="0" w:line="240" w:lineRule="auto"/>
        <w:rPr>
          <w:rFonts w:ascii="Arial" w:hAnsi="Arial" w:cs="Arial"/>
          <w:sz w:val="20"/>
          <w:szCs w:val="20"/>
          <w:lang w:eastAsia="en-GB"/>
        </w:rPr>
        <w:sectPr w:rsidR="009151AE" w:rsidRPr="003A3FE4" w:rsidSect="00143D19">
          <w:pgSz w:w="11907" w:h="16839" w:code="9"/>
          <w:pgMar w:top="1440" w:right="1440" w:bottom="864" w:left="1440" w:header="720" w:footer="720" w:gutter="0"/>
          <w:pgNumType w:fmt="lowerRoman"/>
          <w:cols w:space="720"/>
          <w:docGrid w:linePitch="360"/>
        </w:sectPr>
      </w:pPr>
      <w:r w:rsidRPr="003A3FE4">
        <w:rPr>
          <w:rFonts w:ascii="Arial" w:hAnsi="Arial" w:cs="Arial"/>
          <w:sz w:val="20"/>
          <w:szCs w:val="20"/>
          <w:lang w:eastAsia="en-GB"/>
        </w:rPr>
        <w:fldChar w:fldCharType="end"/>
      </w:r>
    </w:p>
    <w:p w:rsidR="00F1589B" w:rsidRPr="00F1589B" w:rsidRDefault="00F1589B" w:rsidP="00F1589B">
      <w:pPr>
        <w:pStyle w:val="TableofFigures"/>
        <w:tabs>
          <w:tab w:val="right" w:leader="dot" w:pos="9017"/>
        </w:tabs>
        <w:jc w:val="center"/>
        <w:rPr>
          <w:rFonts w:ascii="Arial Black" w:hAnsi="Arial Black" w:cs="Arial"/>
          <w:b/>
          <w:color w:val="000099"/>
          <w:sz w:val="28"/>
          <w:szCs w:val="28"/>
          <w:lang w:eastAsia="en-GB"/>
        </w:rPr>
      </w:pPr>
      <w:r w:rsidRPr="00F1589B">
        <w:rPr>
          <w:rFonts w:ascii="Arial Black" w:hAnsi="Arial Black" w:cs="Arial"/>
          <w:b/>
          <w:color w:val="000099"/>
          <w:sz w:val="28"/>
          <w:szCs w:val="28"/>
          <w:lang w:eastAsia="en-GB"/>
        </w:rPr>
        <w:lastRenderedPageBreak/>
        <w:t>Table of Tables</w:t>
      </w:r>
    </w:p>
    <w:p w:rsidR="00F1589B" w:rsidRPr="003A3FE4" w:rsidRDefault="00F1589B">
      <w:pPr>
        <w:pStyle w:val="TableofFigures"/>
        <w:tabs>
          <w:tab w:val="right" w:leader="dot" w:pos="9017"/>
        </w:tabs>
        <w:rPr>
          <w:rFonts w:ascii="Arial" w:hAnsi="Arial" w:cs="Arial"/>
          <w:sz w:val="20"/>
          <w:szCs w:val="20"/>
          <w:lang w:eastAsia="en-GB"/>
        </w:rPr>
      </w:pPr>
    </w:p>
    <w:p w:rsidR="003A3FE4" w:rsidRPr="003A3FE4" w:rsidRDefault="00ED229A">
      <w:pPr>
        <w:pStyle w:val="TableofFigures"/>
        <w:tabs>
          <w:tab w:val="right" w:leader="dot" w:pos="9017"/>
        </w:tabs>
        <w:rPr>
          <w:rFonts w:ascii="Arial" w:eastAsiaTheme="minorEastAsia" w:hAnsi="Arial" w:cs="Arial"/>
          <w:noProof/>
          <w:sz w:val="20"/>
          <w:szCs w:val="20"/>
          <w:lang w:eastAsia="en-GB"/>
        </w:rPr>
      </w:pPr>
      <w:r w:rsidRPr="003A3FE4">
        <w:rPr>
          <w:rFonts w:ascii="Arial" w:hAnsi="Arial" w:cs="Arial"/>
          <w:sz w:val="20"/>
          <w:szCs w:val="20"/>
          <w:lang w:eastAsia="en-GB"/>
        </w:rPr>
        <w:fldChar w:fldCharType="begin"/>
      </w:r>
      <w:r w:rsidR="009151AE" w:rsidRPr="003A3FE4">
        <w:rPr>
          <w:rFonts w:ascii="Arial" w:hAnsi="Arial" w:cs="Arial"/>
          <w:sz w:val="20"/>
          <w:szCs w:val="20"/>
          <w:lang w:eastAsia="en-GB"/>
        </w:rPr>
        <w:instrText xml:space="preserve"> TOC \h \z \c "Table" </w:instrText>
      </w:r>
      <w:r w:rsidRPr="003A3FE4">
        <w:rPr>
          <w:rFonts w:ascii="Arial" w:hAnsi="Arial" w:cs="Arial"/>
          <w:sz w:val="20"/>
          <w:szCs w:val="20"/>
          <w:lang w:eastAsia="en-GB"/>
        </w:rPr>
        <w:fldChar w:fldCharType="separate"/>
      </w:r>
      <w:hyperlink w:anchor="_Toc387701472" w:history="1">
        <w:r w:rsidR="003A3FE4" w:rsidRPr="003A3FE4">
          <w:rPr>
            <w:rStyle w:val="Hyperlink"/>
            <w:rFonts w:ascii="Arial" w:eastAsia="Times New Roman" w:hAnsi="Arial" w:cs="Arial"/>
            <w:noProof/>
            <w:sz w:val="20"/>
            <w:szCs w:val="20"/>
          </w:rPr>
          <w:t>Table 1: Structures on the Indus Main in Pakistan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_Toc387701472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7</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3" w:history="1">
        <w:r w:rsidR="003A3FE4" w:rsidRPr="003A3FE4">
          <w:rPr>
            <w:rStyle w:val="Hyperlink"/>
            <w:rFonts w:ascii="Arial" w:eastAsia="Times New Roman" w:hAnsi="Arial" w:cs="Arial"/>
            <w:noProof/>
            <w:sz w:val="20"/>
            <w:szCs w:val="20"/>
          </w:rPr>
          <w:t>Table 2: Probability of flows of western rivers of IBIS in pre-Tarbela (1937-74) period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_Toc387701473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14</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4" w:history="1">
        <w:r w:rsidR="003A3FE4" w:rsidRPr="003A3FE4">
          <w:rPr>
            <w:rStyle w:val="Hyperlink"/>
            <w:rFonts w:ascii="Arial" w:eastAsia="Times New Roman" w:hAnsi="Arial" w:cs="Arial"/>
            <w:noProof/>
            <w:sz w:val="20"/>
            <w:szCs w:val="20"/>
          </w:rPr>
          <w:t>Table 3:   Probability of flows of western rivers in post-Tarbela (1975-2013) period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_Toc387701474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14</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5" w:history="1">
        <w:r w:rsidR="003A3FE4" w:rsidRPr="003A3FE4">
          <w:rPr>
            <w:rStyle w:val="Hyperlink"/>
            <w:rFonts w:ascii="Arial" w:eastAsia="Times New Roman" w:hAnsi="Arial" w:cs="Arial"/>
            <w:noProof/>
            <w:sz w:val="20"/>
            <w:szCs w:val="20"/>
          </w:rPr>
          <w:t>Table 4: Probability of flows of eastern rivers of IBIS in pre-Tarbela (1937-74) period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_Toc387701475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15</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6" w:history="1">
        <w:r w:rsidR="003A3FE4" w:rsidRPr="003A3FE4">
          <w:rPr>
            <w:rStyle w:val="Hyperlink"/>
            <w:rFonts w:ascii="Arial" w:eastAsia="Times New Roman" w:hAnsi="Arial" w:cs="Arial"/>
            <w:noProof/>
            <w:sz w:val="20"/>
            <w:szCs w:val="20"/>
          </w:rPr>
          <w:t>Table 5:   Probability of flows of eastern rivers of IBIS in post-Tarbela (1975-2013) period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_Toc387701476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15</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7" w:history="1">
        <w:r w:rsidR="003A3FE4" w:rsidRPr="003A3FE4">
          <w:rPr>
            <w:rStyle w:val="Hyperlink"/>
            <w:rFonts w:ascii="Arial" w:eastAsia="Times New Roman" w:hAnsi="Arial" w:cs="Arial"/>
            <w:noProof/>
            <w:sz w:val="20"/>
            <w:szCs w:val="20"/>
          </w:rPr>
          <w:t>Table 6: Probability of western and eastern river flows of IBIS in pre-Tarbela (1937-74) period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_Toc387701477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16</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8" w:history="1">
        <w:r w:rsidR="003A3FE4" w:rsidRPr="003A3FE4">
          <w:rPr>
            <w:rStyle w:val="Hyperlink"/>
            <w:rFonts w:ascii="Arial" w:eastAsia="Times New Roman" w:hAnsi="Arial" w:cs="Arial"/>
            <w:noProof/>
            <w:sz w:val="20"/>
            <w:szCs w:val="20"/>
          </w:rPr>
          <w:t>Table 7: Probability of western and eastern river flows of IBIS in post-Tarbela (1975-2013) period</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_Toc387701478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16</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79" w:history="1">
        <w:r w:rsidR="003A3FE4" w:rsidRPr="003A3FE4">
          <w:rPr>
            <w:rStyle w:val="Hyperlink"/>
            <w:rFonts w:ascii="Arial" w:eastAsia="Times New Roman" w:hAnsi="Arial" w:cs="Arial"/>
            <w:noProof/>
            <w:sz w:val="20"/>
            <w:szCs w:val="20"/>
          </w:rPr>
          <w:t>Table 8</w:t>
        </w:r>
        <w:r w:rsidR="003A3FE4" w:rsidRPr="003A3FE4">
          <w:rPr>
            <w:rStyle w:val="Hyperlink"/>
            <w:rFonts w:ascii="Arial" w:eastAsia="Calibri" w:hAnsi="Arial" w:cs="Arial"/>
            <w:noProof/>
            <w:sz w:val="20"/>
            <w:szCs w:val="20"/>
          </w:rPr>
          <w:t>:   Probability of post-Tarbela canal water withdrawals</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_Toc387701479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16</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80" w:history="1">
        <w:r w:rsidR="003A3FE4" w:rsidRPr="003A3FE4">
          <w:rPr>
            <w:rStyle w:val="Hyperlink"/>
            <w:rFonts w:ascii="Arial" w:eastAsia="Times New Roman" w:hAnsi="Arial" w:cs="Arial"/>
            <w:noProof/>
            <w:sz w:val="20"/>
            <w:szCs w:val="20"/>
          </w:rPr>
          <w:t>Table 9:</w:t>
        </w:r>
        <w:r w:rsidR="003A3FE4" w:rsidRPr="003A3FE4">
          <w:rPr>
            <w:rStyle w:val="Hyperlink"/>
            <w:rFonts w:ascii="Arial" w:eastAsia="Times New Roman" w:hAnsi="Arial" w:cs="Arial"/>
            <w:bCs/>
            <w:noProof/>
            <w:sz w:val="20"/>
            <w:szCs w:val="20"/>
          </w:rPr>
          <w:t>Province-wise trends of water table depths and area affected in the Indus basin.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_Toc387701480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17</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81" w:history="1">
        <w:r w:rsidR="003A3FE4" w:rsidRPr="003A3FE4">
          <w:rPr>
            <w:rStyle w:val="Hyperlink"/>
            <w:rFonts w:ascii="Arial" w:hAnsi="Arial" w:cs="Arial"/>
            <w:noProof/>
            <w:sz w:val="20"/>
            <w:szCs w:val="20"/>
          </w:rPr>
          <w:t>Table 10:</w:t>
        </w:r>
        <w:r w:rsidR="003A3FE4" w:rsidRPr="003A3FE4">
          <w:rPr>
            <w:rStyle w:val="Hyperlink"/>
            <w:rFonts w:ascii="Arial" w:eastAsia="Times New Roman" w:hAnsi="Arial" w:cs="Arial"/>
            <w:noProof/>
            <w:sz w:val="20"/>
            <w:szCs w:val="20"/>
          </w:rPr>
          <w:t xml:space="preserve"> Initial water quality standards for irrigation in the Indus basin by WAPDA</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_Toc387701481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21</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82" w:history="1">
        <w:r w:rsidR="003A3FE4" w:rsidRPr="003A3FE4">
          <w:rPr>
            <w:rStyle w:val="Hyperlink"/>
            <w:rFonts w:ascii="Arial" w:hAnsi="Arial" w:cs="Arial"/>
            <w:noProof/>
            <w:sz w:val="20"/>
            <w:szCs w:val="20"/>
          </w:rPr>
          <w:t>Table 11</w:t>
        </w:r>
        <w:r w:rsidR="003A3FE4" w:rsidRPr="003A3FE4">
          <w:rPr>
            <w:rStyle w:val="Hyperlink"/>
            <w:rFonts w:ascii="Arial" w:eastAsia="Times New Roman" w:hAnsi="Arial" w:cs="Arial"/>
            <w:noProof/>
            <w:sz w:val="20"/>
            <w:szCs w:val="20"/>
          </w:rPr>
          <w:t>: Recommended management strategies and generalized groundwater quality</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_Toc387701482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21</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83" w:history="1">
        <w:r w:rsidR="003A3FE4" w:rsidRPr="003A3FE4">
          <w:rPr>
            <w:rStyle w:val="Hyperlink"/>
            <w:rFonts w:ascii="Arial" w:hAnsi="Arial" w:cs="Arial"/>
            <w:noProof/>
            <w:sz w:val="20"/>
            <w:szCs w:val="20"/>
          </w:rPr>
          <w:t>Table 12:</w:t>
        </w:r>
        <w:r w:rsidR="003A3FE4" w:rsidRPr="003A3FE4">
          <w:rPr>
            <w:rStyle w:val="Hyperlink"/>
            <w:rFonts w:ascii="Arial" w:eastAsia="Arial Narrow" w:hAnsi="Arial" w:cs="Arial"/>
            <w:noProof/>
            <w:sz w:val="20"/>
            <w:szCs w:val="20"/>
            <w:lang w:val="en-US"/>
          </w:rPr>
          <w:t xml:space="preserve"> Wastewater discharge of industrial units of major cities</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_Toc387701483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22</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84" w:history="1">
        <w:r w:rsidR="003A3FE4" w:rsidRPr="003A3FE4">
          <w:rPr>
            <w:rStyle w:val="Hyperlink"/>
            <w:rFonts w:ascii="Arial" w:hAnsi="Arial" w:cs="Arial"/>
            <w:noProof/>
            <w:sz w:val="20"/>
            <w:szCs w:val="20"/>
          </w:rPr>
          <w:t>Table 13:</w:t>
        </w:r>
        <w:r w:rsidR="003A3FE4" w:rsidRPr="003A3FE4">
          <w:rPr>
            <w:rStyle w:val="Hyperlink"/>
            <w:rFonts w:ascii="Arial" w:eastAsia="Times New Roman" w:hAnsi="Arial" w:cs="Arial"/>
            <w:noProof/>
            <w:sz w:val="20"/>
            <w:szCs w:val="20"/>
          </w:rPr>
          <w:t xml:space="preserve"> Access to water supply systems in urban and rural areas of Pakistan</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_Toc387701484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25</w:t>
        </w:r>
        <w:r w:rsidRPr="003A3FE4">
          <w:rPr>
            <w:rFonts w:ascii="Arial" w:hAnsi="Arial" w:cs="Arial"/>
            <w:noProof/>
            <w:webHidden/>
            <w:sz w:val="20"/>
            <w:szCs w:val="20"/>
          </w:rPr>
          <w:fldChar w:fldCharType="end"/>
        </w:r>
      </w:hyperlink>
    </w:p>
    <w:p w:rsidR="003A3FE4" w:rsidRPr="003A3FE4" w:rsidRDefault="00ED229A">
      <w:pPr>
        <w:pStyle w:val="TableofFigures"/>
        <w:tabs>
          <w:tab w:val="right" w:leader="dot" w:pos="9017"/>
        </w:tabs>
        <w:rPr>
          <w:rFonts w:ascii="Arial" w:eastAsiaTheme="minorEastAsia" w:hAnsi="Arial" w:cs="Arial"/>
          <w:noProof/>
          <w:sz w:val="20"/>
          <w:szCs w:val="20"/>
          <w:lang w:eastAsia="en-GB"/>
        </w:rPr>
      </w:pPr>
      <w:hyperlink w:anchor="_Toc387701485" w:history="1">
        <w:r w:rsidR="003A3FE4" w:rsidRPr="003A3FE4">
          <w:rPr>
            <w:rStyle w:val="Hyperlink"/>
            <w:rFonts w:ascii="Arial" w:hAnsi="Arial" w:cs="Arial"/>
            <w:noProof/>
            <w:sz w:val="20"/>
            <w:szCs w:val="20"/>
          </w:rPr>
          <w:t>Table 14</w:t>
        </w:r>
        <w:r w:rsidR="003A3FE4" w:rsidRPr="003A3FE4">
          <w:rPr>
            <w:rStyle w:val="Hyperlink"/>
            <w:rFonts w:ascii="Arial" w:eastAsia="Times New Roman" w:hAnsi="Arial" w:cs="Arial"/>
            <w:noProof/>
            <w:sz w:val="20"/>
            <w:szCs w:val="20"/>
          </w:rPr>
          <w:t>: Access to sanitation system in urban/rural areas of Pakistan (UNICEF 2013)</w:t>
        </w:r>
        <w:r w:rsidR="003A3FE4" w:rsidRPr="003A3FE4">
          <w:rPr>
            <w:rFonts w:ascii="Arial" w:hAnsi="Arial" w:cs="Arial"/>
            <w:noProof/>
            <w:webHidden/>
            <w:sz w:val="20"/>
            <w:szCs w:val="20"/>
          </w:rPr>
          <w:tab/>
        </w:r>
        <w:r w:rsidRPr="003A3FE4">
          <w:rPr>
            <w:rFonts w:ascii="Arial" w:hAnsi="Arial" w:cs="Arial"/>
            <w:noProof/>
            <w:webHidden/>
            <w:sz w:val="20"/>
            <w:szCs w:val="20"/>
          </w:rPr>
          <w:fldChar w:fldCharType="begin"/>
        </w:r>
        <w:r w:rsidR="003A3FE4" w:rsidRPr="003A3FE4">
          <w:rPr>
            <w:rFonts w:ascii="Arial" w:hAnsi="Arial" w:cs="Arial"/>
            <w:noProof/>
            <w:webHidden/>
            <w:sz w:val="20"/>
            <w:szCs w:val="20"/>
          </w:rPr>
          <w:instrText xml:space="preserve"> PAGEREF _Toc387701485 \h </w:instrText>
        </w:r>
        <w:r w:rsidRPr="003A3FE4">
          <w:rPr>
            <w:rFonts w:ascii="Arial" w:hAnsi="Arial" w:cs="Arial"/>
            <w:noProof/>
            <w:webHidden/>
            <w:sz w:val="20"/>
            <w:szCs w:val="20"/>
          </w:rPr>
        </w:r>
        <w:r w:rsidRPr="003A3FE4">
          <w:rPr>
            <w:rFonts w:ascii="Arial" w:hAnsi="Arial" w:cs="Arial"/>
            <w:noProof/>
            <w:webHidden/>
            <w:sz w:val="20"/>
            <w:szCs w:val="20"/>
          </w:rPr>
          <w:fldChar w:fldCharType="separate"/>
        </w:r>
        <w:r w:rsidR="003A3FE4" w:rsidRPr="003A3FE4">
          <w:rPr>
            <w:rFonts w:ascii="Arial" w:hAnsi="Arial" w:cs="Arial"/>
            <w:noProof/>
            <w:webHidden/>
            <w:sz w:val="20"/>
            <w:szCs w:val="20"/>
          </w:rPr>
          <w:t>26</w:t>
        </w:r>
        <w:r w:rsidRPr="003A3FE4">
          <w:rPr>
            <w:rFonts w:ascii="Arial" w:hAnsi="Arial" w:cs="Arial"/>
            <w:noProof/>
            <w:webHidden/>
            <w:sz w:val="20"/>
            <w:szCs w:val="20"/>
          </w:rPr>
          <w:fldChar w:fldCharType="end"/>
        </w:r>
      </w:hyperlink>
    </w:p>
    <w:p w:rsidR="009151AE" w:rsidRPr="003A3FE4" w:rsidRDefault="00ED229A" w:rsidP="00D108C6">
      <w:pPr>
        <w:spacing w:after="0" w:line="240" w:lineRule="auto"/>
        <w:rPr>
          <w:rFonts w:ascii="Arial" w:hAnsi="Arial" w:cs="Arial"/>
          <w:sz w:val="20"/>
          <w:szCs w:val="20"/>
          <w:lang w:eastAsia="en-GB"/>
        </w:rPr>
        <w:sectPr w:rsidR="009151AE" w:rsidRPr="003A3FE4" w:rsidSect="00143D19">
          <w:pgSz w:w="11907" w:h="16839" w:code="9"/>
          <w:pgMar w:top="1440" w:right="1440" w:bottom="864" w:left="1440" w:header="720" w:footer="720" w:gutter="0"/>
          <w:pgNumType w:fmt="lowerRoman"/>
          <w:cols w:space="720"/>
          <w:docGrid w:linePitch="360"/>
        </w:sectPr>
      </w:pPr>
      <w:r w:rsidRPr="003A3FE4">
        <w:rPr>
          <w:rFonts w:ascii="Arial" w:hAnsi="Arial" w:cs="Arial"/>
          <w:sz w:val="20"/>
          <w:szCs w:val="20"/>
          <w:lang w:eastAsia="en-GB"/>
        </w:rPr>
        <w:fldChar w:fldCharType="end"/>
      </w:r>
    </w:p>
    <w:p w:rsidR="00374FDF" w:rsidRDefault="00D407BC" w:rsidP="00E752A5">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0" w:name="_Toc387701998"/>
      <w:r w:rsidRPr="00636F7B">
        <w:rPr>
          <w:rFonts w:ascii="Arial Black" w:eastAsia="Times New Roman" w:hAnsi="Arial Black" w:cs="Arial"/>
          <w:color w:val="000099"/>
          <w:lang w:eastAsia="en-GB"/>
        </w:rPr>
        <w:lastRenderedPageBreak/>
        <w:t>Introduction</w:t>
      </w:r>
      <w:bookmarkEnd w:id="0"/>
    </w:p>
    <w:p w:rsidR="00636F7B" w:rsidRPr="00590570" w:rsidRDefault="00636F7B" w:rsidP="00666B64">
      <w:pPr>
        <w:spacing w:after="0" w:line="240" w:lineRule="auto"/>
        <w:jc w:val="both"/>
        <w:rPr>
          <w:rFonts w:ascii="Arial" w:hAnsi="Arial" w:cs="Arial"/>
          <w:sz w:val="28"/>
          <w:szCs w:val="28"/>
          <w:lang w:eastAsia="en-GB"/>
        </w:rPr>
      </w:pPr>
    </w:p>
    <w:p w:rsidR="005309E7" w:rsidRPr="00F565F8" w:rsidRDefault="005309E7" w:rsidP="00E752A5">
      <w:pPr>
        <w:pStyle w:val="Heading2"/>
        <w:numPr>
          <w:ilvl w:val="1"/>
          <w:numId w:val="3"/>
        </w:numPr>
        <w:spacing w:before="0" w:line="240" w:lineRule="auto"/>
        <w:jc w:val="both"/>
        <w:rPr>
          <w:rFonts w:ascii="Arial" w:hAnsi="Arial" w:cs="Arial"/>
          <w:color w:val="0000CC"/>
          <w:sz w:val="24"/>
          <w:szCs w:val="24"/>
          <w:lang w:eastAsia="en-GB"/>
        </w:rPr>
      </w:pPr>
      <w:bookmarkStart w:id="1" w:name="_Toc387701999"/>
      <w:r w:rsidRPr="00F565F8">
        <w:rPr>
          <w:rFonts w:ascii="Arial" w:hAnsi="Arial" w:cs="Arial"/>
          <w:color w:val="0000CC"/>
          <w:sz w:val="24"/>
          <w:szCs w:val="24"/>
          <w:lang w:eastAsia="en-GB"/>
        </w:rPr>
        <w:t xml:space="preserve">The </w:t>
      </w:r>
      <w:r w:rsidR="003D7F6C" w:rsidRPr="00F565F8">
        <w:rPr>
          <w:rFonts w:ascii="Arial" w:hAnsi="Arial" w:cs="Arial"/>
          <w:color w:val="0000CC"/>
          <w:sz w:val="24"/>
          <w:szCs w:val="24"/>
          <w:lang w:eastAsia="en-GB"/>
        </w:rPr>
        <w:t xml:space="preserve">Panel of </w:t>
      </w:r>
      <w:r w:rsidR="00B0777C">
        <w:rPr>
          <w:rFonts w:ascii="Arial" w:hAnsi="Arial" w:cs="Arial"/>
          <w:color w:val="0000CC"/>
          <w:sz w:val="24"/>
          <w:szCs w:val="24"/>
          <w:lang w:eastAsia="en-GB"/>
        </w:rPr>
        <w:t>E</w:t>
      </w:r>
      <w:r w:rsidR="003D7F6C" w:rsidRPr="00F565F8">
        <w:rPr>
          <w:rFonts w:ascii="Arial" w:hAnsi="Arial" w:cs="Arial"/>
          <w:color w:val="0000CC"/>
          <w:sz w:val="24"/>
          <w:szCs w:val="24"/>
          <w:lang w:eastAsia="en-GB"/>
        </w:rPr>
        <w:t>xperts</w:t>
      </w:r>
      <w:r w:rsidRPr="00F565F8">
        <w:rPr>
          <w:rFonts w:ascii="Arial" w:hAnsi="Arial" w:cs="Arial"/>
          <w:color w:val="0000CC"/>
          <w:sz w:val="24"/>
          <w:szCs w:val="24"/>
          <w:lang w:eastAsia="en-GB"/>
        </w:rPr>
        <w:t xml:space="preserve"> and the TORs</w:t>
      </w:r>
      <w:bookmarkEnd w:id="1"/>
    </w:p>
    <w:p w:rsidR="005309E7" w:rsidRPr="008D4C6D" w:rsidRDefault="005309E7" w:rsidP="00666B64">
      <w:pPr>
        <w:spacing w:after="0" w:line="240" w:lineRule="auto"/>
        <w:jc w:val="both"/>
        <w:rPr>
          <w:rFonts w:ascii="Arial" w:hAnsi="Arial" w:cs="Arial"/>
          <w:lang w:eastAsia="en-GB"/>
        </w:rPr>
      </w:pPr>
    </w:p>
    <w:p w:rsidR="005309E7" w:rsidRDefault="005309E7" w:rsidP="00666B64">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The Pakistan Council for Science and Technology, Ministry of Science and Technology</w:t>
      </w:r>
      <w:r w:rsidR="00A42719">
        <w:rPr>
          <w:rFonts w:ascii="Arial" w:hAnsi="Arial" w:cs="Arial"/>
          <w:color w:val="000000"/>
          <w:sz w:val="22"/>
          <w:szCs w:val="22"/>
        </w:rPr>
        <w:t>, Government of Pakistan</w:t>
      </w:r>
      <w:r>
        <w:rPr>
          <w:rFonts w:ascii="Arial" w:hAnsi="Arial" w:cs="Arial"/>
          <w:color w:val="000000"/>
          <w:sz w:val="22"/>
          <w:szCs w:val="22"/>
        </w:rPr>
        <w:t xml:space="preserve"> constituted a </w:t>
      </w:r>
      <w:r w:rsidR="003D7F6C">
        <w:rPr>
          <w:rFonts w:ascii="Arial" w:hAnsi="Arial" w:cs="Arial"/>
          <w:color w:val="000000"/>
          <w:sz w:val="22"/>
          <w:szCs w:val="22"/>
        </w:rPr>
        <w:t>Panel of Experts</w:t>
      </w:r>
      <w:r>
        <w:rPr>
          <w:rFonts w:ascii="Arial" w:hAnsi="Arial" w:cs="Arial"/>
          <w:color w:val="000000"/>
          <w:sz w:val="22"/>
          <w:szCs w:val="22"/>
        </w:rPr>
        <w:t xml:space="preserve"> during </w:t>
      </w:r>
      <w:r w:rsidR="00A42719">
        <w:rPr>
          <w:rFonts w:ascii="Arial" w:hAnsi="Arial" w:cs="Arial"/>
          <w:color w:val="000000"/>
          <w:sz w:val="22"/>
          <w:szCs w:val="22"/>
        </w:rPr>
        <w:t>February</w:t>
      </w:r>
      <w:r>
        <w:rPr>
          <w:rFonts w:ascii="Arial" w:hAnsi="Arial" w:cs="Arial"/>
          <w:color w:val="000000"/>
          <w:sz w:val="22"/>
          <w:szCs w:val="22"/>
        </w:rPr>
        <w:t xml:space="preserve"> 2013 to undertake the assignment of formulating Water Technology Foresight </w:t>
      </w:r>
      <w:r w:rsidR="00A42719">
        <w:rPr>
          <w:rFonts w:ascii="Arial" w:hAnsi="Arial" w:cs="Arial"/>
          <w:color w:val="000000"/>
          <w:sz w:val="22"/>
          <w:szCs w:val="22"/>
        </w:rPr>
        <w:t xml:space="preserve">for Pakistan </w:t>
      </w:r>
      <w:r>
        <w:rPr>
          <w:rFonts w:ascii="Arial" w:hAnsi="Arial" w:cs="Arial"/>
          <w:color w:val="000000"/>
          <w:sz w:val="22"/>
          <w:szCs w:val="22"/>
        </w:rPr>
        <w:t xml:space="preserve">having </w:t>
      </w:r>
      <w:r w:rsidR="00A42719">
        <w:rPr>
          <w:rFonts w:ascii="Arial" w:hAnsi="Arial" w:cs="Arial"/>
          <w:color w:val="000000"/>
          <w:sz w:val="22"/>
          <w:szCs w:val="22"/>
        </w:rPr>
        <w:t xml:space="preserve">the </w:t>
      </w:r>
      <w:r>
        <w:rPr>
          <w:rFonts w:ascii="Arial" w:hAnsi="Arial" w:cs="Arial"/>
          <w:color w:val="000000"/>
          <w:sz w:val="22"/>
          <w:szCs w:val="22"/>
        </w:rPr>
        <w:t>following members</w:t>
      </w:r>
      <w:r w:rsidR="00A42719">
        <w:rPr>
          <w:rFonts w:ascii="Arial" w:hAnsi="Arial" w:cs="Arial"/>
          <w:color w:val="000000"/>
          <w:sz w:val="22"/>
          <w:szCs w:val="22"/>
        </w:rPr>
        <w:t>, who actually participated in the process</w:t>
      </w:r>
      <w:r>
        <w:rPr>
          <w:rFonts w:ascii="Arial" w:hAnsi="Arial" w:cs="Arial"/>
          <w:color w:val="000000"/>
          <w:sz w:val="22"/>
          <w:szCs w:val="22"/>
        </w:rPr>
        <w:t>.</w:t>
      </w:r>
    </w:p>
    <w:p w:rsidR="005309E7" w:rsidRDefault="005309E7" w:rsidP="00666B64">
      <w:pPr>
        <w:pStyle w:val="NormalWeb"/>
        <w:spacing w:before="0" w:beforeAutospacing="0" w:after="0" w:afterAutospacing="0"/>
        <w:jc w:val="both"/>
        <w:rPr>
          <w:rFonts w:ascii="Arial" w:hAnsi="Arial" w:cs="Arial"/>
          <w:color w:val="000000"/>
          <w:sz w:val="22"/>
          <w:szCs w:val="22"/>
        </w:rPr>
      </w:pPr>
    </w:p>
    <w:p w:rsidR="005309E7" w:rsidRDefault="005309E7" w:rsidP="00E752A5">
      <w:pPr>
        <w:pStyle w:val="NormalWeb"/>
        <w:numPr>
          <w:ilvl w:val="0"/>
          <w:numId w:val="2"/>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Dr.Shahid Ahmad</w:t>
      </w:r>
      <w:r w:rsidR="00A42719">
        <w:rPr>
          <w:rFonts w:ascii="Arial" w:hAnsi="Arial" w:cs="Arial"/>
          <w:color w:val="000000"/>
          <w:sz w:val="22"/>
          <w:szCs w:val="22"/>
        </w:rPr>
        <w:t>, Senior Water Expert, IUCN</w:t>
      </w:r>
      <w:r>
        <w:rPr>
          <w:rFonts w:ascii="Arial" w:hAnsi="Arial" w:cs="Arial"/>
          <w:color w:val="000000"/>
          <w:sz w:val="22"/>
          <w:szCs w:val="22"/>
        </w:rPr>
        <w:tab/>
      </w:r>
      <w:r>
        <w:rPr>
          <w:rFonts w:ascii="Arial" w:hAnsi="Arial" w:cs="Arial"/>
          <w:color w:val="000000"/>
          <w:sz w:val="22"/>
          <w:szCs w:val="22"/>
        </w:rPr>
        <w:tab/>
        <w:t>Team Leader</w:t>
      </w:r>
    </w:p>
    <w:p w:rsidR="00A42719" w:rsidRPr="00A42719" w:rsidRDefault="00A42719" w:rsidP="00E752A5">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Mr. Raqib Khan, Member (KPK), IRSA</w:t>
      </w:r>
      <w:r>
        <w:rPr>
          <w:rFonts w:ascii="Tahoma" w:eastAsia="MS Mincho" w:hAnsi="Tahoma" w:cs="Tahoma"/>
          <w:lang w:val="en-US" w:eastAsia="ja-JP"/>
        </w:rPr>
        <w:tab/>
      </w:r>
      <w:r>
        <w:rPr>
          <w:rFonts w:ascii="Tahoma" w:eastAsia="MS Mincho" w:hAnsi="Tahoma" w:cs="Tahoma"/>
          <w:lang w:val="en-US" w:eastAsia="ja-JP"/>
        </w:rPr>
        <w:tab/>
      </w:r>
      <w:r>
        <w:rPr>
          <w:rFonts w:ascii="Tahoma" w:eastAsia="MS Mincho" w:hAnsi="Tahoma" w:cs="Tahoma"/>
          <w:lang w:val="en-US" w:eastAsia="ja-JP"/>
        </w:rPr>
        <w:tab/>
        <w:t>Member</w:t>
      </w:r>
    </w:p>
    <w:p w:rsidR="00A42719" w:rsidRPr="00A42719" w:rsidRDefault="00A42719" w:rsidP="00E752A5">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Dr. M. Anwar Baig, Professor, NUST</w:t>
      </w:r>
      <w:r>
        <w:rPr>
          <w:rFonts w:ascii="Tahoma" w:eastAsia="MS Mincho" w:hAnsi="Tahoma" w:cs="Tahoma"/>
          <w:lang w:val="en-US" w:eastAsia="ja-JP"/>
        </w:rPr>
        <w:tab/>
      </w:r>
      <w:r>
        <w:rPr>
          <w:rFonts w:ascii="Tahoma" w:eastAsia="MS Mincho" w:hAnsi="Tahoma" w:cs="Tahoma"/>
          <w:lang w:val="en-US" w:eastAsia="ja-JP"/>
        </w:rPr>
        <w:tab/>
      </w:r>
      <w:r>
        <w:rPr>
          <w:rFonts w:ascii="Tahoma" w:eastAsia="MS Mincho" w:hAnsi="Tahoma" w:cs="Tahoma"/>
          <w:lang w:val="en-US" w:eastAsia="ja-JP"/>
        </w:rPr>
        <w:tab/>
      </w:r>
      <w:r>
        <w:rPr>
          <w:rFonts w:ascii="Tahoma" w:eastAsia="MS Mincho" w:hAnsi="Tahoma" w:cs="Tahoma"/>
          <w:lang w:val="en-US" w:eastAsia="ja-JP"/>
        </w:rPr>
        <w:tab/>
        <w:t>Member</w:t>
      </w:r>
    </w:p>
    <w:p w:rsidR="00A42719" w:rsidRPr="00A42719" w:rsidRDefault="00A42719" w:rsidP="00E752A5">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Ch. Muhammad Akram, Director General, PCRWR</w:t>
      </w:r>
      <w:r>
        <w:rPr>
          <w:rFonts w:ascii="Tahoma" w:eastAsia="MS Mincho" w:hAnsi="Tahoma" w:cs="Tahoma"/>
          <w:lang w:val="en-US" w:eastAsia="ja-JP"/>
        </w:rPr>
        <w:tab/>
      </w:r>
      <w:r>
        <w:rPr>
          <w:rFonts w:ascii="Tahoma" w:eastAsia="MS Mincho" w:hAnsi="Tahoma" w:cs="Tahoma"/>
          <w:lang w:val="en-US" w:eastAsia="ja-JP"/>
        </w:rPr>
        <w:tab/>
        <w:t>Member</w:t>
      </w:r>
    </w:p>
    <w:p w:rsidR="00A42719" w:rsidRPr="00A42719" w:rsidRDefault="00A42719" w:rsidP="00E752A5">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Mr. Ghazanfar Ali, Head Water Section</w:t>
      </w:r>
      <w:r w:rsidR="006E2CAB">
        <w:rPr>
          <w:rFonts w:ascii="Tahoma" w:eastAsia="MS Mincho" w:hAnsi="Tahoma" w:cs="Tahoma"/>
          <w:lang w:val="en-US" w:eastAsia="ja-JP"/>
        </w:rPr>
        <w:t>,</w:t>
      </w:r>
      <w:r w:rsidRPr="00A42719">
        <w:rPr>
          <w:rFonts w:ascii="Tahoma" w:eastAsia="MS Mincho" w:hAnsi="Tahoma" w:cs="Tahoma"/>
          <w:lang w:val="en-US" w:eastAsia="ja-JP"/>
        </w:rPr>
        <w:t xml:space="preserve"> GCISC</w:t>
      </w:r>
      <w:r>
        <w:rPr>
          <w:rFonts w:ascii="Tahoma" w:eastAsia="MS Mincho" w:hAnsi="Tahoma" w:cs="Tahoma"/>
          <w:lang w:val="en-US" w:eastAsia="ja-JP"/>
        </w:rPr>
        <w:tab/>
      </w:r>
      <w:r>
        <w:rPr>
          <w:rFonts w:ascii="Tahoma" w:eastAsia="MS Mincho" w:hAnsi="Tahoma" w:cs="Tahoma"/>
          <w:lang w:val="en-US" w:eastAsia="ja-JP"/>
        </w:rPr>
        <w:tab/>
        <w:t>Member</w:t>
      </w:r>
    </w:p>
    <w:p w:rsidR="00A42719" w:rsidRPr="00A42719" w:rsidRDefault="00A42719" w:rsidP="00E752A5">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Dr. Muhammad Ashraf, Water Expert, ICARDA</w:t>
      </w:r>
      <w:r>
        <w:rPr>
          <w:rFonts w:ascii="Tahoma" w:eastAsia="MS Mincho" w:hAnsi="Tahoma" w:cs="Tahoma"/>
          <w:lang w:val="en-US" w:eastAsia="ja-JP"/>
        </w:rPr>
        <w:tab/>
      </w:r>
      <w:r>
        <w:rPr>
          <w:rFonts w:ascii="Tahoma" w:eastAsia="MS Mincho" w:hAnsi="Tahoma" w:cs="Tahoma"/>
          <w:lang w:val="en-US" w:eastAsia="ja-JP"/>
        </w:rPr>
        <w:tab/>
        <w:t>Member</w:t>
      </w:r>
    </w:p>
    <w:p w:rsidR="00A42719" w:rsidRPr="00A42719" w:rsidRDefault="005D1F6F" w:rsidP="00E752A5">
      <w:pPr>
        <w:pStyle w:val="ListParagraph"/>
        <w:numPr>
          <w:ilvl w:val="0"/>
          <w:numId w:val="2"/>
        </w:numPr>
        <w:spacing w:after="0" w:line="240" w:lineRule="auto"/>
        <w:rPr>
          <w:rFonts w:ascii="Tahoma" w:eastAsia="MS Mincho" w:hAnsi="Tahoma" w:cs="Tahoma"/>
          <w:sz w:val="24"/>
          <w:szCs w:val="24"/>
          <w:lang w:val="en-US" w:eastAsia="ja-JP"/>
        </w:rPr>
      </w:pPr>
      <w:r>
        <w:rPr>
          <w:rFonts w:ascii="Tahoma" w:eastAsia="MS Mincho" w:hAnsi="Tahoma" w:cs="Tahoma"/>
          <w:lang w:val="en-US" w:eastAsia="ja-JP"/>
        </w:rPr>
        <w:t xml:space="preserve">Ms. </w:t>
      </w:r>
      <w:r w:rsidR="00A42719" w:rsidRPr="00A42719">
        <w:rPr>
          <w:rFonts w:ascii="Tahoma" w:eastAsia="MS Mincho" w:hAnsi="Tahoma" w:cs="Tahoma"/>
          <w:lang w:val="en-US" w:eastAsia="ja-JP"/>
        </w:rPr>
        <w:t>Yasmin Ahsan, Chief Engineer Operations, IRSA</w:t>
      </w:r>
      <w:r w:rsidR="00A42719">
        <w:rPr>
          <w:rFonts w:ascii="Tahoma" w:eastAsia="MS Mincho" w:hAnsi="Tahoma" w:cs="Tahoma"/>
          <w:lang w:val="en-US" w:eastAsia="ja-JP"/>
        </w:rPr>
        <w:tab/>
        <w:t>Member</w:t>
      </w:r>
    </w:p>
    <w:p w:rsidR="00732932" w:rsidRPr="003D7F6C" w:rsidRDefault="00732932" w:rsidP="00732932">
      <w:pPr>
        <w:pStyle w:val="ListParagraph"/>
        <w:numPr>
          <w:ilvl w:val="0"/>
          <w:numId w:val="2"/>
        </w:numPr>
        <w:spacing w:after="0" w:line="240" w:lineRule="auto"/>
      </w:pPr>
      <w:r w:rsidRPr="00A42719">
        <w:rPr>
          <w:rFonts w:ascii="Tahoma" w:eastAsia="MS Mincho" w:hAnsi="Tahoma" w:cs="Tahoma"/>
          <w:lang w:val="en-US" w:eastAsia="ja-JP"/>
        </w:rPr>
        <w:t>Mr. KanwarSabir Ali Khan, Bahria University</w:t>
      </w:r>
      <w:r>
        <w:rPr>
          <w:rFonts w:ascii="Tahoma" w:eastAsia="MS Mincho" w:hAnsi="Tahoma" w:cs="Tahoma"/>
          <w:lang w:val="en-US" w:eastAsia="ja-JP"/>
        </w:rPr>
        <w:tab/>
      </w:r>
      <w:r>
        <w:rPr>
          <w:rFonts w:ascii="Tahoma" w:eastAsia="MS Mincho" w:hAnsi="Tahoma" w:cs="Tahoma"/>
          <w:lang w:val="en-US" w:eastAsia="ja-JP"/>
        </w:rPr>
        <w:tab/>
      </w:r>
      <w:r w:rsidR="008914F9">
        <w:rPr>
          <w:rFonts w:ascii="Tahoma" w:eastAsia="MS Mincho" w:hAnsi="Tahoma" w:cs="Tahoma"/>
          <w:lang w:val="en-US" w:eastAsia="ja-JP"/>
        </w:rPr>
        <w:t xml:space="preserve">           </w:t>
      </w:r>
      <w:r>
        <w:rPr>
          <w:rFonts w:ascii="Tahoma" w:eastAsia="MS Mincho" w:hAnsi="Tahoma" w:cs="Tahoma"/>
          <w:lang w:val="en-US" w:eastAsia="ja-JP"/>
        </w:rPr>
        <w:t>Member</w:t>
      </w:r>
    </w:p>
    <w:p w:rsidR="00A42719" w:rsidRPr="00A42719" w:rsidRDefault="00A42719" w:rsidP="00E752A5">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Mr. Shafqat Ali, Programme Manager, HRDS</w:t>
      </w:r>
      <w:r>
        <w:rPr>
          <w:rFonts w:ascii="Tahoma" w:eastAsia="MS Mincho" w:hAnsi="Tahoma" w:cs="Tahoma"/>
          <w:lang w:val="en-US" w:eastAsia="ja-JP"/>
        </w:rPr>
        <w:tab/>
      </w:r>
      <w:r>
        <w:rPr>
          <w:rFonts w:ascii="Tahoma" w:eastAsia="MS Mincho" w:hAnsi="Tahoma" w:cs="Tahoma"/>
          <w:lang w:val="en-US" w:eastAsia="ja-JP"/>
        </w:rPr>
        <w:tab/>
        <w:t>Member</w:t>
      </w:r>
    </w:p>
    <w:p w:rsidR="003D7F6C" w:rsidRDefault="003D7F6C" w:rsidP="00E752A5">
      <w:pPr>
        <w:pStyle w:val="ListParagraph"/>
        <w:numPr>
          <w:ilvl w:val="0"/>
          <w:numId w:val="2"/>
        </w:numPr>
        <w:spacing w:after="0" w:line="240" w:lineRule="auto"/>
      </w:pPr>
      <w:r w:rsidRPr="003D7F6C">
        <w:rPr>
          <w:rFonts w:ascii="Tahoma" w:eastAsia="MS Mincho" w:hAnsi="Tahoma" w:cs="Tahoma"/>
          <w:lang w:val="en-US" w:eastAsia="ja-JP"/>
        </w:rPr>
        <w:t>Mr. Waseem Hashmi, Consumer Rights Commission</w:t>
      </w:r>
      <w:r>
        <w:rPr>
          <w:rFonts w:ascii="Tahoma" w:eastAsia="MS Mincho" w:hAnsi="Tahoma" w:cs="Tahoma"/>
          <w:lang w:val="en-US" w:eastAsia="ja-JP"/>
        </w:rPr>
        <w:tab/>
        <w:t>Member</w:t>
      </w:r>
    </w:p>
    <w:p w:rsidR="00732932" w:rsidRPr="00A42719" w:rsidRDefault="00732932" w:rsidP="00732932">
      <w:pPr>
        <w:pStyle w:val="ListParagraph"/>
        <w:numPr>
          <w:ilvl w:val="0"/>
          <w:numId w:val="2"/>
        </w:numPr>
        <w:spacing w:after="0" w:line="240" w:lineRule="auto"/>
        <w:rPr>
          <w:rFonts w:ascii="Tahoma" w:eastAsia="MS Mincho" w:hAnsi="Tahoma" w:cs="Tahoma"/>
          <w:lang w:val="en-US" w:eastAsia="ja-JP"/>
        </w:rPr>
      </w:pPr>
      <w:r w:rsidRPr="00A42719">
        <w:rPr>
          <w:rFonts w:ascii="Tahoma" w:eastAsia="MS Mincho" w:hAnsi="Tahoma" w:cs="Tahoma"/>
          <w:lang w:val="en-US" w:eastAsia="ja-JP"/>
        </w:rPr>
        <w:t>Mr. Gohar Ali, Dy. Director (Water), CDA</w:t>
      </w:r>
      <w:r>
        <w:rPr>
          <w:rFonts w:ascii="Tahoma" w:eastAsia="MS Mincho" w:hAnsi="Tahoma" w:cs="Tahoma"/>
          <w:lang w:val="en-US" w:eastAsia="ja-JP"/>
        </w:rPr>
        <w:tab/>
      </w:r>
      <w:r>
        <w:rPr>
          <w:rFonts w:ascii="Tahoma" w:eastAsia="MS Mincho" w:hAnsi="Tahoma" w:cs="Tahoma"/>
          <w:lang w:val="en-US" w:eastAsia="ja-JP"/>
        </w:rPr>
        <w:tab/>
      </w:r>
      <w:r>
        <w:rPr>
          <w:rFonts w:ascii="Tahoma" w:eastAsia="MS Mincho" w:hAnsi="Tahoma" w:cs="Tahoma"/>
          <w:lang w:val="en-US" w:eastAsia="ja-JP"/>
        </w:rPr>
        <w:tab/>
        <w:t>Member</w:t>
      </w:r>
    </w:p>
    <w:p w:rsidR="005309E7" w:rsidRDefault="005309E7" w:rsidP="00666B64">
      <w:pPr>
        <w:pStyle w:val="NormalWeb"/>
        <w:spacing w:before="0" w:beforeAutospacing="0" w:after="0" w:afterAutospacing="0"/>
        <w:jc w:val="both"/>
        <w:rPr>
          <w:rFonts w:ascii="Arial" w:hAnsi="Arial" w:cs="Arial"/>
          <w:color w:val="000000"/>
          <w:sz w:val="22"/>
          <w:szCs w:val="22"/>
        </w:rPr>
      </w:pPr>
    </w:p>
    <w:p w:rsidR="005309E7" w:rsidRDefault="005309E7" w:rsidP="00666B64">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TORs of the </w:t>
      </w:r>
      <w:r w:rsidR="003D7F6C">
        <w:rPr>
          <w:rFonts w:ascii="Arial" w:hAnsi="Arial" w:cs="Arial"/>
          <w:color w:val="000000"/>
          <w:sz w:val="22"/>
          <w:szCs w:val="22"/>
        </w:rPr>
        <w:t>Panel of Experts</w:t>
      </w:r>
      <w:r w:rsidR="005764F5">
        <w:rPr>
          <w:rFonts w:ascii="Arial" w:hAnsi="Arial" w:cs="Arial"/>
          <w:color w:val="000000"/>
          <w:sz w:val="22"/>
          <w:szCs w:val="22"/>
        </w:rPr>
        <w:t xml:space="preserve"> </w:t>
      </w:r>
      <w:r w:rsidR="00A42719">
        <w:rPr>
          <w:rFonts w:ascii="Arial" w:hAnsi="Arial" w:cs="Arial"/>
          <w:color w:val="000000"/>
          <w:sz w:val="22"/>
          <w:szCs w:val="22"/>
        </w:rPr>
        <w:t xml:space="preserve">on </w:t>
      </w:r>
      <w:r w:rsidR="00B0777C">
        <w:rPr>
          <w:rFonts w:ascii="Arial" w:hAnsi="Arial" w:cs="Arial"/>
          <w:color w:val="000000"/>
          <w:sz w:val="22"/>
          <w:szCs w:val="22"/>
        </w:rPr>
        <w:t>“</w:t>
      </w:r>
      <w:r w:rsidR="00A42719">
        <w:rPr>
          <w:rFonts w:ascii="Arial" w:hAnsi="Arial" w:cs="Arial"/>
          <w:color w:val="000000"/>
          <w:sz w:val="22"/>
          <w:szCs w:val="22"/>
        </w:rPr>
        <w:t>Water Technology Foresight</w:t>
      </w:r>
      <w:r w:rsidR="00B0777C">
        <w:rPr>
          <w:rFonts w:ascii="Arial" w:hAnsi="Arial" w:cs="Arial"/>
          <w:color w:val="000000"/>
          <w:sz w:val="22"/>
          <w:szCs w:val="22"/>
        </w:rPr>
        <w:t>”</w:t>
      </w:r>
      <w:r w:rsidR="0082181A">
        <w:rPr>
          <w:rFonts w:ascii="Arial" w:hAnsi="Arial" w:cs="Arial"/>
          <w:color w:val="000000"/>
          <w:sz w:val="22"/>
          <w:szCs w:val="22"/>
        </w:rPr>
        <w:t xml:space="preserve"> </w:t>
      </w:r>
      <w:r>
        <w:rPr>
          <w:rFonts w:ascii="Arial" w:hAnsi="Arial" w:cs="Arial"/>
          <w:color w:val="000000"/>
          <w:sz w:val="22"/>
          <w:szCs w:val="22"/>
        </w:rPr>
        <w:t>are reproduced as under:</w:t>
      </w:r>
    </w:p>
    <w:p w:rsidR="005309E7" w:rsidRDefault="005309E7" w:rsidP="00666B64">
      <w:pPr>
        <w:pStyle w:val="NormalWeb"/>
        <w:spacing w:before="0" w:beforeAutospacing="0" w:after="0" w:afterAutospacing="0"/>
        <w:jc w:val="both"/>
        <w:rPr>
          <w:rFonts w:ascii="Arial" w:hAnsi="Arial" w:cs="Arial"/>
          <w:color w:val="000000"/>
          <w:sz w:val="22"/>
          <w:szCs w:val="22"/>
        </w:rPr>
      </w:pPr>
    </w:p>
    <w:p w:rsidR="003D7F6C" w:rsidRPr="003D7F6C" w:rsidRDefault="003D7F6C" w:rsidP="00E752A5">
      <w:pPr>
        <w:numPr>
          <w:ilvl w:val="0"/>
          <w:numId w:val="4"/>
        </w:numPr>
        <w:spacing w:after="0" w:line="240" w:lineRule="auto"/>
        <w:jc w:val="both"/>
        <w:rPr>
          <w:rFonts w:ascii="Arial" w:eastAsia="Times New Roman" w:hAnsi="Arial" w:cs="Arial"/>
        </w:rPr>
      </w:pPr>
      <w:r w:rsidRPr="003D7F6C">
        <w:rPr>
          <w:rFonts w:ascii="Arial" w:eastAsia="Times New Roman" w:hAnsi="Arial" w:cs="Arial"/>
        </w:rPr>
        <w:t xml:space="preserve">The </w:t>
      </w:r>
      <w:r w:rsidR="00B0777C">
        <w:rPr>
          <w:rFonts w:ascii="Arial" w:eastAsia="Times New Roman" w:hAnsi="Arial" w:cs="Arial"/>
        </w:rPr>
        <w:t xml:space="preserve">Panel of </w:t>
      </w:r>
      <w:r w:rsidRPr="003D7F6C">
        <w:rPr>
          <w:rFonts w:ascii="Arial" w:eastAsia="Times New Roman" w:hAnsi="Arial" w:cs="Arial"/>
        </w:rPr>
        <w:t>Expert</w:t>
      </w:r>
      <w:r w:rsidR="00B0777C">
        <w:rPr>
          <w:rFonts w:ascii="Arial" w:eastAsia="Times New Roman" w:hAnsi="Arial" w:cs="Arial"/>
        </w:rPr>
        <w:t>s</w:t>
      </w:r>
      <w:r w:rsidRPr="003D7F6C">
        <w:rPr>
          <w:rFonts w:ascii="Arial" w:eastAsia="Times New Roman" w:hAnsi="Arial" w:cs="Arial"/>
        </w:rPr>
        <w:t xml:space="preserve"> shall comprise of at least 10 members pertaining to public and private</w:t>
      </w:r>
      <w:r w:rsidR="00B0777C">
        <w:rPr>
          <w:rFonts w:ascii="Arial" w:eastAsia="Times New Roman" w:hAnsi="Arial" w:cs="Arial"/>
        </w:rPr>
        <w:t>-</w:t>
      </w:r>
      <w:r w:rsidRPr="003D7F6C">
        <w:rPr>
          <w:rFonts w:ascii="Arial" w:eastAsia="Times New Roman" w:hAnsi="Arial" w:cs="Arial"/>
        </w:rPr>
        <w:t xml:space="preserve">sector, R&amp;D organizations, academia, and civil society. The panel will meet 3-4 times in four months to finalize the proceedings and a comprehensive report, indicating the current status viz-a-viz strengths, weaknesses, opportunities, and threats (SWOT) of the sector, will be produced. </w:t>
      </w:r>
    </w:p>
    <w:p w:rsidR="003D7F6C" w:rsidRPr="003D7F6C" w:rsidRDefault="003D7F6C" w:rsidP="00E752A5">
      <w:pPr>
        <w:numPr>
          <w:ilvl w:val="0"/>
          <w:numId w:val="4"/>
        </w:numPr>
        <w:spacing w:after="0" w:line="240" w:lineRule="auto"/>
        <w:jc w:val="both"/>
        <w:rPr>
          <w:rFonts w:ascii="Arial" w:eastAsia="Times New Roman" w:hAnsi="Arial" w:cs="Arial"/>
        </w:rPr>
      </w:pPr>
      <w:r w:rsidRPr="003D7F6C">
        <w:rPr>
          <w:rFonts w:ascii="Arial" w:eastAsia="Times New Roman" w:hAnsi="Arial" w:cs="Arial"/>
        </w:rPr>
        <w:t xml:space="preserve">Dr.Shahid Ahmad, CS-II, Natural Resources Division, PARC, will act as the Team Leader. The </w:t>
      </w:r>
      <w:r w:rsidR="00B0777C">
        <w:rPr>
          <w:rFonts w:ascii="Arial" w:eastAsia="Times New Roman" w:hAnsi="Arial" w:cs="Arial"/>
        </w:rPr>
        <w:t>T</w:t>
      </w:r>
      <w:r w:rsidRPr="003D7F6C">
        <w:rPr>
          <w:rFonts w:ascii="Arial" w:eastAsia="Times New Roman" w:hAnsi="Arial" w:cs="Arial"/>
        </w:rPr>
        <w:t xml:space="preserve">eam </w:t>
      </w:r>
      <w:r w:rsidR="00B0777C">
        <w:rPr>
          <w:rFonts w:ascii="Arial" w:eastAsia="Times New Roman" w:hAnsi="Arial" w:cs="Arial"/>
        </w:rPr>
        <w:t>L</w:t>
      </w:r>
      <w:r w:rsidRPr="003D7F6C">
        <w:rPr>
          <w:rFonts w:ascii="Arial" w:eastAsia="Times New Roman" w:hAnsi="Arial" w:cs="Arial"/>
        </w:rPr>
        <w:t>eader is expected to prepare a report (by the end of April 2014). In this regard he will get inputs from other team members</w:t>
      </w:r>
      <w:r w:rsidR="006E2CAB">
        <w:rPr>
          <w:rFonts w:ascii="Arial" w:eastAsia="Times New Roman" w:hAnsi="Arial" w:cs="Arial"/>
        </w:rPr>
        <w:t>.</w:t>
      </w:r>
    </w:p>
    <w:p w:rsidR="003D7F6C" w:rsidRPr="003D7F6C" w:rsidRDefault="003D7F6C" w:rsidP="00E752A5">
      <w:pPr>
        <w:numPr>
          <w:ilvl w:val="0"/>
          <w:numId w:val="4"/>
        </w:numPr>
        <w:spacing w:after="0" w:line="240" w:lineRule="auto"/>
        <w:jc w:val="both"/>
        <w:rPr>
          <w:rFonts w:ascii="Arial" w:eastAsia="Times New Roman" w:hAnsi="Arial" w:cs="Arial"/>
        </w:rPr>
      </w:pPr>
      <w:r w:rsidRPr="003D7F6C">
        <w:rPr>
          <w:rFonts w:ascii="Arial" w:eastAsia="Times New Roman" w:hAnsi="Arial" w:cs="Arial"/>
        </w:rPr>
        <w:t>The panel will work as a Think Tank, in the field of Water, for the Government of Pakistan using Technology Foresight process, keeping in view a time horizon of 10-15 years.</w:t>
      </w:r>
    </w:p>
    <w:p w:rsidR="003D7F6C" w:rsidRPr="003D7F6C" w:rsidRDefault="003D7F6C" w:rsidP="00E752A5">
      <w:pPr>
        <w:numPr>
          <w:ilvl w:val="0"/>
          <w:numId w:val="4"/>
        </w:numPr>
        <w:spacing w:after="0" w:line="240" w:lineRule="auto"/>
        <w:jc w:val="both"/>
        <w:rPr>
          <w:rFonts w:ascii="Arial" w:eastAsia="Times New Roman" w:hAnsi="Arial" w:cs="Arial"/>
        </w:rPr>
      </w:pPr>
      <w:r w:rsidRPr="003D7F6C">
        <w:rPr>
          <w:rFonts w:ascii="Arial" w:eastAsia="Times New Roman" w:hAnsi="Arial" w:cs="Arial"/>
        </w:rPr>
        <w:t>The panel shall identify and prioritize R&amp;D areas and future technologies that will be required for different disciplines of Water by 2025.</w:t>
      </w:r>
    </w:p>
    <w:p w:rsidR="003D7F6C" w:rsidRPr="003D7F6C" w:rsidRDefault="003D7F6C" w:rsidP="00E752A5">
      <w:pPr>
        <w:numPr>
          <w:ilvl w:val="0"/>
          <w:numId w:val="4"/>
        </w:numPr>
        <w:spacing w:after="0" w:line="240" w:lineRule="auto"/>
        <w:jc w:val="both"/>
        <w:rPr>
          <w:rFonts w:ascii="Arial" w:eastAsia="Times New Roman" w:hAnsi="Arial" w:cs="Arial"/>
        </w:rPr>
      </w:pPr>
      <w:r w:rsidRPr="003D7F6C">
        <w:rPr>
          <w:rFonts w:ascii="Arial" w:eastAsia="Times New Roman" w:hAnsi="Arial" w:cs="Arial"/>
        </w:rPr>
        <w:t xml:space="preserve">Activities of the </w:t>
      </w:r>
      <w:r w:rsidR="00B0777C">
        <w:rPr>
          <w:rFonts w:ascii="Arial" w:eastAsia="Times New Roman" w:hAnsi="Arial" w:cs="Arial"/>
        </w:rPr>
        <w:t>P</w:t>
      </w:r>
      <w:r w:rsidRPr="003D7F6C">
        <w:rPr>
          <w:rFonts w:ascii="Arial" w:eastAsia="Times New Roman" w:hAnsi="Arial" w:cs="Arial"/>
        </w:rPr>
        <w:t>anel will be conducted by facilitators of the project and supervised by the Project Director.</w:t>
      </w:r>
    </w:p>
    <w:p w:rsidR="003D7F6C" w:rsidRPr="003D7F6C" w:rsidRDefault="003D7F6C" w:rsidP="00E752A5">
      <w:pPr>
        <w:numPr>
          <w:ilvl w:val="0"/>
          <w:numId w:val="4"/>
        </w:numPr>
        <w:spacing w:after="0" w:line="240" w:lineRule="auto"/>
        <w:jc w:val="both"/>
        <w:rPr>
          <w:rFonts w:ascii="Arial" w:eastAsia="Times New Roman" w:hAnsi="Arial" w:cs="Arial"/>
        </w:rPr>
      </w:pPr>
      <w:r w:rsidRPr="003D7F6C">
        <w:rPr>
          <w:rFonts w:ascii="Arial" w:eastAsia="Times New Roman" w:hAnsi="Arial" w:cs="Arial"/>
        </w:rPr>
        <w:t xml:space="preserve">Members of the </w:t>
      </w:r>
      <w:r w:rsidR="00B0777C">
        <w:rPr>
          <w:rFonts w:ascii="Arial" w:eastAsia="Times New Roman" w:hAnsi="Arial" w:cs="Arial"/>
        </w:rPr>
        <w:t>P</w:t>
      </w:r>
      <w:r w:rsidRPr="003D7F6C">
        <w:rPr>
          <w:rFonts w:ascii="Arial" w:eastAsia="Times New Roman" w:hAnsi="Arial" w:cs="Arial"/>
        </w:rPr>
        <w:t>anel can be changed by the Project Director on the recommendations of facilitators.</w:t>
      </w:r>
    </w:p>
    <w:p w:rsidR="005309E7" w:rsidRDefault="005309E7" w:rsidP="00666B64">
      <w:pPr>
        <w:pStyle w:val="NormalWeb"/>
        <w:spacing w:before="0" w:beforeAutospacing="0" w:after="0" w:afterAutospacing="0"/>
        <w:jc w:val="both"/>
        <w:rPr>
          <w:rFonts w:ascii="Arial" w:hAnsi="Arial" w:cs="Arial"/>
          <w:color w:val="000000"/>
          <w:sz w:val="22"/>
          <w:szCs w:val="22"/>
        </w:rPr>
      </w:pPr>
    </w:p>
    <w:p w:rsidR="005309E7" w:rsidRDefault="005309E7" w:rsidP="00666B64">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w:t>
      </w:r>
      <w:r w:rsidR="00B0777C">
        <w:rPr>
          <w:rFonts w:ascii="Arial" w:hAnsi="Arial" w:cs="Arial"/>
          <w:color w:val="000000"/>
          <w:sz w:val="22"/>
          <w:szCs w:val="22"/>
        </w:rPr>
        <w:t>Panel</w:t>
      </w:r>
      <w:r>
        <w:rPr>
          <w:rFonts w:ascii="Arial" w:hAnsi="Arial" w:cs="Arial"/>
          <w:color w:val="000000"/>
          <w:sz w:val="22"/>
          <w:szCs w:val="22"/>
        </w:rPr>
        <w:t xml:space="preserve"> had three meetings and specific </w:t>
      </w:r>
      <w:r w:rsidR="00B0777C">
        <w:rPr>
          <w:rFonts w:ascii="Arial" w:hAnsi="Arial" w:cs="Arial"/>
          <w:color w:val="000000"/>
          <w:sz w:val="22"/>
          <w:szCs w:val="22"/>
        </w:rPr>
        <w:t>t</w:t>
      </w:r>
      <w:r>
        <w:rPr>
          <w:rFonts w:ascii="Arial" w:hAnsi="Arial" w:cs="Arial"/>
          <w:color w:val="000000"/>
          <w:sz w:val="22"/>
          <w:szCs w:val="22"/>
        </w:rPr>
        <w:t xml:space="preserve">asks were assigned to each of the member of the </w:t>
      </w:r>
      <w:r w:rsidR="00B0777C">
        <w:rPr>
          <w:rFonts w:ascii="Arial" w:hAnsi="Arial" w:cs="Arial"/>
          <w:color w:val="000000"/>
          <w:sz w:val="22"/>
          <w:szCs w:val="22"/>
        </w:rPr>
        <w:t>Panel</w:t>
      </w:r>
      <w:r>
        <w:rPr>
          <w:rFonts w:ascii="Arial" w:hAnsi="Arial" w:cs="Arial"/>
          <w:color w:val="000000"/>
          <w:sz w:val="22"/>
          <w:szCs w:val="22"/>
        </w:rPr>
        <w:t>. The selected members contributed Chapters as background material</w:t>
      </w:r>
      <w:r w:rsidR="00FA173D">
        <w:rPr>
          <w:rFonts w:ascii="Arial" w:hAnsi="Arial" w:cs="Arial"/>
          <w:color w:val="000000"/>
          <w:sz w:val="22"/>
          <w:szCs w:val="22"/>
        </w:rPr>
        <w:t>s</w:t>
      </w:r>
      <w:r>
        <w:rPr>
          <w:rFonts w:ascii="Arial" w:hAnsi="Arial" w:cs="Arial"/>
          <w:color w:val="000000"/>
          <w:sz w:val="22"/>
          <w:szCs w:val="22"/>
        </w:rPr>
        <w:t xml:space="preserve"> which were used to formulate the </w:t>
      </w:r>
      <w:r w:rsidR="00B0777C">
        <w:rPr>
          <w:rFonts w:ascii="Arial" w:hAnsi="Arial" w:cs="Arial"/>
          <w:color w:val="000000"/>
          <w:sz w:val="22"/>
          <w:szCs w:val="22"/>
        </w:rPr>
        <w:t>“</w:t>
      </w:r>
      <w:r>
        <w:rPr>
          <w:rFonts w:ascii="Arial" w:hAnsi="Arial" w:cs="Arial"/>
          <w:color w:val="000000"/>
          <w:sz w:val="22"/>
          <w:szCs w:val="22"/>
        </w:rPr>
        <w:t>Technology Foresight for Water</w:t>
      </w:r>
      <w:r w:rsidR="00B0777C">
        <w:rPr>
          <w:rFonts w:ascii="Arial" w:hAnsi="Arial" w:cs="Arial"/>
          <w:color w:val="000000"/>
          <w:sz w:val="22"/>
          <w:szCs w:val="22"/>
        </w:rPr>
        <w:t>”</w:t>
      </w:r>
      <w:r w:rsidR="00FA173D">
        <w:rPr>
          <w:rFonts w:ascii="Arial" w:hAnsi="Arial" w:cs="Arial"/>
          <w:color w:val="000000"/>
          <w:sz w:val="22"/>
          <w:szCs w:val="22"/>
        </w:rPr>
        <w:t xml:space="preserve">. </w:t>
      </w:r>
    </w:p>
    <w:p w:rsidR="00FA173D" w:rsidRDefault="00FA173D" w:rsidP="00666B64">
      <w:pPr>
        <w:pStyle w:val="NormalWeb"/>
        <w:spacing w:before="0" w:beforeAutospacing="0" w:after="0" w:afterAutospacing="0"/>
        <w:jc w:val="both"/>
        <w:rPr>
          <w:rFonts w:ascii="Arial" w:hAnsi="Arial" w:cs="Arial"/>
          <w:color w:val="000000"/>
          <w:sz w:val="22"/>
          <w:szCs w:val="22"/>
        </w:rPr>
      </w:pPr>
    </w:p>
    <w:p w:rsidR="00FA173D" w:rsidRDefault="00FA173D" w:rsidP="00666B64">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Water is a finite and a scarce resource in the country. Therefore, instead of looking water from the technological end it was viewed as a resource. The Integrated River Basin Management </w:t>
      </w:r>
      <w:r w:rsidR="00A42719">
        <w:rPr>
          <w:rFonts w:ascii="Arial" w:hAnsi="Arial" w:cs="Arial"/>
          <w:color w:val="000000"/>
          <w:sz w:val="22"/>
          <w:szCs w:val="22"/>
        </w:rPr>
        <w:t xml:space="preserve">(IRBM) </w:t>
      </w:r>
      <w:r>
        <w:rPr>
          <w:rFonts w:ascii="Arial" w:hAnsi="Arial" w:cs="Arial"/>
          <w:color w:val="000000"/>
          <w:sz w:val="22"/>
          <w:szCs w:val="22"/>
        </w:rPr>
        <w:t xml:space="preserve">approach already adopted in the Balochistan Water </w:t>
      </w:r>
      <w:r w:rsidR="00A42719">
        <w:rPr>
          <w:rFonts w:ascii="Arial" w:hAnsi="Arial" w:cs="Arial"/>
          <w:color w:val="000000"/>
          <w:sz w:val="22"/>
          <w:szCs w:val="22"/>
        </w:rPr>
        <w:t>Resources Management and Development Project for the Nari River Basin supported by the World Bank and the Government of Balochistan</w:t>
      </w:r>
      <w:r w:rsidR="0082181A">
        <w:rPr>
          <w:rFonts w:ascii="Arial" w:hAnsi="Arial" w:cs="Arial"/>
          <w:color w:val="000000"/>
          <w:sz w:val="22"/>
          <w:szCs w:val="22"/>
        </w:rPr>
        <w:t xml:space="preserve"> </w:t>
      </w:r>
      <w:r>
        <w:rPr>
          <w:rFonts w:ascii="Arial" w:hAnsi="Arial" w:cs="Arial"/>
          <w:color w:val="000000"/>
          <w:sz w:val="22"/>
          <w:szCs w:val="22"/>
        </w:rPr>
        <w:t xml:space="preserve">was used for the conduct of the study, where basin approach is central to the process of management and development of the resource. </w:t>
      </w:r>
      <w:r w:rsidR="00A42719">
        <w:rPr>
          <w:rFonts w:ascii="Arial" w:hAnsi="Arial" w:cs="Arial"/>
          <w:color w:val="000000"/>
          <w:sz w:val="22"/>
          <w:szCs w:val="22"/>
        </w:rPr>
        <w:t>Active p</w:t>
      </w:r>
      <w:r>
        <w:rPr>
          <w:rFonts w:ascii="Arial" w:hAnsi="Arial" w:cs="Arial"/>
          <w:color w:val="000000"/>
          <w:sz w:val="22"/>
          <w:szCs w:val="22"/>
        </w:rPr>
        <w:t xml:space="preserve">articipation of all the stakeholders and linking resource management within the context of </w:t>
      </w:r>
      <w:r>
        <w:rPr>
          <w:rFonts w:ascii="Arial" w:hAnsi="Arial" w:cs="Arial"/>
          <w:color w:val="000000"/>
          <w:sz w:val="22"/>
          <w:szCs w:val="22"/>
        </w:rPr>
        <w:lastRenderedPageBreak/>
        <w:t xml:space="preserve">country’s social and economic development is </w:t>
      </w:r>
      <w:r w:rsidR="00A42719">
        <w:rPr>
          <w:rFonts w:ascii="Arial" w:hAnsi="Arial" w:cs="Arial"/>
          <w:color w:val="000000"/>
          <w:sz w:val="22"/>
          <w:szCs w:val="22"/>
        </w:rPr>
        <w:t xml:space="preserve">an </w:t>
      </w:r>
      <w:r>
        <w:rPr>
          <w:rFonts w:ascii="Arial" w:hAnsi="Arial" w:cs="Arial"/>
          <w:color w:val="000000"/>
          <w:sz w:val="22"/>
          <w:szCs w:val="22"/>
        </w:rPr>
        <w:t>approach adopted while conducting the foresight study.</w:t>
      </w:r>
    </w:p>
    <w:p w:rsidR="00FA173D" w:rsidRDefault="00FA173D" w:rsidP="00666B64">
      <w:pPr>
        <w:pStyle w:val="NormalWeb"/>
        <w:spacing w:before="0" w:beforeAutospacing="0" w:after="0" w:afterAutospacing="0"/>
        <w:jc w:val="both"/>
        <w:rPr>
          <w:rFonts w:ascii="Arial" w:hAnsi="Arial" w:cs="Arial"/>
          <w:color w:val="000000"/>
          <w:sz w:val="22"/>
          <w:szCs w:val="22"/>
        </w:rPr>
      </w:pPr>
    </w:p>
    <w:p w:rsidR="00FA173D" w:rsidRPr="00F565F8" w:rsidRDefault="00FA173D" w:rsidP="00E752A5">
      <w:pPr>
        <w:pStyle w:val="Heading2"/>
        <w:numPr>
          <w:ilvl w:val="1"/>
          <w:numId w:val="3"/>
        </w:numPr>
        <w:spacing w:before="0" w:line="240" w:lineRule="auto"/>
        <w:jc w:val="both"/>
        <w:rPr>
          <w:rFonts w:ascii="Arial" w:hAnsi="Arial" w:cs="Arial"/>
          <w:color w:val="0000CC"/>
          <w:sz w:val="24"/>
          <w:szCs w:val="24"/>
        </w:rPr>
      </w:pPr>
      <w:bookmarkStart w:id="2" w:name="_Toc387702000"/>
      <w:r w:rsidRPr="00F565F8">
        <w:rPr>
          <w:rFonts w:ascii="Arial" w:hAnsi="Arial" w:cs="Arial"/>
          <w:color w:val="0000CC"/>
          <w:sz w:val="24"/>
          <w:szCs w:val="24"/>
        </w:rPr>
        <w:t>Conceptual Framework for Technology Foresight</w:t>
      </w:r>
      <w:bookmarkEnd w:id="2"/>
    </w:p>
    <w:p w:rsidR="00FA173D" w:rsidRPr="009151AE" w:rsidRDefault="00FA173D" w:rsidP="009151AE">
      <w:pPr>
        <w:spacing w:after="0" w:line="240" w:lineRule="auto"/>
        <w:jc w:val="both"/>
        <w:rPr>
          <w:rFonts w:ascii="Arial" w:hAnsi="Arial" w:cs="Arial"/>
        </w:rPr>
      </w:pPr>
    </w:p>
    <w:p w:rsidR="00FA173D" w:rsidRPr="009151AE" w:rsidRDefault="00FA173D" w:rsidP="009151AE">
      <w:pPr>
        <w:spacing w:after="0" w:line="240" w:lineRule="auto"/>
        <w:jc w:val="both"/>
        <w:rPr>
          <w:rFonts w:ascii="Arial" w:hAnsi="Arial" w:cs="Arial"/>
        </w:rPr>
      </w:pPr>
      <w:r w:rsidRPr="009151AE">
        <w:rPr>
          <w:rFonts w:ascii="Arial" w:hAnsi="Arial" w:cs="Arial"/>
        </w:rPr>
        <w:t xml:space="preserve">The conceptual framework suggested by the Asia Pacific Economic Cooperation (APEC) </w:t>
      </w:r>
      <w:r w:rsidR="00A42719" w:rsidRPr="009151AE">
        <w:rPr>
          <w:rFonts w:ascii="Arial" w:hAnsi="Arial" w:cs="Arial"/>
        </w:rPr>
        <w:t>“</w:t>
      </w:r>
      <w:r w:rsidRPr="009151AE">
        <w:rPr>
          <w:rFonts w:ascii="Arial" w:hAnsi="Arial" w:cs="Arial"/>
        </w:rPr>
        <w:t>Centre for Technology Foresight</w:t>
      </w:r>
      <w:r w:rsidR="00A42719" w:rsidRPr="009151AE">
        <w:rPr>
          <w:rFonts w:ascii="Arial" w:hAnsi="Arial" w:cs="Arial"/>
        </w:rPr>
        <w:t>”</w:t>
      </w:r>
      <w:r w:rsidRPr="009151AE">
        <w:rPr>
          <w:rFonts w:ascii="Arial" w:hAnsi="Arial" w:cs="Arial"/>
        </w:rPr>
        <w:t xml:space="preserve"> is adopted for this study. </w:t>
      </w:r>
    </w:p>
    <w:p w:rsidR="00FA173D" w:rsidRPr="009151AE" w:rsidRDefault="00FA173D" w:rsidP="009151AE">
      <w:pPr>
        <w:spacing w:after="0" w:line="240" w:lineRule="auto"/>
        <w:jc w:val="both"/>
        <w:rPr>
          <w:rFonts w:ascii="Arial" w:hAnsi="Arial" w:cs="Arial"/>
        </w:rPr>
      </w:pPr>
    </w:p>
    <w:p w:rsidR="00D8084B" w:rsidRPr="009151AE" w:rsidRDefault="006103F8" w:rsidP="009151AE">
      <w:pPr>
        <w:spacing w:after="0" w:line="240" w:lineRule="auto"/>
        <w:jc w:val="both"/>
        <w:rPr>
          <w:rFonts w:ascii="Arial" w:hAnsi="Arial" w:cs="Arial"/>
        </w:rPr>
      </w:pPr>
      <w:r w:rsidRPr="009151AE">
        <w:rPr>
          <w:rFonts w:ascii="Arial" w:hAnsi="Arial" w:cs="Arial"/>
        </w:rPr>
        <w:t xml:space="preserve">The </w:t>
      </w:r>
      <w:r w:rsidR="00FA173D" w:rsidRPr="009151AE">
        <w:rPr>
          <w:rFonts w:ascii="Arial" w:hAnsi="Arial" w:cs="Arial"/>
        </w:rPr>
        <w:t>Foresight</w:t>
      </w:r>
      <w:r w:rsidRPr="009151AE">
        <w:rPr>
          <w:rFonts w:ascii="Arial" w:hAnsi="Arial" w:cs="Arial"/>
        </w:rPr>
        <w:t xml:space="preserve"> is n</w:t>
      </w:r>
      <w:r w:rsidR="00FA173D" w:rsidRPr="009151AE">
        <w:rPr>
          <w:rFonts w:ascii="Arial" w:hAnsi="Arial" w:cs="Arial"/>
        </w:rPr>
        <w:t xml:space="preserve">ot </w:t>
      </w:r>
      <w:r w:rsidRPr="009151AE">
        <w:rPr>
          <w:rFonts w:ascii="Arial" w:hAnsi="Arial" w:cs="Arial"/>
        </w:rPr>
        <w:t>f</w:t>
      </w:r>
      <w:r w:rsidR="00FA173D" w:rsidRPr="009151AE">
        <w:rPr>
          <w:rFonts w:ascii="Arial" w:hAnsi="Arial" w:cs="Arial"/>
        </w:rPr>
        <w:t>orecasting</w:t>
      </w:r>
      <w:r w:rsidRPr="009151AE">
        <w:rPr>
          <w:rFonts w:ascii="Arial" w:hAnsi="Arial" w:cs="Arial"/>
        </w:rPr>
        <w:t xml:space="preserve">, it </w:t>
      </w:r>
      <w:r w:rsidR="00FA173D" w:rsidRPr="009151AE">
        <w:rPr>
          <w:rFonts w:ascii="Arial" w:hAnsi="Arial" w:cs="Arial"/>
        </w:rPr>
        <w:t>identifies a range of plausible</w:t>
      </w:r>
      <w:r w:rsidR="00347476">
        <w:rPr>
          <w:rFonts w:ascii="Arial" w:hAnsi="Arial" w:cs="Arial"/>
        </w:rPr>
        <w:t xml:space="preserve"> </w:t>
      </w:r>
      <w:r w:rsidR="00FA173D" w:rsidRPr="009151AE">
        <w:rPr>
          <w:rFonts w:ascii="Arial" w:hAnsi="Arial" w:cs="Arial"/>
        </w:rPr>
        <w:t>S</w:t>
      </w:r>
      <w:r w:rsidR="00A42719" w:rsidRPr="009151AE">
        <w:rPr>
          <w:rFonts w:ascii="Arial" w:hAnsi="Arial" w:cs="Arial"/>
        </w:rPr>
        <w:t>cience and Technology</w:t>
      </w:r>
      <w:r w:rsidR="00FA173D" w:rsidRPr="009151AE">
        <w:rPr>
          <w:rFonts w:ascii="Arial" w:hAnsi="Arial" w:cs="Arial"/>
        </w:rPr>
        <w:t xml:space="preserve"> developments within a timeframe</w:t>
      </w:r>
      <w:r w:rsidRPr="009151AE">
        <w:rPr>
          <w:rFonts w:ascii="Arial" w:hAnsi="Arial" w:cs="Arial"/>
        </w:rPr>
        <w:t>. The t</w:t>
      </w:r>
      <w:r w:rsidR="00FA173D" w:rsidRPr="009151AE">
        <w:rPr>
          <w:rFonts w:ascii="Arial" w:hAnsi="Arial" w:cs="Arial"/>
        </w:rPr>
        <w:t xml:space="preserve">echnology applications </w:t>
      </w:r>
      <w:r w:rsidRPr="009151AE">
        <w:rPr>
          <w:rFonts w:ascii="Arial" w:hAnsi="Arial" w:cs="Arial"/>
        </w:rPr>
        <w:t xml:space="preserve">are </w:t>
      </w:r>
      <w:r w:rsidR="00FA173D" w:rsidRPr="009151AE">
        <w:rPr>
          <w:rFonts w:ascii="Arial" w:hAnsi="Arial" w:cs="Arial"/>
        </w:rPr>
        <w:t xml:space="preserve">leading to products or capabilities to meet </w:t>
      </w:r>
      <w:r w:rsidRPr="009151AE">
        <w:rPr>
          <w:rFonts w:ascii="Arial" w:hAnsi="Arial" w:cs="Arial"/>
        </w:rPr>
        <w:t xml:space="preserve">the </w:t>
      </w:r>
      <w:r w:rsidR="00FA173D" w:rsidRPr="009151AE">
        <w:rPr>
          <w:rFonts w:ascii="Arial" w:hAnsi="Arial" w:cs="Arial"/>
        </w:rPr>
        <w:t>goals</w:t>
      </w:r>
      <w:r w:rsidRPr="009151AE">
        <w:rPr>
          <w:rFonts w:ascii="Arial" w:hAnsi="Arial" w:cs="Arial"/>
        </w:rPr>
        <w:t xml:space="preserve"> of country’s socio-economic development and the society as a whole. </w:t>
      </w:r>
      <w:r w:rsidR="00FA173D" w:rsidRPr="009151AE">
        <w:rPr>
          <w:rFonts w:ascii="Arial" w:hAnsi="Arial" w:cs="Arial"/>
        </w:rPr>
        <w:t>Based on</w:t>
      </w:r>
      <w:r w:rsidRPr="009151AE">
        <w:rPr>
          <w:rFonts w:ascii="Arial" w:hAnsi="Arial" w:cs="Arial"/>
        </w:rPr>
        <w:t xml:space="preserve"> the</w:t>
      </w:r>
      <w:r w:rsidR="00FA173D" w:rsidRPr="009151AE">
        <w:rPr>
          <w:rFonts w:ascii="Arial" w:hAnsi="Arial" w:cs="Arial"/>
        </w:rPr>
        <w:t xml:space="preserve"> assessment of available capacity</w:t>
      </w:r>
      <w:r w:rsidRPr="009151AE">
        <w:rPr>
          <w:rFonts w:ascii="Arial" w:hAnsi="Arial" w:cs="Arial"/>
        </w:rPr>
        <w:t xml:space="preserve"> and </w:t>
      </w:r>
      <w:r w:rsidR="00FA173D" w:rsidRPr="009151AE">
        <w:rPr>
          <w:rFonts w:ascii="Arial" w:hAnsi="Arial" w:cs="Arial"/>
        </w:rPr>
        <w:t>drivers, barriers to successful implementation</w:t>
      </w:r>
      <w:r w:rsidRPr="009151AE">
        <w:rPr>
          <w:rFonts w:ascii="Arial" w:hAnsi="Arial" w:cs="Arial"/>
        </w:rPr>
        <w:t xml:space="preserve">, the implementation of any foresight would require development of </w:t>
      </w:r>
      <w:r w:rsidR="00FA173D" w:rsidRPr="009151AE">
        <w:rPr>
          <w:rFonts w:ascii="Arial" w:hAnsi="Arial" w:cs="Arial"/>
        </w:rPr>
        <w:t xml:space="preserve">capacity </w:t>
      </w:r>
      <w:r w:rsidRPr="009151AE">
        <w:rPr>
          <w:rFonts w:ascii="Arial" w:hAnsi="Arial" w:cs="Arial"/>
        </w:rPr>
        <w:t xml:space="preserve">to </w:t>
      </w:r>
      <w:r w:rsidR="00FA173D" w:rsidRPr="009151AE">
        <w:rPr>
          <w:rFonts w:ascii="Arial" w:hAnsi="Arial" w:cs="Arial"/>
        </w:rPr>
        <w:t xml:space="preserve">overcome </w:t>
      </w:r>
      <w:r w:rsidRPr="009151AE">
        <w:rPr>
          <w:rFonts w:ascii="Arial" w:hAnsi="Arial" w:cs="Arial"/>
        </w:rPr>
        <w:t xml:space="preserve">the </w:t>
      </w:r>
      <w:r w:rsidR="00FA173D" w:rsidRPr="009151AE">
        <w:rPr>
          <w:rFonts w:ascii="Arial" w:hAnsi="Arial" w:cs="Arial"/>
        </w:rPr>
        <w:t xml:space="preserve">barriers and </w:t>
      </w:r>
      <w:r w:rsidRPr="009151AE">
        <w:rPr>
          <w:rFonts w:ascii="Arial" w:hAnsi="Arial" w:cs="Arial"/>
        </w:rPr>
        <w:t xml:space="preserve">to </w:t>
      </w:r>
      <w:r w:rsidR="00FA173D" w:rsidRPr="009151AE">
        <w:rPr>
          <w:rFonts w:ascii="Arial" w:hAnsi="Arial" w:cs="Arial"/>
        </w:rPr>
        <w:t xml:space="preserve">meet </w:t>
      </w:r>
      <w:r w:rsidRPr="009151AE">
        <w:rPr>
          <w:rFonts w:ascii="Arial" w:hAnsi="Arial" w:cs="Arial"/>
        </w:rPr>
        <w:t xml:space="preserve">the </w:t>
      </w:r>
      <w:r w:rsidR="00FA173D" w:rsidRPr="009151AE">
        <w:rPr>
          <w:rFonts w:ascii="Arial" w:hAnsi="Arial" w:cs="Arial"/>
        </w:rPr>
        <w:t>goals</w:t>
      </w:r>
      <w:r w:rsidRPr="009151AE">
        <w:rPr>
          <w:rFonts w:ascii="Arial" w:hAnsi="Arial" w:cs="Arial"/>
        </w:rPr>
        <w:t>. The g</w:t>
      </w:r>
      <w:r w:rsidR="00FA173D" w:rsidRPr="009151AE">
        <w:rPr>
          <w:rFonts w:ascii="Arial" w:hAnsi="Arial" w:cs="Arial"/>
        </w:rPr>
        <w:t xml:space="preserve">oal of </w:t>
      </w:r>
      <w:r w:rsidRPr="009151AE">
        <w:rPr>
          <w:rFonts w:ascii="Arial" w:hAnsi="Arial" w:cs="Arial"/>
        </w:rPr>
        <w:t xml:space="preserve">formulating </w:t>
      </w:r>
      <w:r w:rsidR="00B0777C">
        <w:rPr>
          <w:rFonts w:ascii="Arial" w:hAnsi="Arial" w:cs="Arial"/>
        </w:rPr>
        <w:t>“</w:t>
      </w:r>
      <w:r w:rsidRPr="009151AE">
        <w:rPr>
          <w:rFonts w:ascii="Arial" w:hAnsi="Arial" w:cs="Arial"/>
        </w:rPr>
        <w:t xml:space="preserve">Water Technology </w:t>
      </w:r>
      <w:r w:rsidR="00F92C88" w:rsidRPr="009151AE">
        <w:rPr>
          <w:rFonts w:ascii="Arial" w:hAnsi="Arial" w:cs="Arial"/>
        </w:rPr>
        <w:t>F</w:t>
      </w:r>
      <w:r w:rsidR="00FA173D" w:rsidRPr="009151AE">
        <w:rPr>
          <w:rFonts w:ascii="Arial" w:hAnsi="Arial" w:cs="Arial"/>
        </w:rPr>
        <w:t>oresight</w:t>
      </w:r>
      <w:r w:rsidR="00B0777C">
        <w:rPr>
          <w:rFonts w:ascii="Arial" w:hAnsi="Arial" w:cs="Arial"/>
        </w:rPr>
        <w:t>”</w:t>
      </w:r>
      <w:r w:rsidR="00FA173D" w:rsidRPr="009151AE">
        <w:rPr>
          <w:rFonts w:ascii="Arial" w:hAnsi="Arial" w:cs="Arial"/>
        </w:rPr>
        <w:t xml:space="preserve"> is </w:t>
      </w:r>
      <w:r w:rsidRPr="009151AE">
        <w:rPr>
          <w:rFonts w:ascii="Arial" w:hAnsi="Arial" w:cs="Arial"/>
        </w:rPr>
        <w:t xml:space="preserve">to have </w:t>
      </w:r>
      <w:r w:rsidR="00FA173D" w:rsidRPr="009151AE">
        <w:rPr>
          <w:rFonts w:ascii="Arial" w:hAnsi="Arial" w:cs="Arial"/>
        </w:rPr>
        <w:t>sustainable</w:t>
      </w:r>
      <w:r w:rsidRPr="009151AE">
        <w:rPr>
          <w:rFonts w:ascii="Arial" w:hAnsi="Arial" w:cs="Arial"/>
        </w:rPr>
        <w:t xml:space="preserve"> and </w:t>
      </w:r>
      <w:r w:rsidR="00FA173D" w:rsidRPr="009151AE">
        <w:rPr>
          <w:rFonts w:ascii="Arial" w:hAnsi="Arial" w:cs="Arial"/>
        </w:rPr>
        <w:t>inclusive development</w:t>
      </w:r>
      <w:r w:rsidRPr="009151AE">
        <w:rPr>
          <w:rFonts w:ascii="Arial" w:hAnsi="Arial" w:cs="Arial"/>
        </w:rPr>
        <w:t xml:space="preserve"> in the country. </w:t>
      </w:r>
      <w:r w:rsidR="00D8084B" w:rsidRPr="009151AE">
        <w:rPr>
          <w:rFonts w:ascii="Arial" w:hAnsi="Arial" w:cs="Arial"/>
        </w:rPr>
        <w:t>The technology foresight is regarded as the:</w:t>
      </w:r>
    </w:p>
    <w:p w:rsidR="00D8084B" w:rsidRPr="009151AE" w:rsidRDefault="00D8084B" w:rsidP="009151AE">
      <w:pPr>
        <w:spacing w:after="0" w:line="240" w:lineRule="auto"/>
        <w:jc w:val="both"/>
        <w:rPr>
          <w:rFonts w:ascii="Arial" w:hAnsi="Arial" w:cs="Arial"/>
        </w:rPr>
      </w:pPr>
    </w:p>
    <w:p w:rsidR="009151AE" w:rsidRPr="009151AE" w:rsidRDefault="00D8084B" w:rsidP="00E752A5">
      <w:pPr>
        <w:pStyle w:val="ListParagraph"/>
        <w:numPr>
          <w:ilvl w:val="0"/>
          <w:numId w:val="12"/>
        </w:numPr>
        <w:spacing w:after="0" w:line="240" w:lineRule="auto"/>
        <w:jc w:val="both"/>
        <w:rPr>
          <w:rFonts w:ascii="Arial" w:hAnsi="Arial" w:cs="Arial"/>
        </w:rPr>
      </w:pPr>
      <w:r w:rsidRPr="009151AE">
        <w:rPr>
          <w:rFonts w:ascii="Arial" w:hAnsi="Arial" w:cs="Arial"/>
        </w:rPr>
        <w:t xml:space="preserve">Most upstream element of the technology development process. </w:t>
      </w:r>
    </w:p>
    <w:p w:rsidR="00D8084B" w:rsidRPr="009151AE" w:rsidRDefault="00D8084B" w:rsidP="00E752A5">
      <w:pPr>
        <w:pStyle w:val="ListParagraph"/>
        <w:numPr>
          <w:ilvl w:val="0"/>
          <w:numId w:val="11"/>
        </w:numPr>
        <w:spacing w:after="0" w:line="240" w:lineRule="auto"/>
        <w:jc w:val="both"/>
        <w:rPr>
          <w:rFonts w:ascii="Arial" w:hAnsi="Arial" w:cs="Arial"/>
        </w:rPr>
      </w:pPr>
      <w:r w:rsidRPr="009151AE">
        <w:rPr>
          <w:rFonts w:ascii="Arial" w:hAnsi="Arial" w:cs="Arial"/>
        </w:rPr>
        <w:t xml:space="preserve">It provides inputs for the formulation of technology policies and strategies that guide the development of the technological infrastructure. </w:t>
      </w:r>
    </w:p>
    <w:p w:rsidR="00D8084B" w:rsidRPr="009151AE" w:rsidRDefault="00D8084B" w:rsidP="00E752A5">
      <w:pPr>
        <w:pStyle w:val="ListParagraph"/>
        <w:numPr>
          <w:ilvl w:val="0"/>
          <w:numId w:val="11"/>
        </w:numPr>
        <w:spacing w:after="0" w:line="240" w:lineRule="auto"/>
        <w:jc w:val="both"/>
        <w:rPr>
          <w:rFonts w:ascii="Arial" w:hAnsi="Arial" w:cs="Arial"/>
        </w:rPr>
      </w:pPr>
      <w:r w:rsidRPr="009151AE">
        <w:rPr>
          <w:rFonts w:ascii="Arial" w:hAnsi="Arial" w:cs="Arial"/>
        </w:rPr>
        <w:t>In addition, technology foresight provides support to innovation, and incentives and assistance to enterprises in the domain of technology management and technology transfer, leading to enhanced competitiveness and growth.</w:t>
      </w:r>
    </w:p>
    <w:p w:rsidR="00666B64" w:rsidRPr="009151AE" w:rsidRDefault="00666B64" w:rsidP="009151AE">
      <w:pPr>
        <w:spacing w:after="0" w:line="240" w:lineRule="auto"/>
        <w:jc w:val="both"/>
        <w:rPr>
          <w:rFonts w:ascii="Arial" w:hAnsi="Arial" w:cs="Arial"/>
        </w:rPr>
      </w:pPr>
    </w:p>
    <w:p w:rsidR="00D8084B" w:rsidRPr="009151AE" w:rsidRDefault="00CE72A6" w:rsidP="009151AE">
      <w:pPr>
        <w:spacing w:after="0" w:line="240" w:lineRule="auto"/>
        <w:jc w:val="both"/>
        <w:rPr>
          <w:rFonts w:ascii="Arial" w:hAnsi="Arial" w:cs="Arial"/>
        </w:rPr>
      </w:pPr>
      <w:r w:rsidRPr="009151AE">
        <w:rPr>
          <w:rFonts w:ascii="Arial" w:hAnsi="Arial" w:cs="Arial"/>
        </w:rPr>
        <w:t xml:space="preserve">The technology policies formulation will provide policy reform areas to be implemented in the future. </w:t>
      </w:r>
      <w:r w:rsidR="00D8084B" w:rsidRPr="009151AE">
        <w:rPr>
          <w:rFonts w:ascii="Arial" w:hAnsi="Arial" w:cs="Arial"/>
        </w:rPr>
        <w:t xml:space="preserve">Some of the </w:t>
      </w:r>
      <w:r w:rsidRPr="009151AE">
        <w:rPr>
          <w:rFonts w:ascii="Arial" w:hAnsi="Arial" w:cs="Arial"/>
        </w:rPr>
        <w:t>p</w:t>
      </w:r>
      <w:r w:rsidR="00D8084B" w:rsidRPr="009151AE">
        <w:rPr>
          <w:rFonts w:ascii="Arial" w:hAnsi="Arial" w:cs="Arial"/>
        </w:rPr>
        <w:t xml:space="preserve">olicy </w:t>
      </w:r>
      <w:r w:rsidRPr="009151AE">
        <w:rPr>
          <w:rFonts w:ascii="Arial" w:hAnsi="Arial" w:cs="Arial"/>
        </w:rPr>
        <w:t>r</w:t>
      </w:r>
      <w:r w:rsidR="00D8084B" w:rsidRPr="009151AE">
        <w:rPr>
          <w:rFonts w:ascii="Arial" w:hAnsi="Arial" w:cs="Arial"/>
        </w:rPr>
        <w:t xml:space="preserve">eforms are easier to implement than </w:t>
      </w:r>
      <w:r w:rsidRPr="009151AE">
        <w:rPr>
          <w:rFonts w:ascii="Arial" w:hAnsi="Arial" w:cs="Arial"/>
        </w:rPr>
        <w:t xml:space="preserve">the </w:t>
      </w:r>
      <w:r w:rsidR="00D8084B" w:rsidRPr="009151AE">
        <w:rPr>
          <w:rFonts w:ascii="Arial" w:hAnsi="Arial" w:cs="Arial"/>
        </w:rPr>
        <w:t xml:space="preserve">others. The </w:t>
      </w:r>
      <w:r w:rsidRPr="009151AE">
        <w:rPr>
          <w:rFonts w:ascii="Arial" w:hAnsi="Arial" w:cs="Arial"/>
        </w:rPr>
        <w:t>policy reform areas e</w:t>
      </w:r>
      <w:r w:rsidR="00D8084B" w:rsidRPr="009151AE">
        <w:rPr>
          <w:rFonts w:ascii="Arial" w:hAnsi="Arial" w:cs="Arial"/>
        </w:rPr>
        <w:t xml:space="preserve">asier to </w:t>
      </w:r>
      <w:r w:rsidRPr="009151AE">
        <w:rPr>
          <w:rFonts w:ascii="Arial" w:hAnsi="Arial" w:cs="Arial"/>
        </w:rPr>
        <w:t>i</w:t>
      </w:r>
      <w:r w:rsidR="00D8084B" w:rsidRPr="009151AE">
        <w:rPr>
          <w:rFonts w:ascii="Arial" w:hAnsi="Arial" w:cs="Arial"/>
        </w:rPr>
        <w:t xml:space="preserve">mplement </w:t>
      </w:r>
      <w:r w:rsidRPr="009151AE">
        <w:rPr>
          <w:rFonts w:ascii="Arial" w:hAnsi="Arial" w:cs="Arial"/>
        </w:rPr>
        <w:t>a</w:t>
      </w:r>
      <w:r w:rsidR="00D8084B" w:rsidRPr="009151AE">
        <w:rPr>
          <w:rFonts w:ascii="Arial" w:hAnsi="Arial" w:cs="Arial"/>
        </w:rPr>
        <w:t>re:</w:t>
      </w:r>
    </w:p>
    <w:p w:rsidR="00F92C88" w:rsidRPr="009151AE" w:rsidRDefault="00F92C88" w:rsidP="009151AE">
      <w:pPr>
        <w:spacing w:after="0" w:line="240" w:lineRule="auto"/>
        <w:jc w:val="both"/>
        <w:rPr>
          <w:rFonts w:ascii="Arial" w:hAnsi="Arial" w:cs="Arial"/>
        </w:rPr>
      </w:pPr>
    </w:p>
    <w:p w:rsidR="00D8084B" w:rsidRPr="009151AE" w:rsidRDefault="00230358" w:rsidP="00E752A5">
      <w:pPr>
        <w:pStyle w:val="ListParagraph"/>
        <w:numPr>
          <w:ilvl w:val="0"/>
          <w:numId w:val="13"/>
        </w:numPr>
        <w:spacing w:after="0" w:line="240" w:lineRule="auto"/>
        <w:jc w:val="both"/>
        <w:rPr>
          <w:rFonts w:ascii="Arial" w:hAnsi="Arial" w:cs="Arial"/>
        </w:rPr>
      </w:pPr>
      <w:r>
        <w:rPr>
          <w:rFonts w:ascii="Arial" w:hAnsi="Arial" w:cs="Arial"/>
        </w:rPr>
        <w:t>R</w:t>
      </w:r>
      <w:r w:rsidR="00D8084B" w:rsidRPr="009151AE">
        <w:rPr>
          <w:rFonts w:ascii="Arial" w:hAnsi="Arial" w:cs="Arial"/>
        </w:rPr>
        <w:t>ural economic development</w:t>
      </w:r>
    </w:p>
    <w:p w:rsidR="00D8084B" w:rsidRPr="009151AE" w:rsidRDefault="00230358" w:rsidP="00E752A5">
      <w:pPr>
        <w:pStyle w:val="ListParagraph"/>
        <w:numPr>
          <w:ilvl w:val="0"/>
          <w:numId w:val="13"/>
        </w:numPr>
        <w:spacing w:after="0" w:line="240" w:lineRule="auto"/>
        <w:jc w:val="both"/>
        <w:rPr>
          <w:rFonts w:ascii="Arial" w:hAnsi="Arial" w:cs="Arial"/>
        </w:rPr>
      </w:pPr>
      <w:r>
        <w:rPr>
          <w:rFonts w:ascii="Arial" w:hAnsi="Arial" w:cs="Arial"/>
        </w:rPr>
        <w:t>P</w:t>
      </w:r>
      <w:r w:rsidR="00D8084B" w:rsidRPr="009151AE">
        <w:rPr>
          <w:rFonts w:ascii="Arial" w:hAnsi="Arial" w:cs="Arial"/>
        </w:rPr>
        <w:t>ublic health (less capacity needed than for improving individual health)</w:t>
      </w:r>
    </w:p>
    <w:p w:rsidR="00D8084B" w:rsidRPr="009151AE" w:rsidRDefault="00230358" w:rsidP="00E752A5">
      <w:pPr>
        <w:pStyle w:val="ListParagraph"/>
        <w:numPr>
          <w:ilvl w:val="0"/>
          <w:numId w:val="13"/>
        </w:numPr>
        <w:spacing w:after="0" w:line="240" w:lineRule="auto"/>
        <w:jc w:val="both"/>
        <w:rPr>
          <w:rFonts w:ascii="Arial" w:hAnsi="Arial" w:cs="Arial"/>
        </w:rPr>
      </w:pPr>
      <w:r>
        <w:rPr>
          <w:rFonts w:ascii="Arial" w:hAnsi="Arial" w:cs="Arial"/>
        </w:rPr>
        <w:t>R</w:t>
      </w:r>
      <w:r w:rsidR="00D8084B" w:rsidRPr="009151AE">
        <w:rPr>
          <w:rFonts w:ascii="Arial" w:hAnsi="Arial" w:cs="Arial"/>
        </w:rPr>
        <w:t>esource use and environmental health</w:t>
      </w:r>
    </w:p>
    <w:p w:rsidR="00D8084B" w:rsidRPr="009151AE" w:rsidRDefault="00230358" w:rsidP="00E752A5">
      <w:pPr>
        <w:pStyle w:val="ListParagraph"/>
        <w:numPr>
          <w:ilvl w:val="0"/>
          <w:numId w:val="13"/>
        </w:numPr>
        <w:spacing w:after="0" w:line="240" w:lineRule="auto"/>
        <w:jc w:val="both"/>
        <w:rPr>
          <w:rFonts w:ascii="Arial" w:hAnsi="Arial" w:cs="Arial"/>
        </w:rPr>
      </w:pPr>
      <w:r>
        <w:rPr>
          <w:rFonts w:ascii="Arial" w:hAnsi="Arial" w:cs="Arial"/>
        </w:rPr>
        <w:t>I</w:t>
      </w:r>
      <w:r w:rsidR="00D8084B" w:rsidRPr="009151AE">
        <w:rPr>
          <w:rFonts w:ascii="Arial" w:hAnsi="Arial" w:cs="Arial"/>
        </w:rPr>
        <w:t xml:space="preserve">ndividual health </w:t>
      </w:r>
    </w:p>
    <w:p w:rsidR="00D8084B" w:rsidRPr="009151AE" w:rsidRDefault="00D8084B" w:rsidP="009151AE">
      <w:pPr>
        <w:spacing w:after="0" w:line="240" w:lineRule="auto"/>
        <w:jc w:val="both"/>
        <w:rPr>
          <w:rFonts w:ascii="Arial" w:hAnsi="Arial" w:cs="Arial"/>
        </w:rPr>
      </w:pPr>
    </w:p>
    <w:p w:rsidR="00D8084B" w:rsidRPr="009151AE" w:rsidRDefault="00D8084B" w:rsidP="009151AE">
      <w:pPr>
        <w:spacing w:after="0" w:line="240" w:lineRule="auto"/>
        <w:jc w:val="both"/>
        <w:rPr>
          <w:rFonts w:ascii="Arial" w:hAnsi="Arial" w:cs="Arial"/>
        </w:rPr>
      </w:pPr>
      <w:r w:rsidRPr="009151AE">
        <w:rPr>
          <w:rFonts w:ascii="Arial" w:hAnsi="Arial" w:cs="Arial"/>
        </w:rPr>
        <w:t xml:space="preserve">The </w:t>
      </w:r>
      <w:r w:rsidR="00CE72A6" w:rsidRPr="009151AE">
        <w:rPr>
          <w:rFonts w:ascii="Arial" w:hAnsi="Arial" w:cs="Arial"/>
        </w:rPr>
        <w:t>p</w:t>
      </w:r>
      <w:r w:rsidRPr="009151AE">
        <w:rPr>
          <w:rFonts w:ascii="Arial" w:hAnsi="Arial" w:cs="Arial"/>
        </w:rPr>
        <w:t xml:space="preserve">olicy </w:t>
      </w:r>
      <w:r w:rsidR="00CE72A6" w:rsidRPr="009151AE">
        <w:rPr>
          <w:rFonts w:ascii="Arial" w:hAnsi="Arial" w:cs="Arial"/>
        </w:rPr>
        <w:t>r</w:t>
      </w:r>
      <w:r w:rsidRPr="009151AE">
        <w:rPr>
          <w:rFonts w:ascii="Arial" w:hAnsi="Arial" w:cs="Arial"/>
        </w:rPr>
        <w:t xml:space="preserve">eform areas, which require same efforts as for overall </w:t>
      </w:r>
      <w:r w:rsidR="00CE72A6" w:rsidRPr="009151AE">
        <w:rPr>
          <w:rFonts w:ascii="Arial" w:hAnsi="Arial" w:cs="Arial"/>
        </w:rPr>
        <w:t>s</w:t>
      </w:r>
      <w:r w:rsidRPr="009151AE">
        <w:rPr>
          <w:rFonts w:ascii="Arial" w:hAnsi="Arial" w:cs="Arial"/>
        </w:rPr>
        <w:t xml:space="preserve">cience and </w:t>
      </w:r>
      <w:r w:rsidR="00CE72A6" w:rsidRPr="009151AE">
        <w:rPr>
          <w:rFonts w:ascii="Arial" w:hAnsi="Arial" w:cs="Arial"/>
        </w:rPr>
        <w:t>t</w:t>
      </w:r>
      <w:r w:rsidRPr="009151AE">
        <w:rPr>
          <w:rFonts w:ascii="Arial" w:hAnsi="Arial" w:cs="Arial"/>
        </w:rPr>
        <w:t>echnology capacity to implement the reform area</w:t>
      </w:r>
      <w:r w:rsidR="00961826">
        <w:rPr>
          <w:rFonts w:ascii="Arial" w:hAnsi="Arial" w:cs="Arial"/>
        </w:rPr>
        <w:t xml:space="preserve"> </w:t>
      </w:r>
      <w:r w:rsidR="00CE72A6" w:rsidRPr="009151AE">
        <w:rPr>
          <w:rFonts w:ascii="Arial" w:hAnsi="Arial" w:cs="Arial"/>
        </w:rPr>
        <w:t>are</w:t>
      </w:r>
      <w:r w:rsidR="00230358">
        <w:rPr>
          <w:rFonts w:ascii="Arial" w:hAnsi="Arial" w:cs="Arial"/>
        </w:rPr>
        <w:t>: a) home land security</w:t>
      </w:r>
      <w:r w:rsidRPr="009151AE">
        <w:rPr>
          <w:rFonts w:ascii="Arial" w:hAnsi="Arial" w:cs="Arial"/>
        </w:rPr>
        <w:t xml:space="preserve"> and b) public safety.</w:t>
      </w:r>
    </w:p>
    <w:p w:rsidR="00D8084B" w:rsidRPr="009151AE" w:rsidRDefault="00D8084B" w:rsidP="009151AE">
      <w:pPr>
        <w:spacing w:after="0" w:line="240" w:lineRule="auto"/>
        <w:jc w:val="both"/>
        <w:rPr>
          <w:rFonts w:ascii="Arial" w:hAnsi="Arial" w:cs="Arial"/>
        </w:rPr>
      </w:pPr>
    </w:p>
    <w:p w:rsidR="00D8084B" w:rsidRPr="009151AE" w:rsidRDefault="00D8084B" w:rsidP="009151AE">
      <w:pPr>
        <w:spacing w:after="0" w:line="240" w:lineRule="auto"/>
        <w:jc w:val="both"/>
        <w:rPr>
          <w:rFonts w:ascii="Arial" w:hAnsi="Arial" w:cs="Arial"/>
        </w:rPr>
      </w:pPr>
      <w:r w:rsidRPr="009151AE">
        <w:rPr>
          <w:rFonts w:ascii="Arial" w:hAnsi="Arial" w:cs="Arial"/>
        </w:rPr>
        <w:t>The policy reform areas</w:t>
      </w:r>
      <w:r w:rsidR="00CE72A6" w:rsidRPr="009151AE">
        <w:rPr>
          <w:rFonts w:ascii="Arial" w:hAnsi="Arial" w:cs="Arial"/>
        </w:rPr>
        <w:t>, which are harder</w:t>
      </w:r>
      <w:r w:rsidRPr="009151AE">
        <w:rPr>
          <w:rFonts w:ascii="Arial" w:hAnsi="Arial" w:cs="Arial"/>
        </w:rPr>
        <w:t xml:space="preserve"> to implement are: a) economic grow</w:t>
      </w:r>
      <w:r w:rsidR="00230358">
        <w:rPr>
          <w:rFonts w:ascii="Arial" w:hAnsi="Arial" w:cs="Arial"/>
        </w:rPr>
        <w:t>th and international trade</w:t>
      </w:r>
      <w:r w:rsidRPr="009151AE">
        <w:rPr>
          <w:rFonts w:ascii="Arial" w:hAnsi="Arial" w:cs="Arial"/>
        </w:rPr>
        <w:t xml:space="preserve"> and b) governance and social structure. </w:t>
      </w:r>
    </w:p>
    <w:p w:rsidR="006103F8" w:rsidRPr="009151AE" w:rsidRDefault="006103F8" w:rsidP="009151AE">
      <w:pPr>
        <w:spacing w:after="0" w:line="240" w:lineRule="auto"/>
        <w:jc w:val="both"/>
        <w:rPr>
          <w:rFonts w:ascii="Arial" w:hAnsi="Arial" w:cs="Arial"/>
        </w:rPr>
      </w:pPr>
    </w:p>
    <w:p w:rsidR="006103F8" w:rsidRPr="009151AE" w:rsidRDefault="006103F8" w:rsidP="009151AE">
      <w:pPr>
        <w:spacing w:after="0" w:line="240" w:lineRule="auto"/>
        <w:jc w:val="both"/>
        <w:rPr>
          <w:rFonts w:ascii="Arial" w:hAnsi="Arial" w:cs="Arial"/>
        </w:rPr>
      </w:pPr>
      <w:r w:rsidRPr="009151AE">
        <w:rPr>
          <w:rFonts w:ascii="Arial" w:hAnsi="Arial" w:cs="Arial"/>
        </w:rPr>
        <w:t xml:space="preserve">The aim </w:t>
      </w:r>
      <w:r w:rsidR="00AD4DC4">
        <w:rPr>
          <w:rFonts w:ascii="Arial" w:hAnsi="Arial" w:cs="Arial"/>
        </w:rPr>
        <w:t>of this</w:t>
      </w:r>
      <w:r w:rsidR="00C14E65" w:rsidRPr="009151AE">
        <w:rPr>
          <w:rFonts w:ascii="Arial" w:hAnsi="Arial" w:cs="Arial"/>
        </w:rPr>
        <w:t xml:space="preserve"> study </w:t>
      </w:r>
      <w:r w:rsidRPr="009151AE">
        <w:rPr>
          <w:rFonts w:ascii="Arial" w:hAnsi="Arial" w:cs="Arial"/>
        </w:rPr>
        <w:t xml:space="preserve">is to build the capability of using </w:t>
      </w:r>
      <w:r w:rsidR="00CE72A6" w:rsidRPr="009151AE">
        <w:rPr>
          <w:rFonts w:ascii="Arial" w:hAnsi="Arial" w:cs="Arial"/>
        </w:rPr>
        <w:t xml:space="preserve">water technology </w:t>
      </w:r>
      <w:r w:rsidRPr="009151AE">
        <w:rPr>
          <w:rFonts w:ascii="Arial" w:hAnsi="Arial" w:cs="Arial"/>
        </w:rPr>
        <w:t xml:space="preserve">foresight as a practical tool in designing policies and strategies that exploit emerging and critical technologies for the benefit of </w:t>
      </w:r>
      <w:r w:rsidR="00C14E65" w:rsidRPr="009151AE">
        <w:rPr>
          <w:rFonts w:ascii="Arial" w:hAnsi="Arial" w:cs="Arial"/>
        </w:rPr>
        <w:t xml:space="preserve">the country, society (urban and rural) as a whole and international trade. </w:t>
      </w:r>
    </w:p>
    <w:p w:rsidR="00FA173D" w:rsidRPr="009151AE" w:rsidRDefault="00FA173D" w:rsidP="009151AE">
      <w:pPr>
        <w:spacing w:after="0" w:line="240" w:lineRule="auto"/>
        <w:jc w:val="both"/>
        <w:rPr>
          <w:rFonts w:ascii="Arial" w:hAnsi="Arial" w:cs="Arial"/>
        </w:rPr>
      </w:pPr>
    </w:p>
    <w:p w:rsidR="00C14E65" w:rsidRPr="009151AE" w:rsidRDefault="003F0960" w:rsidP="009151AE">
      <w:pPr>
        <w:spacing w:after="0" w:line="240" w:lineRule="auto"/>
        <w:jc w:val="both"/>
        <w:rPr>
          <w:rFonts w:ascii="Arial" w:hAnsi="Arial" w:cs="Arial"/>
        </w:rPr>
      </w:pPr>
      <w:r w:rsidRPr="009151AE">
        <w:rPr>
          <w:rFonts w:ascii="Arial" w:hAnsi="Arial" w:cs="Arial"/>
        </w:rPr>
        <w:t xml:space="preserve">The definition of technology foresight that has been adopted by </w:t>
      </w:r>
      <w:r w:rsidR="00C14E65" w:rsidRPr="009151AE">
        <w:rPr>
          <w:rFonts w:ascii="Arial" w:hAnsi="Arial" w:cs="Arial"/>
        </w:rPr>
        <w:t xml:space="preserve">the APEC Centre for </w:t>
      </w:r>
      <w:r w:rsidR="00CE72A6" w:rsidRPr="009151AE">
        <w:rPr>
          <w:rFonts w:ascii="Arial" w:hAnsi="Arial" w:cs="Arial"/>
        </w:rPr>
        <w:t>t</w:t>
      </w:r>
      <w:r w:rsidR="00C14E65" w:rsidRPr="009151AE">
        <w:rPr>
          <w:rFonts w:ascii="Arial" w:hAnsi="Arial" w:cs="Arial"/>
        </w:rPr>
        <w:t xml:space="preserve">echnology </w:t>
      </w:r>
      <w:r w:rsidR="00CE72A6" w:rsidRPr="009151AE">
        <w:rPr>
          <w:rFonts w:ascii="Arial" w:hAnsi="Arial" w:cs="Arial"/>
        </w:rPr>
        <w:t>f</w:t>
      </w:r>
      <w:r w:rsidR="00C14E65" w:rsidRPr="009151AE">
        <w:rPr>
          <w:rFonts w:ascii="Arial" w:hAnsi="Arial" w:cs="Arial"/>
        </w:rPr>
        <w:t xml:space="preserve">oresight is adopted for the conduct of the study and reproduced as under: </w:t>
      </w:r>
    </w:p>
    <w:p w:rsidR="00C14E65" w:rsidRPr="009151AE" w:rsidRDefault="00C14E65" w:rsidP="009151AE">
      <w:pPr>
        <w:spacing w:after="0" w:line="240" w:lineRule="auto"/>
        <w:jc w:val="both"/>
        <w:rPr>
          <w:rFonts w:ascii="Arial" w:hAnsi="Arial" w:cs="Arial"/>
        </w:rPr>
      </w:pPr>
    </w:p>
    <w:p w:rsidR="003F0960" w:rsidRPr="00B0777C" w:rsidRDefault="003F0960" w:rsidP="009151AE">
      <w:pPr>
        <w:spacing w:after="0" w:line="240" w:lineRule="auto"/>
        <w:jc w:val="both"/>
        <w:rPr>
          <w:rFonts w:ascii="Arial" w:hAnsi="Arial" w:cs="Arial"/>
          <w:i/>
        </w:rPr>
      </w:pPr>
      <w:r w:rsidRPr="00B0777C">
        <w:rPr>
          <w:rFonts w:ascii="Arial" w:hAnsi="Arial" w:cs="Arial"/>
          <w:i/>
        </w:rPr>
        <w:t xml:space="preserve">"Foresight involves systematic attempts to look into the future of science, technology, the economy and </w:t>
      </w:r>
      <w:r w:rsidR="00CE72A6" w:rsidRPr="00B0777C">
        <w:rPr>
          <w:rFonts w:ascii="Arial" w:hAnsi="Arial" w:cs="Arial"/>
          <w:i/>
        </w:rPr>
        <w:t xml:space="preserve">the </w:t>
      </w:r>
      <w:r w:rsidRPr="00B0777C">
        <w:rPr>
          <w:rFonts w:ascii="Arial" w:hAnsi="Arial" w:cs="Arial"/>
          <w:i/>
        </w:rPr>
        <w:t>society, with a view to identifying emerging generic technologies and the underpinning areas of strategic research likely to yield the greatest economic, social and environmental benefit". So that it is not just about technology because technology by itself does not work; it needs to be integrated with other parts like the economy, the environment and society.</w:t>
      </w:r>
    </w:p>
    <w:p w:rsidR="00C14E65" w:rsidRPr="009151AE" w:rsidRDefault="00C14E65" w:rsidP="009151AE">
      <w:pPr>
        <w:spacing w:after="0" w:line="240" w:lineRule="auto"/>
        <w:jc w:val="both"/>
        <w:rPr>
          <w:rFonts w:ascii="Arial" w:hAnsi="Arial" w:cs="Arial"/>
        </w:rPr>
      </w:pPr>
    </w:p>
    <w:p w:rsidR="003F0960" w:rsidRPr="009151AE" w:rsidRDefault="00C14E65" w:rsidP="009151AE">
      <w:pPr>
        <w:spacing w:after="0" w:line="240" w:lineRule="auto"/>
        <w:jc w:val="both"/>
        <w:rPr>
          <w:rFonts w:ascii="Arial" w:hAnsi="Arial" w:cs="Arial"/>
        </w:rPr>
      </w:pPr>
      <w:r w:rsidRPr="009151AE">
        <w:rPr>
          <w:rFonts w:ascii="Arial" w:hAnsi="Arial" w:cs="Arial"/>
        </w:rPr>
        <w:lastRenderedPageBreak/>
        <w:t xml:space="preserve">The APEC Centre for Technology Foresight further emphasized that the </w:t>
      </w:r>
      <w:r w:rsidR="003F0960" w:rsidRPr="009151AE">
        <w:rPr>
          <w:rFonts w:ascii="Arial" w:hAnsi="Arial" w:cs="Arial"/>
        </w:rPr>
        <w:t xml:space="preserve">technology foresight is a valuable strategic planning tool because it involves the consideration of a range of possible futures instead of a single one. </w:t>
      </w:r>
      <w:r w:rsidRPr="009151AE">
        <w:rPr>
          <w:rFonts w:ascii="Arial" w:hAnsi="Arial" w:cs="Arial"/>
        </w:rPr>
        <w:t xml:space="preserve">There is a need </w:t>
      </w:r>
      <w:r w:rsidR="003F0960" w:rsidRPr="009151AE">
        <w:rPr>
          <w:rFonts w:ascii="Arial" w:hAnsi="Arial" w:cs="Arial"/>
        </w:rPr>
        <w:t xml:space="preserve">to maintain the balance between the </w:t>
      </w:r>
      <w:r w:rsidR="00CE72A6" w:rsidRPr="009151AE">
        <w:rPr>
          <w:rFonts w:ascii="Arial" w:hAnsi="Arial" w:cs="Arial"/>
        </w:rPr>
        <w:t>science and technology</w:t>
      </w:r>
      <w:r w:rsidR="003F0960" w:rsidRPr="009151AE">
        <w:rPr>
          <w:rFonts w:ascii="Arial" w:hAnsi="Arial" w:cs="Arial"/>
        </w:rPr>
        <w:t xml:space="preserve"> push and the market pull. In </w:t>
      </w:r>
      <w:r w:rsidRPr="009151AE">
        <w:rPr>
          <w:rFonts w:ascii="Arial" w:hAnsi="Arial" w:cs="Arial"/>
        </w:rPr>
        <w:t>the</w:t>
      </w:r>
      <w:r w:rsidR="003F0960" w:rsidRPr="009151AE">
        <w:rPr>
          <w:rFonts w:ascii="Arial" w:hAnsi="Arial" w:cs="Arial"/>
        </w:rPr>
        <w:t xml:space="preserve"> conduct of technology foresight, </w:t>
      </w:r>
      <w:r w:rsidRPr="009151AE">
        <w:rPr>
          <w:rFonts w:ascii="Arial" w:hAnsi="Arial" w:cs="Arial"/>
        </w:rPr>
        <w:t>it is important to</w:t>
      </w:r>
      <w:r w:rsidR="003F0960" w:rsidRPr="009151AE">
        <w:rPr>
          <w:rFonts w:ascii="Arial" w:hAnsi="Arial" w:cs="Arial"/>
        </w:rPr>
        <w:t xml:space="preserve"> emphasize the process rather than the product. </w:t>
      </w:r>
      <w:r w:rsidRPr="009151AE">
        <w:rPr>
          <w:rFonts w:ascii="Arial" w:hAnsi="Arial" w:cs="Arial"/>
        </w:rPr>
        <w:t xml:space="preserve">The target should be that the </w:t>
      </w:r>
      <w:r w:rsidR="003F0960" w:rsidRPr="009151AE">
        <w:rPr>
          <w:rFonts w:ascii="Arial" w:hAnsi="Arial" w:cs="Arial"/>
        </w:rPr>
        <w:t>foresight encourages meaningful participation of stakeholders in decision-making processes.</w:t>
      </w:r>
    </w:p>
    <w:p w:rsidR="000C1D8B" w:rsidRPr="009151AE" w:rsidRDefault="000C1D8B" w:rsidP="009151AE">
      <w:pPr>
        <w:spacing w:after="0" w:line="240" w:lineRule="auto"/>
        <w:jc w:val="both"/>
        <w:rPr>
          <w:rFonts w:ascii="Arial" w:hAnsi="Arial" w:cs="Arial"/>
        </w:rPr>
      </w:pPr>
    </w:p>
    <w:p w:rsidR="008D4C6D" w:rsidRPr="009151AE" w:rsidRDefault="008D4C6D" w:rsidP="009151AE">
      <w:pPr>
        <w:spacing w:after="0" w:line="240" w:lineRule="auto"/>
        <w:jc w:val="both"/>
        <w:rPr>
          <w:rFonts w:ascii="Arial" w:hAnsi="Arial" w:cs="Arial"/>
        </w:rPr>
      </w:pPr>
      <w:r w:rsidRPr="009151AE">
        <w:rPr>
          <w:rFonts w:ascii="Arial" w:hAnsi="Arial" w:cs="Arial"/>
        </w:rPr>
        <w:t xml:space="preserve">Technology foresight, as a general principle and in the broadest sense, is not so new to </w:t>
      </w:r>
      <w:r w:rsidR="00C14E65" w:rsidRPr="009151AE">
        <w:rPr>
          <w:rFonts w:ascii="Arial" w:hAnsi="Arial" w:cs="Arial"/>
        </w:rPr>
        <w:t>Pakistan</w:t>
      </w:r>
      <w:r w:rsidRPr="009151AE">
        <w:rPr>
          <w:rFonts w:ascii="Arial" w:hAnsi="Arial" w:cs="Arial"/>
        </w:rPr>
        <w:t xml:space="preserve">, considering the fact that </w:t>
      </w:r>
      <w:r w:rsidR="00C14E65" w:rsidRPr="009151AE">
        <w:rPr>
          <w:rFonts w:ascii="Arial" w:hAnsi="Arial" w:cs="Arial"/>
        </w:rPr>
        <w:t>country</w:t>
      </w:r>
      <w:r w:rsidRPr="009151AE">
        <w:rPr>
          <w:rFonts w:ascii="Arial" w:hAnsi="Arial" w:cs="Arial"/>
        </w:rPr>
        <w:t xml:space="preserve"> do</w:t>
      </w:r>
      <w:r w:rsidR="00C14E65" w:rsidRPr="009151AE">
        <w:rPr>
          <w:rFonts w:ascii="Arial" w:hAnsi="Arial" w:cs="Arial"/>
        </w:rPr>
        <w:t>es</w:t>
      </w:r>
      <w:r w:rsidRPr="009151AE">
        <w:rPr>
          <w:rFonts w:ascii="Arial" w:hAnsi="Arial" w:cs="Arial"/>
        </w:rPr>
        <w:t xml:space="preserve"> have both short- and long-term technology development plans</w:t>
      </w:r>
      <w:r w:rsidR="00CE72A6" w:rsidRPr="009151AE">
        <w:rPr>
          <w:rFonts w:ascii="Arial" w:hAnsi="Arial" w:cs="Arial"/>
        </w:rPr>
        <w:t xml:space="preserve"> by the </w:t>
      </w:r>
      <w:r w:rsidR="00494CA1">
        <w:rPr>
          <w:rFonts w:ascii="Arial" w:hAnsi="Arial" w:cs="Arial"/>
        </w:rPr>
        <w:t>sectoral</w:t>
      </w:r>
      <w:r w:rsidR="00CE72A6" w:rsidRPr="009151AE">
        <w:rPr>
          <w:rFonts w:ascii="Arial" w:hAnsi="Arial" w:cs="Arial"/>
        </w:rPr>
        <w:t xml:space="preserve"> Ministries and Departments in the provinces</w:t>
      </w:r>
      <w:r w:rsidRPr="009151AE">
        <w:rPr>
          <w:rFonts w:ascii="Arial" w:hAnsi="Arial" w:cs="Arial"/>
        </w:rPr>
        <w:t xml:space="preserve">. </w:t>
      </w:r>
      <w:r w:rsidR="00C14E65" w:rsidRPr="009151AE">
        <w:rPr>
          <w:rFonts w:ascii="Arial" w:hAnsi="Arial" w:cs="Arial"/>
        </w:rPr>
        <w:t xml:space="preserve">There </w:t>
      </w:r>
      <w:r w:rsidRPr="009151AE">
        <w:rPr>
          <w:rFonts w:ascii="Arial" w:hAnsi="Arial" w:cs="Arial"/>
        </w:rPr>
        <w:t>are a number of activities, such as extrapolation, critical technologies or expert panel discussion</w:t>
      </w:r>
      <w:r w:rsidR="00913568">
        <w:rPr>
          <w:rFonts w:ascii="Arial" w:hAnsi="Arial" w:cs="Arial"/>
        </w:rPr>
        <w:t>s</w:t>
      </w:r>
      <w:r w:rsidRPr="009151AE">
        <w:rPr>
          <w:rFonts w:ascii="Arial" w:hAnsi="Arial" w:cs="Arial"/>
        </w:rPr>
        <w:t xml:space="preserve">, </w:t>
      </w:r>
      <w:r w:rsidR="00CE72A6" w:rsidRPr="009151AE">
        <w:rPr>
          <w:rFonts w:ascii="Arial" w:hAnsi="Arial" w:cs="Arial"/>
        </w:rPr>
        <w:t xml:space="preserve">stakeholders’ </w:t>
      </w:r>
      <w:r w:rsidRPr="009151AE">
        <w:rPr>
          <w:rFonts w:ascii="Arial" w:hAnsi="Arial" w:cs="Arial"/>
        </w:rPr>
        <w:t>consultation</w:t>
      </w:r>
      <w:r w:rsidR="00CE72A6" w:rsidRPr="009151AE">
        <w:rPr>
          <w:rFonts w:ascii="Arial" w:hAnsi="Arial" w:cs="Arial"/>
        </w:rPr>
        <w:t>s</w:t>
      </w:r>
      <w:r w:rsidRPr="009151AE">
        <w:rPr>
          <w:rFonts w:ascii="Arial" w:hAnsi="Arial" w:cs="Arial"/>
        </w:rPr>
        <w:t xml:space="preserve">, scenario writing, patent analysis and, finally, the increasingly popular </w:t>
      </w:r>
      <w:r w:rsidR="00C14E65" w:rsidRPr="009151AE">
        <w:rPr>
          <w:rFonts w:ascii="Arial" w:hAnsi="Arial" w:cs="Arial"/>
        </w:rPr>
        <w:t>stakeholders’ consultative strategies</w:t>
      </w:r>
      <w:r w:rsidRPr="009151AE">
        <w:rPr>
          <w:rFonts w:ascii="Arial" w:hAnsi="Arial" w:cs="Arial"/>
        </w:rPr>
        <w:t xml:space="preserve"> that can be gathered up under the term Foresight. It is, however, the systematic and structured nature of the </w:t>
      </w:r>
      <w:r w:rsidR="00CE72A6" w:rsidRPr="009151AE">
        <w:rPr>
          <w:rFonts w:ascii="Arial" w:hAnsi="Arial" w:cs="Arial"/>
        </w:rPr>
        <w:t>t</w:t>
      </w:r>
      <w:r w:rsidRPr="009151AE">
        <w:rPr>
          <w:rFonts w:ascii="Arial" w:hAnsi="Arial" w:cs="Arial"/>
        </w:rPr>
        <w:t xml:space="preserve">echnology </w:t>
      </w:r>
      <w:r w:rsidR="00CE72A6" w:rsidRPr="009151AE">
        <w:rPr>
          <w:rFonts w:ascii="Arial" w:hAnsi="Arial" w:cs="Arial"/>
        </w:rPr>
        <w:t>f</w:t>
      </w:r>
      <w:r w:rsidRPr="009151AE">
        <w:rPr>
          <w:rFonts w:ascii="Arial" w:hAnsi="Arial" w:cs="Arial"/>
        </w:rPr>
        <w:t xml:space="preserve">oresight </w:t>
      </w:r>
      <w:r w:rsidR="00D62BAF" w:rsidRPr="009151AE">
        <w:rPr>
          <w:rFonts w:ascii="Arial" w:hAnsi="Arial" w:cs="Arial"/>
        </w:rPr>
        <w:t xml:space="preserve">in combination with some other related </w:t>
      </w:r>
      <w:r w:rsidR="00D62BAF" w:rsidRPr="00B87793">
        <w:rPr>
          <w:rFonts w:ascii="Arial" w:hAnsi="Arial" w:cs="Arial"/>
        </w:rPr>
        <w:t>factors</w:t>
      </w:r>
      <w:r w:rsidR="0082181A">
        <w:rPr>
          <w:rFonts w:ascii="Arial" w:hAnsi="Arial" w:cs="Arial"/>
        </w:rPr>
        <w:t xml:space="preserve"> </w:t>
      </w:r>
      <w:r w:rsidRPr="009151AE">
        <w:rPr>
          <w:rFonts w:ascii="Arial" w:hAnsi="Arial" w:cs="Arial"/>
        </w:rPr>
        <w:t>that holds key to its effectiveness</w:t>
      </w:r>
      <w:r w:rsidR="00B87793">
        <w:rPr>
          <w:rFonts w:ascii="Arial" w:hAnsi="Arial" w:cs="Arial"/>
        </w:rPr>
        <w:t xml:space="preserve">. </w:t>
      </w:r>
      <w:r w:rsidRPr="009151AE">
        <w:rPr>
          <w:rFonts w:ascii="Arial" w:hAnsi="Arial" w:cs="Arial"/>
        </w:rPr>
        <w:t xml:space="preserve">Such systematic </w:t>
      </w:r>
      <w:r w:rsidR="00CE72A6" w:rsidRPr="009151AE">
        <w:rPr>
          <w:rFonts w:ascii="Arial" w:hAnsi="Arial" w:cs="Arial"/>
        </w:rPr>
        <w:t>t</w:t>
      </w:r>
      <w:r w:rsidRPr="009151AE">
        <w:rPr>
          <w:rFonts w:ascii="Arial" w:hAnsi="Arial" w:cs="Arial"/>
        </w:rPr>
        <w:t xml:space="preserve">echnology </w:t>
      </w:r>
      <w:r w:rsidR="00CE72A6" w:rsidRPr="009151AE">
        <w:rPr>
          <w:rFonts w:ascii="Arial" w:hAnsi="Arial" w:cs="Arial"/>
        </w:rPr>
        <w:t>f</w:t>
      </w:r>
      <w:r w:rsidRPr="009151AE">
        <w:rPr>
          <w:rFonts w:ascii="Arial" w:hAnsi="Arial" w:cs="Arial"/>
        </w:rPr>
        <w:t xml:space="preserve">oresight has long been applied in several developed countries. Japan, USA and Germany are well known for their experience and success with such technology foresight. As such, it is not surprising for </w:t>
      </w:r>
      <w:r w:rsidR="00CE72A6" w:rsidRPr="009151AE">
        <w:rPr>
          <w:rFonts w:ascii="Arial" w:hAnsi="Arial" w:cs="Arial"/>
        </w:rPr>
        <w:t>t</w:t>
      </w:r>
      <w:r w:rsidRPr="009151AE">
        <w:rPr>
          <w:rFonts w:ascii="Arial" w:hAnsi="Arial" w:cs="Arial"/>
        </w:rPr>
        <w:t xml:space="preserve">echnology </w:t>
      </w:r>
      <w:r w:rsidR="00CE72A6" w:rsidRPr="009151AE">
        <w:rPr>
          <w:rFonts w:ascii="Arial" w:hAnsi="Arial" w:cs="Arial"/>
        </w:rPr>
        <w:t>f</w:t>
      </w:r>
      <w:r w:rsidRPr="009151AE">
        <w:rPr>
          <w:rFonts w:ascii="Arial" w:hAnsi="Arial" w:cs="Arial"/>
        </w:rPr>
        <w:t>oresight to be generally perceived as a major tool for identifying opportunities in technologies and markets, thus maintaining or advancing industrial competitiveness.</w:t>
      </w:r>
    </w:p>
    <w:p w:rsidR="008D4C6D" w:rsidRPr="009151AE" w:rsidRDefault="008D4C6D" w:rsidP="009151AE">
      <w:pPr>
        <w:spacing w:after="0" w:line="240" w:lineRule="auto"/>
        <w:jc w:val="both"/>
        <w:rPr>
          <w:rFonts w:ascii="Arial" w:hAnsi="Arial" w:cs="Arial"/>
        </w:rPr>
      </w:pPr>
    </w:p>
    <w:p w:rsidR="008D4C6D" w:rsidRPr="009151AE" w:rsidRDefault="004A0B70" w:rsidP="009151AE">
      <w:pPr>
        <w:spacing w:after="0" w:line="240" w:lineRule="auto"/>
        <w:jc w:val="both"/>
        <w:rPr>
          <w:rFonts w:ascii="Arial" w:hAnsi="Arial" w:cs="Arial"/>
        </w:rPr>
      </w:pPr>
      <w:r w:rsidRPr="009151AE">
        <w:rPr>
          <w:rFonts w:ascii="Arial" w:hAnsi="Arial" w:cs="Arial"/>
        </w:rPr>
        <w:t>Results of the s</w:t>
      </w:r>
      <w:r w:rsidR="008D4C6D" w:rsidRPr="009151AE">
        <w:rPr>
          <w:rFonts w:ascii="Arial" w:hAnsi="Arial" w:cs="Arial"/>
        </w:rPr>
        <w:t xml:space="preserve">tudies </w:t>
      </w:r>
      <w:r w:rsidRPr="009151AE">
        <w:rPr>
          <w:rFonts w:ascii="Arial" w:hAnsi="Arial" w:cs="Arial"/>
        </w:rPr>
        <w:t xml:space="preserve">undertaken by the APEC Centre on Technology Foresight indicated that </w:t>
      </w:r>
      <w:r w:rsidR="008D4C6D" w:rsidRPr="009151AE">
        <w:rPr>
          <w:rFonts w:ascii="Arial" w:hAnsi="Arial" w:cs="Arial"/>
        </w:rPr>
        <w:t>environmental protection, clean/green energy and communications, followed by water supply and others, were similarly highly rated by all the categories of respondents</w:t>
      </w:r>
      <w:r w:rsidRPr="009151AE">
        <w:rPr>
          <w:rFonts w:ascii="Arial" w:hAnsi="Arial" w:cs="Arial"/>
        </w:rPr>
        <w:t>. T</w:t>
      </w:r>
      <w:r w:rsidR="008D4C6D" w:rsidRPr="009151AE">
        <w:rPr>
          <w:rFonts w:ascii="Arial" w:hAnsi="Arial" w:cs="Arial"/>
        </w:rPr>
        <w:t xml:space="preserve">echnology foresight exercise, through social preparation and a series of consultations, by APPROTECH ASIA identified sustainable agriculture/food supply chain and water supply as priority issues, followed by environmental protection, communications and clean/green energy. </w:t>
      </w:r>
    </w:p>
    <w:p w:rsidR="008D4C6D" w:rsidRPr="009151AE" w:rsidRDefault="008D4C6D" w:rsidP="009151AE">
      <w:pPr>
        <w:spacing w:after="0" w:line="240" w:lineRule="auto"/>
        <w:jc w:val="both"/>
        <w:rPr>
          <w:rFonts w:ascii="Arial" w:hAnsi="Arial" w:cs="Arial"/>
        </w:rPr>
      </w:pPr>
    </w:p>
    <w:p w:rsidR="003F0960" w:rsidRPr="009151AE" w:rsidRDefault="003F0960" w:rsidP="009151AE">
      <w:pPr>
        <w:spacing w:after="0" w:line="240" w:lineRule="auto"/>
        <w:jc w:val="both"/>
        <w:rPr>
          <w:rFonts w:ascii="Arial" w:hAnsi="Arial" w:cs="Arial"/>
        </w:rPr>
      </w:pPr>
      <w:r w:rsidRPr="009151AE">
        <w:rPr>
          <w:rFonts w:ascii="Arial" w:hAnsi="Arial" w:cs="Arial"/>
        </w:rPr>
        <w:t>NGO community worldwide has benefited from Germany's technology foresight expertise through a series of G</w:t>
      </w:r>
      <w:r w:rsidR="00D86F85" w:rsidRPr="009151AE">
        <w:rPr>
          <w:rFonts w:ascii="Arial" w:hAnsi="Arial" w:cs="Arial"/>
        </w:rPr>
        <w:t>I</w:t>
      </w:r>
      <w:r w:rsidRPr="009151AE">
        <w:rPr>
          <w:rFonts w:ascii="Arial" w:hAnsi="Arial" w:cs="Arial"/>
        </w:rPr>
        <w:t>Z-supported training at various levels, i.e. international, regional, sub-regional and national. Benefit gained extended beyond capacity building in technology assessment and decision-making for appropriate technology options/choices to include, more importantly, consensus building among greatly diversified advocacy groups. Key driving forces identified included sharing of common concern and vision and putting people first in deriving at joint action. As such, visioning exercise and consultation through active participation, preceded by appropriate social preparation of participants, have become preferred techniques in the NGO community.</w:t>
      </w:r>
    </w:p>
    <w:p w:rsidR="004A0B70" w:rsidRPr="009151AE" w:rsidRDefault="004A0B70" w:rsidP="009151AE">
      <w:pPr>
        <w:spacing w:after="0" w:line="240" w:lineRule="auto"/>
        <w:jc w:val="both"/>
        <w:rPr>
          <w:rFonts w:ascii="Arial" w:hAnsi="Arial" w:cs="Arial"/>
        </w:rPr>
      </w:pPr>
    </w:p>
    <w:p w:rsidR="003F0960" w:rsidRPr="009151AE" w:rsidRDefault="003F0960" w:rsidP="009151AE">
      <w:pPr>
        <w:spacing w:after="0" w:line="240" w:lineRule="auto"/>
        <w:jc w:val="both"/>
        <w:rPr>
          <w:rFonts w:ascii="Arial" w:hAnsi="Arial" w:cs="Arial"/>
        </w:rPr>
      </w:pPr>
      <w:r w:rsidRPr="009151AE">
        <w:rPr>
          <w:rFonts w:ascii="Arial" w:hAnsi="Arial" w:cs="Arial"/>
        </w:rPr>
        <w:t>Recent economic crisis in Asia, especially in Thailand, has confirmed the belief that the regional and global economic systems, especially in relation to financial and credit, and the transnational trading/economic system have as much, if not more, impact on technology development as the national economic system. In this aspect, foreign direct investment was identified as one of the key driving forces while the strong social fabrics of the Thai society was found to be a key factor in cushioning the negative impacts resulting from the crisis. Unfortunately, the topic of lifestyle and culture, which is of increasing interest in the present multicultural/cross-cultural economy, was not given high priority. It is also of interest to note that the emerging trade and development issue relating to genetically modified organisms has also helped to strengthen the case for more effective technology foresight studies and consultations.</w:t>
      </w:r>
    </w:p>
    <w:p w:rsidR="004A0B70" w:rsidRPr="009151AE" w:rsidRDefault="004A0B70" w:rsidP="009151AE">
      <w:pPr>
        <w:spacing w:after="0" w:line="240" w:lineRule="auto"/>
        <w:jc w:val="both"/>
        <w:rPr>
          <w:rFonts w:ascii="Arial" w:hAnsi="Arial" w:cs="Arial"/>
        </w:rPr>
      </w:pPr>
    </w:p>
    <w:p w:rsidR="003F0960" w:rsidRPr="009151AE" w:rsidRDefault="003F0960" w:rsidP="009151AE">
      <w:pPr>
        <w:spacing w:after="0" w:line="240" w:lineRule="auto"/>
        <w:jc w:val="both"/>
        <w:rPr>
          <w:rFonts w:ascii="Arial" w:hAnsi="Arial" w:cs="Arial"/>
        </w:rPr>
      </w:pPr>
      <w:r w:rsidRPr="009151AE">
        <w:rPr>
          <w:rFonts w:ascii="Arial" w:hAnsi="Arial" w:cs="Arial"/>
        </w:rPr>
        <w:t>It is undeniable that the most common constraint encountered in undertaking technology foresight that has been identified by both developing as</w:t>
      </w:r>
      <w:r w:rsidR="0053192C">
        <w:rPr>
          <w:rFonts w:ascii="Arial" w:hAnsi="Arial" w:cs="Arial"/>
        </w:rPr>
        <w:t xml:space="preserve"> well as developed countries is</w:t>
      </w:r>
      <w:r w:rsidRPr="009151AE">
        <w:rPr>
          <w:rFonts w:ascii="Arial" w:hAnsi="Arial" w:cs="Arial"/>
        </w:rPr>
        <w:t xml:space="preserve"> not unexpectedly, financial in nature. Consequently, emerging industrializing economies, </w:t>
      </w:r>
      <w:r w:rsidRPr="009151AE">
        <w:rPr>
          <w:rFonts w:ascii="Arial" w:hAnsi="Arial" w:cs="Arial"/>
        </w:rPr>
        <w:lastRenderedPageBreak/>
        <w:t>including especially Thailand, have been subjected to rapid flow of technology, often by default than by design, through foreign direct investment. In developing countries, technology foresight research has yet to play the role in influencing decision relating to transnational investment in the economy.</w:t>
      </w:r>
    </w:p>
    <w:p w:rsidR="008440DB" w:rsidRPr="009151AE" w:rsidRDefault="008440DB" w:rsidP="009151AE">
      <w:pPr>
        <w:spacing w:after="0" w:line="240" w:lineRule="auto"/>
        <w:jc w:val="both"/>
        <w:rPr>
          <w:rFonts w:ascii="Arial" w:hAnsi="Arial" w:cs="Arial"/>
        </w:rPr>
      </w:pPr>
    </w:p>
    <w:p w:rsidR="003F0960" w:rsidRPr="009151AE" w:rsidRDefault="003F0960" w:rsidP="009151AE">
      <w:pPr>
        <w:spacing w:after="0" w:line="240" w:lineRule="auto"/>
        <w:jc w:val="both"/>
        <w:rPr>
          <w:rFonts w:ascii="Arial" w:hAnsi="Arial" w:cs="Arial"/>
        </w:rPr>
      </w:pPr>
      <w:r w:rsidRPr="009151AE">
        <w:rPr>
          <w:rFonts w:ascii="Arial" w:hAnsi="Arial" w:cs="Arial"/>
        </w:rPr>
        <w:t>In addition, unsystematic socio-political decisions in countries with less political stability have also added additional unexpected uncertainties to the potential application of systematic technology foresight research results.</w:t>
      </w:r>
    </w:p>
    <w:p w:rsidR="008440DB" w:rsidRPr="009151AE" w:rsidRDefault="008440DB" w:rsidP="009151AE">
      <w:pPr>
        <w:spacing w:after="0" w:line="240" w:lineRule="auto"/>
        <w:jc w:val="both"/>
        <w:rPr>
          <w:rFonts w:ascii="Arial" w:hAnsi="Arial" w:cs="Arial"/>
        </w:rPr>
      </w:pPr>
    </w:p>
    <w:p w:rsidR="008D4C6D" w:rsidRPr="009151AE" w:rsidRDefault="008D4C6D" w:rsidP="009151AE">
      <w:pPr>
        <w:spacing w:after="0" w:line="240" w:lineRule="auto"/>
        <w:jc w:val="both"/>
        <w:rPr>
          <w:rFonts w:ascii="Arial" w:hAnsi="Arial" w:cs="Arial"/>
        </w:rPr>
      </w:pPr>
      <w:r w:rsidRPr="009151AE">
        <w:rPr>
          <w:rFonts w:ascii="Arial" w:hAnsi="Arial" w:cs="Arial"/>
        </w:rPr>
        <w:t>The technology foresight initiative also provides:</w:t>
      </w:r>
    </w:p>
    <w:p w:rsidR="008D4C6D" w:rsidRPr="00913568" w:rsidRDefault="00230358" w:rsidP="00913568">
      <w:pPr>
        <w:pStyle w:val="ListParagraph"/>
        <w:numPr>
          <w:ilvl w:val="0"/>
          <w:numId w:val="22"/>
        </w:numPr>
        <w:spacing w:after="0" w:line="240" w:lineRule="auto"/>
        <w:jc w:val="both"/>
        <w:rPr>
          <w:rFonts w:ascii="Arial" w:hAnsi="Arial" w:cs="Arial"/>
        </w:rPr>
      </w:pPr>
      <w:r>
        <w:rPr>
          <w:rFonts w:ascii="Arial" w:hAnsi="Arial" w:cs="Arial"/>
        </w:rPr>
        <w:t>S</w:t>
      </w:r>
      <w:r w:rsidR="008D4C6D" w:rsidRPr="00913568">
        <w:rPr>
          <w:rFonts w:ascii="Arial" w:hAnsi="Arial" w:cs="Arial"/>
        </w:rPr>
        <w:t xml:space="preserve">uitable methodologies to promote sustainable and innovative development </w:t>
      </w:r>
    </w:p>
    <w:p w:rsidR="008D4C6D" w:rsidRPr="00913568" w:rsidRDefault="00230358" w:rsidP="00913568">
      <w:pPr>
        <w:pStyle w:val="ListParagraph"/>
        <w:numPr>
          <w:ilvl w:val="0"/>
          <w:numId w:val="22"/>
        </w:numPr>
        <w:spacing w:after="0" w:line="240" w:lineRule="auto"/>
        <w:jc w:val="both"/>
        <w:rPr>
          <w:rFonts w:ascii="Arial" w:hAnsi="Arial" w:cs="Arial"/>
        </w:rPr>
      </w:pPr>
      <w:r>
        <w:rPr>
          <w:rFonts w:ascii="Arial" w:hAnsi="Arial" w:cs="Arial"/>
        </w:rPr>
        <w:t>F</w:t>
      </w:r>
      <w:r w:rsidR="008D4C6D" w:rsidRPr="00913568">
        <w:rPr>
          <w:rFonts w:ascii="Arial" w:hAnsi="Arial" w:cs="Arial"/>
        </w:rPr>
        <w:t xml:space="preserve">ostering economic, environmental and social benefits at national and regional levels </w:t>
      </w:r>
    </w:p>
    <w:p w:rsidR="008D4C6D" w:rsidRPr="00913568" w:rsidRDefault="00230358" w:rsidP="00913568">
      <w:pPr>
        <w:pStyle w:val="ListParagraph"/>
        <w:numPr>
          <w:ilvl w:val="0"/>
          <w:numId w:val="22"/>
        </w:numPr>
        <w:spacing w:after="0" w:line="240" w:lineRule="auto"/>
        <w:jc w:val="both"/>
        <w:rPr>
          <w:rFonts w:ascii="Arial" w:hAnsi="Arial" w:cs="Arial"/>
        </w:rPr>
      </w:pPr>
      <w:r>
        <w:rPr>
          <w:rFonts w:ascii="Arial" w:hAnsi="Arial" w:cs="Arial"/>
        </w:rPr>
        <w:t>P</w:t>
      </w:r>
      <w:r w:rsidR="008D4C6D" w:rsidRPr="00913568">
        <w:rPr>
          <w:rFonts w:ascii="Arial" w:hAnsi="Arial" w:cs="Arial"/>
        </w:rPr>
        <w:t>olicies and programmes that deal with innovation, industrial growth and competitiveness.</w:t>
      </w:r>
    </w:p>
    <w:p w:rsidR="007B5479" w:rsidRPr="009151AE" w:rsidRDefault="007B5479" w:rsidP="009151AE">
      <w:pPr>
        <w:spacing w:after="0" w:line="240" w:lineRule="auto"/>
        <w:jc w:val="both"/>
        <w:rPr>
          <w:rFonts w:ascii="Arial" w:hAnsi="Arial" w:cs="Arial"/>
        </w:rPr>
      </w:pPr>
    </w:p>
    <w:p w:rsidR="007B5479" w:rsidRPr="009151AE" w:rsidRDefault="007B5479" w:rsidP="009151AE">
      <w:pPr>
        <w:spacing w:after="0" w:line="240" w:lineRule="auto"/>
        <w:jc w:val="both"/>
        <w:rPr>
          <w:rFonts w:ascii="Arial" w:hAnsi="Arial" w:cs="Arial"/>
        </w:rPr>
      </w:pPr>
      <w:r w:rsidRPr="009151AE">
        <w:rPr>
          <w:rFonts w:ascii="Arial" w:hAnsi="Arial" w:cs="Arial"/>
        </w:rPr>
        <w:t xml:space="preserve">The interdependency between technology foresight and capacity development is depicted in Figure 1. </w:t>
      </w:r>
    </w:p>
    <w:p w:rsidR="007B5479" w:rsidRDefault="007B5479" w:rsidP="009151AE">
      <w:pPr>
        <w:spacing w:after="0" w:line="240" w:lineRule="auto"/>
        <w:rPr>
          <w:rFonts w:ascii="Arial" w:hAnsi="Arial" w:cs="Arial"/>
        </w:rPr>
      </w:pPr>
    </w:p>
    <w:p w:rsidR="007B5479" w:rsidRPr="009151AE" w:rsidRDefault="007B5479" w:rsidP="009151AE">
      <w:pPr>
        <w:spacing w:after="0" w:line="240" w:lineRule="auto"/>
        <w:rPr>
          <w:rFonts w:ascii="Arial" w:hAnsi="Arial" w:cs="Arial"/>
        </w:rPr>
      </w:pPr>
      <w:r w:rsidRPr="009151AE">
        <w:rPr>
          <w:rFonts w:ascii="Arial" w:hAnsi="Arial" w:cs="Arial"/>
          <w:noProof/>
          <w:lang w:val="en-US"/>
        </w:rPr>
        <w:drawing>
          <wp:inline distT="0" distB="0" distL="0" distR="0">
            <wp:extent cx="5052985" cy="2035039"/>
            <wp:effectExtent l="38100" t="38100" r="33655" b="419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0627" cy="2034089"/>
                    </a:xfrm>
                    <a:prstGeom prst="rect">
                      <a:avLst/>
                    </a:prstGeom>
                    <a:noFill/>
                    <a:ln w="28575">
                      <a:solidFill>
                        <a:schemeClr val="accent2">
                          <a:lumMod val="50000"/>
                        </a:schemeClr>
                      </a:solidFill>
                    </a:ln>
                  </pic:spPr>
                </pic:pic>
              </a:graphicData>
            </a:graphic>
          </wp:inline>
        </w:drawing>
      </w:r>
    </w:p>
    <w:p w:rsidR="001F59C3" w:rsidRPr="009151AE" w:rsidRDefault="001F59C3" w:rsidP="001F59C3">
      <w:pPr>
        <w:pStyle w:val="Caption"/>
        <w:spacing w:after="0"/>
        <w:rPr>
          <w:rFonts w:ascii="Arial" w:hAnsi="Arial" w:cs="Arial"/>
          <w:color w:val="auto"/>
          <w:sz w:val="22"/>
          <w:szCs w:val="22"/>
        </w:rPr>
      </w:pPr>
      <w:bookmarkStart w:id="3" w:name="_Toc387701359"/>
      <w:r w:rsidRPr="009151AE">
        <w:rPr>
          <w:rFonts w:ascii="Arial" w:hAnsi="Arial" w:cs="Arial"/>
          <w:color w:val="auto"/>
          <w:sz w:val="22"/>
          <w:szCs w:val="22"/>
        </w:rPr>
        <w:t xml:space="preserve">Figure </w:t>
      </w:r>
      <w:r w:rsidR="00ED229A" w:rsidRPr="009151AE">
        <w:rPr>
          <w:rFonts w:ascii="Arial" w:hAnsi="Arial" w:cs="Arial"/>
          <w:color w:val="auto"/>
          <w:sz w:val="22"/>
          <w:szCs w:val="22"/>
        </w:rPr>
        <w:fldChar w:fldCharType="begin"/>
      </w:r>
      <w:r w:rsidRPr="009151AE">
        <w:rPr>
          <w:rFonts w:ascii="Arial" w:hAnsi="Arial" w:cs="Arial"/>
          <w:color w:val="auto"/>
          <w:sz w:val="22"/>
          <w:szCs w:val="22"/>
        </w:rPr>
        <w:instrText xml:space="preserve"> SEQ Figure \* ARABIC </w:instrText>
      </w:r>
      <w:r w:rsidR="00ED229A" w:rsidRPr="009151AE">
        <w:rPr>
          <w:rFonts w:ascii="Arial" w:hAnsi="Arial" w:cs="Arial"/>
          <w:color w:val="auto"/>
          <w:sz w:val="22"/>
          <w:szCs w:val="22"/>
        </w:rPr>
        <w:fldChar w:fldCharType="separate"/>
      </w:r>
      <w:r>
        <w:rPr>
          <w:rFonts w:ascii="Arial" w:hAnsi="Arial" w:cs="Arial"/>
          <w:noProof/>
          <w:color w:val="auto"/>
          <w:sz w:val="22"/>
          <w:szCs w:val="22"/>
        </w:rPr>
        <w:t>1</w:t>
      </w:r>
      <w:r w:rsidR="00ED229A" w:rsidRPr="009151AE">
        <w:rPr>
          <w:rFonts w:ascii="Arial" w:hAnsi="Arial" w:cs="Arial"/>
          <w:color w:val="auto"/>
          <w:sz w:val="22"/>
          <w:szCs w:val="22"/>
        </w:rPr>
        <w:fldChar w:fldCharType="end"/>
      </w:r>
      <w:r w:rsidRPr="009151AE">
        <w:rPr>
          <w:rFonts w:ascii="Arial" w:hAnsi="Arial" w:cs="Arial"/>
          <w:color w:val="auto"/>
          <w:sz w:val="22"/>
          <w:szCs w:val="22"/>
        </w:rPr>
        <w:t>: Interdependency of technology foresight with capacity development</w:t>
      </w:r>
      <w:bookmarkEnd w:id="3"/>
    </w:p>
    <w:p w:rsidR="007B5479" w:rsidRPr="009151AE" w:rsidRDefault="007B5479" w:rsidP="009151AE">
      <w:pPr>
        <w:spacing w:after="0" w:line="240" w:lineRule="auto"/>
        <w:rPr>
          <w:rFonts w:ascii="Arial" w:hAnsi="Arial" w:cs="Arial"/>
        </w:rPr>
      </w:pPr>
    </w:p>
    <w:p w:rsidR="001861A5" w:rsidRPr="00F565F8" w:rsidRDefault="001861A5" w:rsidP="00E752A5">
      <w:pPr>
        <w:pStyle w:val="Heading2"/>
        <w:numPr>
          <w:ilvl w:val="1"/>
          <w:numId w:val="3"/>
        </w:numPr>
        <w:spacing w:before="0" w:line="240" w:lineRule="auto"/>
        <w:jc w:val="both"/>
        <w:rPr>
          <w:rFonts w:ascii="Arial" w:eastAsia="Times New Roman" w:hAnsi="Arial" w:cs="Arial"/>
          <w:color w:val="0000CC"/>
          <w:sz w:val="24"/>
          <w:szCs w:val="24"/>
          <w:lang w:eastAsia="en-GB"/>
        </w:rPr>
      </w:pPr>
      <w:bookmarkStart w:id="4" w:name="_Toc387702001"/>
      <w:r w:rsidRPr="00F565F8">
        <w:rPr>
          <w:rFonts w:ascii="Arial" w:eastAsia="Times New Roman" w:hAnsi="Arial" w:cs="Arial"/>
          <w:color w:val="0000CC"/>
          <w:sz w:val="24"/>
          <w:szCs w:val="24"/>
          <w:lang w:eastAsia="en-GB"/>
        </w:rPr>
        <w:t>Gap Analysis of Water Sector in Pakistan</w:t>
      </w:r>
      <w:bookmarkEnd w:id="4"/>
    </w:p>
    <w:p w:rsidR="001861A5" w:rsidRPr="001861A5" w:rsidRDefault="001861A5" w:rsidP="001861A5">
      <w:pPr>
        <w:keepNext/>
        <w:numPr>
          <w:ilvl w:val="1"/>
          <w:numId w:val="0"/>
        </w:numPr>
        <w:tabs>
          <w:tab w:val="num" w:pos="1080"/>
        </w:tabs>
        <w:spacing w:after="0" w:line="240" w:lineRule="auto"/>
        <w:ind w:left="720" w:hanging="720"/>
        <w:contextualSpacing/>
        <w:outlineLvl w:val="1"/>
        <w:rPr>
          <w:rFonts w:ascii="Arial" w:eastAsia="Times New Roman" w:hAnsi="Arial" w:cs="Arial"/>
          <w:b/>
        </w:rPr>
      </w:pPr>
    </w:p>
    <w:p w:rsidR="001861A5" w:rsidRPr="001861A5" w:rsidRDefault="001861A5" w:rsidP="001861A5">
      <w:pPr>
        <w:spacing w:after="0" w:line="240" w:lineRule="auto"/>
        <w:jc w:val="both"/>
        <w:rPr>
          <w:rFonts w:ascii="Arial" w:eastAsia="Calibri" w:hAnsi="Arial" w:cs="Arial"/>
        </w:rPr>
      </w:pPr>
      <w:r w:rsidRPr="001861A5">
        <w:rPr>
          <w:rFonts w:ascii="Arial" w:eastAsia="Calibri" w:hAnsi="Arial" w:cs="Arial"/>
        </w:rPr>
        <w:t xml:space="preserve">Pakistan is a country populated around waters of the </w:t>
      </w:r>
      <w:r w:rsidR="000C408E">
        <w:rPr>
          <w:rFonts w:ascii="Arial" w:eastAsia="Calibri" w:hAnsi="Arial" w:cs="Arial"/>
        </w:rPr>
        <w:t>Indus basin irrigation system (</w:t>
      </w:r>
      <w:r w:rsidRPr="001861A5">
        <w:rPr>
          <w:rFonts w:ascii="Arial" w:eastAsia="Calibri" w:hAnsi="Arial" w:cs="Arial"/>
        </w:rPr>
        <w:t>I</w:t>
      </w:r>
      <w:r w:rsidR="000C408E">
        <w:rPr>
          <w:rFonts w:ascii="Arial" w:eastAsia="Calibri" w:hAnsi="Arial" w:cs="Arial"/>
        </w:rPr>
        <w:t>BIS)</w:t>
      </w:r>
      <w:r w:rsidRPr="001861A5">
        <w:rPr>
          <w:rFonts w:ascii="Arial" w:eastAsia="Calibri" w:hAnsi="Arial" w:cs="Arial"/>
        </w:rPr>
        <w:t>. Country’s water resource base is under grave and growing stress. From the expanding population and the demands of growing cities and industry, from acute scarcity, degradation of water quality, climate change, and above all, from the persistent inability to develop an adequate platform of modern infrastructure and institutions and to manage its reso</w:t>
      </w:r>
      <w:r w:rsidR="007C7E43">
        <w:rPr>
          <w:rFonts w:ascii="Arial" w:eastAsia="Calibri" w:hAnsi="Arial" w:cs="Arial"/>
        </w:rPr>
        <w:t>urces in a sustainable manner</w:t>
      </w:r>
      <w:r w:rsidRPr="001861A5">
        <w:rPr>
          <w:rFonts w:ascii="Arial" w:eastAsia="Calibri" w:hAnsi="Arial" w:cs="Arial"/>
        </w:rPr>
        <w:t xml:space="preserve">. Continuing business as usual will compromise food, energy and income security with ominous implications for poverty and conflict. </w:t>
      </w:r>
      <w:r w:rsidRPr="001715FB">
        <w:rPr>
          <w:rFonts w:ascii="Arial" w:eastAsia="Calibri" w:hAnsi="Arial" w:cs="Arial"/>
        </w:rPr>
        <w:t>On the other hand, there is a broad consensus that there is another imaginable future</w:t>
      </w:r>
      <w:r w:rsidR="0082181A">
        <w:rPr>
          <w:rFonts w:ascii="Arial" w:eastAsia="Calibri" w:hAnsi="Arial" w:cs="Arial"/>
        </w:rPr>
        <w:t xml:space="preserve"> </w:t>
      </w:r>
      <w:r w:rsidRPr="001715FB">
        <w:rPr>
          <w:rFonts w:ascii="Arial" w:eastAsia="Calibri" w:hAnsi="Arial" w:cs="Arial"/>
        </w:rPr>
        <w:t>for a productive and water-secure country (</w:t>
      </w:r>
      <w:r w:rsidR="000C408E" w:rsidRPr="001715FB">
        <w:rPr>
          <w:rFonts w:ascii="Arial" w:eastAsia="Calibri" w:hAnsi="Arial" w:cs="Arial"/>
        </w:rPr>
        <w:t xml:space="preserve">Water Sector Task Force – WSTF; Friend of Democratic Pakistan </w:t>
      </w:r>
      <w:r w:rsidRPr="001715FB">
        <w:rPr>
          <w:rFonts w:ascii="Arial" w:eastAsia="Calibri" w:hAnsi="Arial" w:cs="Arial"/>
        </w:rPr>
        <w:t>-</w:t>
      </w:r>
      <w:r w:rsidR="0053192C" w:rsidRPr="001715FB">
        <w:rPr>
          <w:rFonts w:ascii="Arial" w:eastAsia="Calibri" w:hAnsi="Arial" w:cs="Arial"/>
        </w:rPr>
        <w:t>FO</w:t>
      </w:r>
      <w:r w:rsidRPr="001715FB">
        <w:rPr>
          <w:rFonts w:ascii="Arial" w:eastAsia="Calibri" w:hAnsi="Arial" w:cs="Arial"/>
        </w:rPr>
        <w:t xml:space="preserve">DP 2012). </w:t>
      </w:r>
      <w:r w:rsidRPr="001861A5">
        <w:rPr>
          <w:rFonts w:ascii="Arial" w:eastAsia="Calibri" w:hAnsi="Arial" w:cs="Arial"/>
        </w:rPr>
        <w:t>The Report of the WSTF</w:t>
      </w:r>
      <w:r w:rsidR="000C408E">
        <w:rPr>
          <w:rFonts w:ascii="Arial" w:eastAsia="Calibri" w:hAnsi="Arial" w:cs="Arial"/>
        </w:rPr>
        <w:t>-FODP</w:t>
      </w:r>
      <w:r w:rsidRPr="001861A5">
        <w:rPr>
          <w:rFonts w:ascii="Arial" w:eastAsia="Calibri" w:hAnsi="Arial" w:cs="Arial"/>
        </w:rPr>
        <w:t xml:space="preserve"> recommends that Pakistan could do the following:</w:t>
      </w:r>
    </w:p>
    <w:p w:rsidR="001861A5" w:rsidRPr="001861A5" w:rsidRDefault="001861A5" w:rsidP="00E752A5">
      <w:pPr>
        <w:numPr>
          <w:ilvl w:val="0"/>
          <w:numId w:val="9"/>
        </w:numPr>
        <w:spacing w:after="0" w:line="240" w:lineRule="auto"/>
        <w:contextualSpacing/>
        <w:jc w:val="both"/>
        <w:rPr>
          <w:rFonts w:ascii="Arial" w:eastAsia="Calibri" w:hAnsi="Arial" w:cs="Arial"/>
          <w:i/>
          <w:iCs/>
        </w:rPr>
      </w:pPr>
      <w:r w:rsidRPr="001861A5">
        <w:rPr>
          <w:rFonts w:ascii="Arial" w:eastAsia="Calibri" w:hAnsi="Arial" w:cs="Arial"/>
          <w:i/>
          <w:iCs/>
        </w:rPr>
        <w:t>Double the value of its agricultural outputs thus assuring food and income security and making it a r</w:t>
      </w:r>
      <w:r w:rsidR="002546CF">
        <w:rPr>
          <w:rFonts w:ascii="Arial" w:eastAsia="Calibri" w:hAnsi="Arial" w:cs="Arial"/>
          <w:i/>
          <w:iCs/>
        </w:rPr>
        <w:t>egional agricultural powerhouse.</w:t>
      </w:r>
    </w:p>
    <w:p w:rsidR="001861A5" w:rsidRPr="001861A5" w:rsidRDefault="001861A5" w:rsidP="00E752A5">
      <w:pPr>
        <w:numPr>
          <w:ilvl w:val="0"/>
          <w:numId w:val="9"/>
        </w:numPr>
        <w:spacing w:after="0" w:line="240" w:lineRule="auto"/>
        <w:contextualSpacing/>
        <w:jc w:val="both"/>
        <w:rPr>
          <w:rFonts w:ascii="Arial" w:eastAsia="Calibri" w:hAnsi="Arial" w:cs="Arial"/>
          <w:i/>
          <w:iCs/>
        </w:rPr>
      </w:pPr>
      <w:r w:rsidRPr="001861A5">
        <w:rPr>
          <w:rFonts w:ascii="Arial" w:eastAsia="Calibri" w:hAnsi="Arial" w:cs="Arial"/>
          <w:i/>
          <w:iCs/>
        </w:rPr>
        <w:t>Triple the output of clean, climat</w:t>
      </w:r>
      <w:r w:rsidR="002546CF">
        <w:rPr>
          <w:rFonts w:ascii="Arial" w:eastAsia="Calibri" w:hAnsi="Arial" w:cs="Arial"/>
          <w:i/>
          <w:iCs/>
        </w:rPr>
        <w:t>e-friendly, low-cost hydropower.</w:t>
      </w:r>
    </w:p>
    <w:p w:rsidR="001861A5" w:rsidRPr="001861A5" w:rsidRDefault="001861A5" w:rsidP="00E752A5">
      <w:pPr>
        <w:numPr>
          <w:ilvl w:val="0"/>
          <w:numId w:val="9"/>
        </w:numPr>
        <w:spacing w:after="0" w:line="240" w:lineRule="auto"/>
        <w:contextualSpacing/>
        <w:jc w:val="both"/>
        <w:rPr>
          <w:rFonts w:ascii="Arial" w:eastAsia="Calibri" w:hAnsi="Arial" w:cs="Arial"/>
          <w:i/>
          <w:iCs/>
        </w:rPr>
      </w:pPr>
      <w:r w:rsidRPr="001861A5">
        <w:rPr>
          <w:rFonts w:ascii="Arial" w:eastAsia="Calibri" w:hAnsi="Arial" w:cs="Arial"/>
          <w:i/>
          <w:iCs/>
        </w:rPr>
        <w:t>Reduce by half the areas adversely affected by major floods, and reduce even more the human and economic impact of such ev</w:t>
      </w:r>
      <w:r w:rsidR="002546CF">
        <w:rPr>
          <w:rFonts w:ascii="Arial" w:eastAsia="Calibri" w:hAnsi="Arial" w:cs="Arial"/>
          <w:i/>
          <w:iCs/>
        </w:rPr>
        <w:t>ents.</w:t>
      </w:r>
    </w:p>
    <w:p w:rsidR="001861A5" w:rsidRPr="001861A5" w:rsidRDefault="001861A5" w:rsidP="00E752A5">
      <w:pPr>
        <w:numPr>
          <w:ilvl w:val="0"/>
          <w:numId w:val="9"/>
        </w:numPr>
        <w:spacing w:after="0" w:line="240" w:lineRule="auto"/>
        <w:contextualSpacing/>
        <w:jc w:val="both"/>
        <w:rPr>
          <w:rFonts w:ascii="Arial" w:eastAsia="Calibri" w:hAnsi="Arial" w:cs="Arial"/>
          <w:b/>
          <w:i/>
          <w:iCs/>
        </w:rPr>
      </w:pPr>
      <w:r w:rsidRPr="001861A5">
        <w:rPr>
          <w:rFonts w:ascii="Arial" w:eastAsia="Calibri" w:hAnsi="Arial" w:cs="Arial"/>
          <w:i/>
          <w:iCs/>
        </w:rPr>
        <w:t>Provide all urban residents with continuous, safe water supplied by self-financing utilities and treat all industrial and a substantial portion of domestic wastewater</w:t>
      </w:r>
      <w:r w:rsidR="00B5576B">
        <w:rPr>
          <w:rFonts w:ascii="Arial" w:eastAsia="Calibri" w:hAnsi="Arial" w:cs="Arial"/>
          <w:i/>
          <w:iCs/>
        </w:rPr>
        <w:t>,</w:t>
      </w:r>
      <w:r w:rsidRPr="001861A5">
        <w:rPr>
          <w:rFonts w:ascii="Arial" w:eastAsia="Calibri" w:hAnsi="Arial" w:cs="Arial"/>
          <w:i/>
          <w:iCs/>
        </w:rPr>
        <w:t xml:space="preserve"> thus improving the health of city-dwellers and of the rural communities currently assailed by large flows of untreated wastes.</w:t>
      </w:r>
    </w:p>
    <w:p w:rsidR="001861A5" w:rsidRPr="001861A5" w:rsidRDefault="001861A5" w:rsidP="001861A5">
      <w:pPr>
        <w:spacing w:after="0" w:line="240" w:lineRule="auto"/>
        <w:rPr>
          <w:lang w:eastAsia="en-GB"/>
        </w:rPr>
      </w:pPr>
    </w:p>
    <w:p w:rsidR="008D4C6D" w:rsidRPr="00F565F8" w:rsidRDefault="008D4C6D" w:rsidP="00E752A5">
      <w:pPr>
        <w:pStyle w:val="Heading2"/>
        <w:numPr>
          <w:ilvl w:val="1"/>
          <w:numId w:val="3"/>
        </w:numPr>
        <w:spacing w:before="0" w:line="240" w:lineRule="auto"/>
        <w:jc w:val="both"/>
        <w:rPr>
          <w:rFonts w:ascii="Arial" w:eastAsia="Times New Roman" w:hAnsi="Arial" w:cs="Arial"/>
          <w:color w:val="0000CC"/>
          <w:sz w:val="24"/>
          <w:szCs w:val="24"/>
          <w:lang w:eastAsia="en-GB"/>
        </w:rPr>
      </w:pPr>
      <w:bookmarkStart w:id="5" w:name="_Toc387702002"/>
      <w:r w:rsidRPr="00F565F8">
        <w:rPr>
          <w:rFonts w:ascii="Arial" w:eastAsia="Times New Roman" w:hAnsi="Arial" w:cs="Arial"/>
          <w:color w:val="0000CC"/>
          <w:sz w:val="24"/>
          <w:szCs w:val="24"/>
          <w:lang w:eastAsia="en-GB"/>
        </w:rPr>
        <w:t>The Issue</w:t>
      </w:r>
      <w:bookmarkEnd w:id="5"/>
      <w:r w:rsidR="00A1435F">
        <w:rPr>
          <w:rFonts w:ascii="Arial" w:eastAsia="Times New Roman" w:hAnsi="Arial" w:cs="Arial"/>
          <w:color w:val="0000CC"/>
          <w:sz w:val="24"/>
          <w:szCs w:val="24"/>
          <w:lang w:eastAsia="en-GB"/>
        </w:rPr>
        <w:t>s</w:t>
      </w:r>
    </w:p>
    <w:p w:rsidR="008440DB" w:rsidRDefault="008440DB" w:rsidP="001861A5">
      <w:pPr>
        <w:shd w:val="clear" w:color="auto" w:fill="FFFFFF"/>
        <w:spacing w:after="0" w:line="240" w:lineRule="auto"/>
        <w:jc w:val="both"/>
        <w:rPr>
          <w:rFonts w:ascii="Arial" w:eastAsia="Times New Roman" w:hAnsi="Arial" w:cs="Arial"/>
          <w:lang w:eastAsia="en-GB"/>
        </w:rPr>
      </w:pPr>
    </w:p>
    <w:p w:rsidR="00C548D6" w:rsidRDefault="008440DB" w:rsidP="001861A5">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In Pakistan, agriculture is the largest sub-sector of water use, as it consumes around 93% of total water resources available (surface and groundwater)</w:t>
      </w:r>
      <w:r w:rsidR="008D4C6D" w:rsidRPr="008D4C6D">
        <w:rPr>
          <w:rFonts w:ascii="Arial" w:eastAsia="Times New Roman" w:hAnsi="Arial" w:cs="Arial"/>
          <w:lang w:eastAsia="en-GB"/>
        </w:rPr>
        <w:t xml:space="preserve"> and faces new and ongoing challenges associated with water </w:t>
      </w:r>
      <w:r>
        <w:rPr>
          <w:rFonts w:ascii="Arial" w:eastAsia="Times New Roman" w:hAnsi="Arial" w:cs="Arial"/>
          <w:lang w:eastAsia="en-GB"/>
        </w:rPr>
        <w:t xml:space="preserve">resources </w:t>
      </w:r>
      <w:r w:rsidR="008D4C6D" w:rsidRPr="008D4C6D">
        <w:rPr>
          <w:rFonts w:ascii="Arial" w:eastAsia="Times New Roman" w:hAnsi="Arial" w:cs="Arial"/>
          <w:lang w:eastAsia="en-GB"/>
        </w:rPr>
        <w:t>management</w:t>
      </w:r>
      <w:r>
        <w:rPr>
          <w:rFonts w:ascii="Arial" w:eastAsia="Times New Roman" w:hAnsi="Arial" w:cs="Arial"/>
          <w:lang w:eastAsia="en-GB"/>
        </w:rPr>
        <w:t xml:space="preserve"> both in quantity and quality</w:t>
      </w:r>
      <w:r w:rsidR="008D4C6D" w:rsidRPr="008D4C6D">
        <w:rPr>
          <w:rFonts w:ascii="Arial" w:eastAsia="Times New Roman" w:hAnsi="Arial" w:cs="Arial"/>
          <w:lang w:eastAsia="en-GB"/>
        </w:rPr>
        <w:t xml:space="preserve">. There is </w:t>
      </w:r>
      <w:r>
        <w:rPr>
          <w:rFonts w:ascii="Arial" w:eastAsia="Times New Roman" w:hAnsi="Arial" w:cs="Arial"/>
          <w:lang w:eastAsia="en-GB"/>
        </w:rPr>
        <w:t xml:space="preserve">an </w:t>
      </w:r>
      <w:r w:rsidR="008D4C6D" w:rsidRPr="008D4C6D">
        <w:rPr>
          <w:rFonts w:ascii="Arial" w:eastAsia="Times New Roman" w:hAnsi="Arial" w:cs="Arial"/>
          <w:lang w:eastAsia="en-GB"/>
        </w:rPr>
        <w:t xml:space="preserve">increasing pressure to balance improvements in productivity with a reduction on environmental stress. </w:t>
      </w:r>
      <w:r>
        <w:rPr>
          <w:rFonts w:ascii="Arial" w:eastAsia="Times New Roman" w:hAnsi="Arial" w:cs="Arial"/>
          <w:lang w:eastAsia="en-GB"/>
        </w:rPr>
        <w:t xml:space="preserve">The agricultural effluents are also affecting the quality of the freshwater streams. </w:t>
      </w:r>
    </w:p>
    <w:p w:rsidR="00B011F2" w:rsidRDefault="00B011F2" w:rsidP="001861A5">
      <w:pPr>
        <w:shd w:val="clear" w:color="auto" w:fill="FFFFFF"/>
        <w:spacing w:after="0" w:line="240" w:lineRule="auto"/>
        <w:jc w:val="both"/>
        <w:rPr>
          <w:rFonts w:ascii="Arial" w:eastAsia="Times New Roman" w:hAnsi="Arial" w:cs="Arial"/>
          <w:lang w:eastAsia="en-GB"/>
        </w:rPr>
      </w:pPr>
    </w:p>
    <w:p w:rsidR="008440DB" w:rsidRDefault="00C548D6" w:rsidP="00666B64">
      <w:pPr>
        <w:shd w:val="clear" w:color="auto" w:fill="FFFFFF"/>
        <w:spacing w:after="0" w:line="240" w:lineRule="auto"/>
        <w:jc w:val="both"/>
        <w:rPr>
          <w:rFonts w:ascii="Arial" w:eastAsia="Times New Roman" w:hAnsi="Arial" w:cs="Arial"/>
          <w:lang w:eastAsia="en-GB"/>
        </w:rPr>
      </w:pPr>
      <w:r w:rsidRPr="001861A5">
        <w:rPr>
          <w:rFonts w:ascii="Arial" w:eastAsia="Calibri" w:hAnsi="Arial" w:cs="Arial"/>
        </w:rPr>
        <w:t xml:space="preserve">Country’s </w:t>
      </w:r>
      <w:r>
        <w:rPr>
          <w:rFonts w:ascii="Arial" w:eastAsia="Calibri" w:hAnsi="Arial" w:cs="Arial"/>
        </w:rPr>
        <w:t>drinking water resources require</w:t>
      </w:r>
      <w:r w:rsidRPr="001861A5">
        <w:rPr>
          <w:rFonts w:ascii="Arial" w:eastAsia="Calibri" w:hAnsi="Arial" w:cs="Arial"/>
        </w:rPr>
        <w:t xml:space="preserve"> crucial a</w:t>
      </w:r>
      <w:r>
        <w:rPr>
          <w:rFonts w:ascii="Arial" w:eastAsia="Calibri" w:hAnsi="Arial" w:cs="Arial"/>
        </w:rPr>
        <w:t>ttention of the concerned authorities</w:t>
      </w:r>
      <w:r w:rsidR="002C7E1F">
        <w:rPr>
          <w:rFonts w:ascii="Arial" w:eastAsia="Calibri" w:hAnsi="Arial" w:cs="Arial"/>
        </w:rPr>
        <w:t>. Provision of clean water supply to the growing</w:t>
      </w:r>
      <w:r w:rsidRPr="001861A5">
        <w:rPr>
          <w:rFonts w:ascii="Arial" w:eastAsia="Calibri" w:hAnsi="Arial" w:cs="Arial"/>
        </w:rPr>
        <w:t xml:space="preserve"> po</w:t>
      </w:r>
      <w:r w:rsidR="002C7E1F">
        <w:rPr>
          <w:rFonts w:ascii="Arial" w:eastAsia="Calibri" w:hAnsi="Arial" w:cs="Arial"/>
        </w:rPr>
        <w:t xml:space="preserve">pulation </w:t>
      </w:r>
      <w:r w:rsidR="00A1435F">
        <w:rPr>
          <w:rFonts w:ascii="Arial" w:eastAsia="Calibri" w:hAnsi="Arial" w:cs="Arial"/>
        </w:rPr>
        <w:t>of the</w:t>
      </w:r>
      <w:r w:rsidR="002C7E1F">
        <w:rPr>
          <w:rFonts w:ascii="Arial" w:eastAsia="Calibri" w:hAnsi="Arial" w:cs="Arial"/>
        </w:rPr>
        <w:t xml:space="preserve"> expand</w:t>
      </w:r>
      <w:r w:rsidRPr="001861A5">
        <w:rPr>
          <w:rFonts w:ascii="Arial" w:eastAsia="Calibri" w:hAnsi="Arial" w:cs="Arial"/>
        </w:rPr>
        <w:t xml:space="preserve">ing cities and </w:t>
      </w:r>
      <w:r w:rsidR="00A1435F">
        <w:rPr>
          <w:rFonts w:ascii="Arial" w:eastAsia="Calibri" w:hAnsi="Arial" w:cs="Arial"/>
        </w:rPr>
        <w:t xml:space="preserve">rural areas </w:t>
      </w:r>
      <w:r w:rsidR="002C7E1F">
        <w:rPr>
          <w:rFonts w:ascii="Arial" w:eastAsia="Calibri" w:hAnsi="Arial" w:cs="Arial"/>
        </w:rPr>
        <w:t>in a sustainable manner is one of the most challenging issue</w:t>
      </w:r>
      <w:r w:rsidR="00B011F2">
        <w:rPr>
          <w:rFonts w:ascii="Arial" w:eastAsia="Calibri" w:hAnsi="Arial" w:cs="Arial"/>
        </w:rPr>
        <w:t xml:space="preserve">s especially in most </w:t>
      </w:r>
      <w:r w:rsidR="00A1435F">
        <w:rPr>
          <w:rFonts w:ascii="Arial" w:eastAsia="Calibri" w:hAnsi="Arial" w:cs="Arial"/>
        </w:rPr>
        <w:t>of th</w:t>
      </w:r>
      <w:r w:rsidR="00B011F2">
        <w:rPr>
          <w:rFonts w:ascii="Arial" w:eastAsia="Calibri" w:hAnsi="Arial" w:cs="Arial"/>
        </w:rPr>
        <w:t>e towns</w:t>
      </w:r>
      <w:r w:rsidR="00A1435F">
        <w:rPr>
          <w:rFonts w:ascii="Arial" w:eastAsia="Calibri" w:hAnsi="Arial" w:cs="Arial"/>
        </w:rPr>
        <w:t xml:space="preserve"> of Balochistan</w:t>
      </w:r>
      <w:r w:rsidR="00B011F2">
        <w:rPr>
          <w:rFonts w:ascii="Arial" w:eastAsia="Calibri" w:hAnsi="Arial" w:cs="Arial"/>
        </w:rPr>
        <w:t xml:space="preserve"> and Sindh</w:t>
      </w:r>
      <w:r w:rsidR="00A1435F">
        <w:rPr>
          <w:rFonts w:ascii="Arial" w:eastAsia="Calibri" w:hAnsi="Arial" w:cs="Arial"/>
        </w:rPr>
        <w:t xml:space="preserve">, where people are facing </w:t>
      </w:r>
      <w:r w:rsidR="00A1435F" w:rsidRPr="001861A5">
        <w:rPr>
          <w:rFonts w:ascii="Arial" w:eastAsia="Calibri" w:hAnsi="Arial" w:cs="Arial"/>
        </w:rPr>
        <w:t>acute scarcity</w:t>
      </w:r>
      <w:r w:rsidR="00A1435F">
        <w:rPr>
          <w:rFonts w:ascii="Arial" w:eastAsia="Calibri" w:hAnsi="Arial" w:cs="Arial"/>
        </w:rPr>
        <w:t xml:space="preserve"> of drinking water. Supply</w:t>
      </w:r>
      <w:r w:rsidR="002C7E1F">
        <w:rPr>
          <w:rFonts w:ascii="Arial" w:eastAsia="Times New Roman" w:hAnsi="Arial" w:cs="Arial"/>
          <w:lang w:eastAsia="en-GB"/>
        </w:rPr>
        <w:t xml:space="preserve"> of clean </w:t>
      </w:r>
      <w:r w:rsidR="002C7E1F" w:rsidRPr="006C57B3">
        <w:rPr>
          <w:rFonts w:ascii="Arial" w:eastAsia="Times New Roman" w:hAnsi="Arial" w:cs="Arial"/>
          <w:lang w:eastAsia="en-GB"/>
        </w:rPr>
        <w:t xml:space="preserve">drinking </w:t>
      </w:r>
      <w:r w:rsidR="002C7E1F">
        <w:rPr>
          <w:rFonts w:ascii="Arial" w:eastAsia="Times New Roman" w:hAnsi="Arial" w:cs="Arial"/>
          <w:lang w:eastAsia="en-GB"/>
        </w:rPr>
        <w:t>water to the whole population is a</w:t>
      </w:r>
      <w:r w:rsidR="002C7E1F" w:rsidRPr="006C57B3">
        <w:rPr>
          <w:rFonts w:ascii="Arial" w:eastAsia="Times New Roman" w:hAnsi="Arial" w:cs="Arial"/>
          <w:lang w:eastAsia="en-GB"/>
        </w:rPr>
        <w:t xml:space="preserve"> huge task</w:t>
      </w:r>
      <w:r w:rsidR="002C7E1F">
        <w:rPr>
          <w:rFonts w:ascii="Arial" w:eastAsia="Times New Roman" w:hAnsi="Arial" w:cs="Arial"/>
          <w:lang w:eastAsia="en-GB"/>
        </w:rPr>
        <w:t xml:space="preserve"> on which work should be done on priority basis.</w:t>
      </w:r>
    </w:p>
    <w:p w:rsidR="00756E20" w:rsidRDefault="00756E20" w:rsidP="00666B64">
      <w:pPr>
        <w:shd w:val="clear" w:color="auto" w:fill="FFFFFF"/>
        <w:spacing w:after="0" w:line="240" w:lineRule="auto"/>
        <w:jc w:val="both"/>
        <w:rPr>
          <w:rFonts w:ascii="Arial" w:eastAsia="Times New Roman" w:hAnsi="Arial" w:cs="Arial"/>
          <w:lang w:eastAsia="en-GB"/>
        </w:rPr>
      </w:pPr>
    </w:p>
    <w:p w:rsidR="00714C00" w:rsidRDefault="008440DB" w:rsidP="00666B64">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Th</w:t>
      </w:r>
      <w:r w:rsidR="00714C00">
        <w:rPr>
          <w:rFonts w:ascii="Arial" w:eastAsia="Times New Roman" w:hAnsi="Arial" w:cs="Arial"/>
          <w:lang w:eastAsia="en-GB"/>
        </w:rPr>
        <w:t xml:space="preserve">e other important issue is the </w:t>
      </w:r>
      <w:r w:rsidR="00F06C40">
        <w:rPr>
          <w:rFonts w:ascii="Arial" w:eastAsia="Times New Roman" w:hAnsi="Arial" w:cs="Arial"/>
          <w:lang w:eastAsia="en-GB"/>
        </w:rPr>
        <w:t>conservation and</w:t>
      </w:r>
      <w:r w:rsidR="0082181A">
        <w:rPr>
          <w:rFonts w:ascii="Arial" w:eastAsia="Times New Roman" w:hAnsi="Arial" w:cs="Arial"/>
          <w:lang w:eastAsia="en-GB"/>
        </w:rPr>
        <w:t xml:space="preserve"> </w:t>
      </w:r>
      <w:r w:rsidR="00F06C40" w:rsidRPr="00BC3243">
        <w:rPr>
          <w:rFonts w:ascii="Arial" w:eastAsia="Calibri" w:hAnsi="Arial" w:cs="Arial"/>
          <w:lang w:eastAsia="en-GB"/>
        </w:rPr>
        <w:t>maximum utilization of floodwater mo</w:t>
      </w:r>
      <w:r w:rsidR="00F06C40">
        <w:rPr>
          <w:rFonts w:ascii="Arial" w:eastAsia="Calibri" w:hAnsi="Arial" w:cs="Arial"/>
          <w:lang w:eastAsia="en-GB"/>
        </w:rPr>
        <w:t xml:space="preserve">st of which is wasted as runoff and </w:t>
      </w:r>
      <w:r w:rsidR="00714C00">
        <w:rPr>
          <w:rFonts w:ascii="Arial" w:eastAsia="Times New Roman" w:hAnsi="Arial" w:cs="Arial"/>
          <w:lang w:eastAsia="en-GB"/>
        </w:rPr>
        <w:t xml:space="preserve">prevention of the </w:t>
      </w:r>
      <w:r w:rsidR="00714C00" w:rsidRPr="00714C00">
        <w:rPr>
          <w:rFonts w:ascii="Arial" w:eastAsia="Calibri" w:hAnsi="Arial" w:cs="Arial"/>
          <w:iCs/>
        </w:rPr>
        <w:t xml:space="preserve">adverse effects of major floods, and thus reduce the human suffering and economic losses </w:t>
      </w:r>
      <w:r w:rsidR="00D257C9">
        <w:rPr>
          <w:rFonts w:ascii="Arial" w:eastAsia="Calibri" w:hAnsi="Arial" w:cs="Arial"/>
          <w:iCs/>
        </w:rPr>
        <w:t xml:space="preserve">by </w:t>
      </w:r>
      <w:r w:rsidR="00714C00" w:rsidRPr="00714C00">
        <w:rPr>
          <w:rFonts w:ascii="Arial" w:eastAsia="Calibri" w:hAnsi="Arial" w:cs="Arial"/>
          <w:iCs/>
        </w:rPr>
        <w:t xml:space="preserve">such </w:t>
      </w:r>
      <w:r w:rsidR="00D257C9">
        <w:rPr>
          <w:rFonts w:ascii="Arial" w:eastAsia="Calibri" w:hAnsi="Arial" w:cs="Arial"/>
          <w:iCs/>
        </w:rPr>
        <w:t>disaster</w:t>
      </w:r>
      <w:r w:rsidR="00714C00" w:rsidRPr="00714C00">
        <w:rPr>
          <w:rFonts w:ascii="Arial" w:eastAsia="Calibri" w:hAnsi="Arial" w:cs="Arial"/>
          <w:iCs/>
        </w:rPr>
        <w:t>s</w:t>
      </w:r>
      <w:r w:rsidR="00714C00">
        <w:rPr>
          <w:rFonts w:ascii="Arial" w:eastAsia="Calibri" w:hAnsi="Arial" w:cs="Arial"/>
          <w:iCs/>
        </w:rPr>
        <w:t>. D</w:t>
      </w:r>
      <w:r>
        <w:rPr>
          <w:rFonts w:ascii="Arial" w:eastAsia="Times New Roman" w:hAnsi="Arial" w:cs="Arial"/>
          <w:lang w:eastAsia="en-GB"/>
        </w:rPr>
        <w:t xml:space="preserve">ue to increase in population and country’s economic growth the demand of domestic and industrial water needs will grow </w:t>
      </w:r>
      <w:r w:rsidR="00B011F2">
        <w:rPr>
          <w:rFonts w:ascii="Arial" w:eastAsia="Times New Roman" w:hAnsi="Arial" w:cs="Arial"/>
          <w:lang w:eastAsia="en-GB"/>
        </w:rPr>
        <w:t>and this increase in demand could</w:t>
      </w:r>
      <w:r>
        <w:rPr>
          <w:rFonts w:ascii="Arial" w:eastAsia="Times New Roman" w:hAnsi="Arial" w:cs="Arial"/>
          <w:lang w:eastAsia="en-GB"/>
        </w:rPr>
        <w:t xml:space="preserve"> be fulfilled </w:t>
      </w:r>
      <w:r w:rsidR="00714C00">
        <w:rPr>
          <w:rFonts w:ascii="Arial" w:eastAsia="Times New Roman" w:hAnsi="Arial" w:cs="Arial"/>
          <w:lang w:eastAsia="en-GB"/>
        </w:rPr>
        <w:t xml:space="preserve"> by conserving water</w:t>
      </w:r>
      <w:r>
        <w:rPr>
          <w:rFonts w:ascii="Arial" w:eastAsia="Times New Roman" w:hAnsi="Arial" w:cs="Arial"/>
          <w:lang w:eastAsia="en-GB"/>
        </w:rPr>
        <w:t>.</w:t>
      </w:r>
    </w:p>
    <w:p w:rsidR="00714C00" w:rsidRDefault="00714C00" w:rsidP="00666B64">
      <w:pPr>
        <w:shd w:val="clear" w:color="auto" w:fill="FFFFFF"/>
        <w:spacing w:after="0" w:line="240" w:lineRule="auto"/>
        <w:jc w:val="both"/>
        <w:rPr>
          <w:rFonts w:ascii="Arial" w:eastAsia="Times New Roman" w:hAnsi="Arial" w:cs="Arial"/>
          <w:lang w:eastAsia="en-GB"/>
        </w:rPr>
      </w:pPr>
    </w:p>
    <w:p w:rsidR="0009736F" w:rsidRDefault="00666B64" w:rsidP="00666B64">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Similarly, in the process of enhancing agricultu</w:t>
      </w:r>
      <w:r w:rsidR="002B596E">
        <w:rPr>
          <w:rFonts w:ascii="Arial" w:eastAsia="Times New Roman" w:hAnsi="Arial" w:cs="Arial"/>
          <w:lang w:eastAsia="en-GB"/>
        </w:rPr>
        <w:t>ral productivity</w:t>
      </w:r>
      <w:r>
        <w:rPr>
          <w:rFonts w:ascii="Arial" w:eastAsia="Times New Roman" w:hAnsi="Arial" w:cs="Arial"/>
          <w:lang w:eastAsia="en-GB"/>
        </w:rPr>
        <w:t xml:space="preserve"> and meeting the domestic and industrial water needs would also increase the environmental concerns. The awareness and realization for minimum e-flows </w:t>
      </w:r>
      <w:r w:rsidR="003D7F6C">
        <w:rPr>
          <w:rFonts w:ascii="Arial" w:eastAsia="Times New Roman" w:hAnsi="Arial" w:cs="Arial"/>
          <w:lang w:eastAsia="en-GB"/>
        </w:rPr>
        <w:t xml:space="preserve">(environmental flows) </w:t>
      </w:r>
      <w:r>
        <w:rPr>
          <w:rFonts w:ascii="Arial" w:eastAsia="Times New Roman" w:hAnsi="Arial" w:cs="Arial"/>
          <w:lang w:eastAsia="en-GB"/>
        </w:rPr>
        <w:t>in the river system and delta</w:t>
      </w:r>
      <w:r w:rsidR="00876A83">
        <w:rPr>
          <w:rFonts w:ascii="Arial" w:eastAsia="Times New Roman" w:hAnsi="Arial" w:cs="Arial"/>
          <w:lang w:eastAsia="en-GB"/>
        </w:rPr>
        <w:t xml:space="preserve"> ecosystems </w:t>
      </w:r>
      <w:r>
        <w:rPr>
          <w:rFonts w:ascii="Arial" w:eastAsia="Times New Roman" w:hAnsi="Arial" w:cs="Arial"/>
          <w:lang w:eastAsia="en-GB"/>
        </w:rPr>
        <w:t xml:space="preserve">would also require additional water. All these developments will reduce water availability for the agriculture sector. </w:t>
      </w:r>
    </w:p>
    <w:p w:rsidR="0009736F" w:rsidRDefault="0009736F" w:rsidP="00666B64">
      <w:pPr>
        <w:shd w:val="clear" w:color="auto" w:fill="FFFFFF"/>
        <w:spacing w:after="0" w:line="240" w:lineRule="auto"/>
        <w:jc w:val="both"/>
        <w:rPr>
          <w:rFonts w:ascii="Arial" w:eastAsia="Times New Roman" w:hAnsi="Arial" w:cs="Arial"/>
          <w:lang w:eastAsia="en-GB"/>
        </w:rPr>
      </w:pPr>
    </w:p>
    <w:p w:rsidR="00666B64" w:rsidRDefault="00666B64" w:rsidP="00666B64">
      <w:pPr>
        <w:shd w:val="clear" w:color="auto" w:fill="FFFFFF"/>
        <w:spacing w:after="0" w:line="240" w:lineRule="auto"/>
        <w:jc w:val="both"/>
        <w:rPr>
          <w:rFonts w:ascii="Arial" w:eastAsia="Times New Roman" w:hAnsi="Arial" w:cs="Arial"/>
          <w:lang w:eastAsia="en-GB"/>
        </w:rPr>
      </w:pPr>
      <w:r>
        <w:rPr>
          <w:rFonts w:ascii="Arial" w:eastAsia="Times New Roman" w:hAnsi="Arial" w:cs="Arial"/>
          <w:lang w:eastAsia="en-GB"/>
        </w:rPr>
        <w:t>Therefore, technology foresight sho</w:t>
      </w:r>
      <w:r w:rsidR="00235B70">
        <w:rPr>
          <w:rFonts w:ascii="Arial" w:eastAsia="Times New Roman" w:hAnsi="Arial" w:cs="Arial"/>
          <w:lang w:eastAsia="en-GB"/>
        </w:rPr>
        <w:t xml:space="preserve">uld provide in-depth and </w:t>
      </w:r>
      <w:r>
        <w:rPr>
          <w:rFonts w:ascii="Arial" w:eastAsia="Times New Roman" w:hAnsi="Arial" w:cs="Arial"/>
          <w:lang w:eastAsia="en-GB"/>
        </w:rPr>
        <w:t xml:space="preserve">sustainable solutions for </w:t>
      </w:r>
      <w:r w:rsidR="00D06737">
        <w:rPr>
          <w:rFonts w:ascii="Arial" w:eastAsia="Times New Roman" w:hAnsi="Arial" w:cs="Arial"/>
          <w:lang w:eastAsia="en-GB"/>
        </w:rPr>
        <w:t xml:space="preserve">clean </w:t>
      </w:r>
      <w:r w:rsidR="00756E20">
        <w:rPr>
          <w:rFonts w:ascii="Arial" w:eastAsia="Times New Roman" w:hAnsi="Arial" w:cs="Arial"/>
          <w:lang w:eastAsia="en-GB"/>
        </w:rPr>
        <w:t xml:space="preserve">drinking water, </w:t>
      </w:r>
      <w:r w:rsidR="0009736F">
        <w:rPr>
          <w:rFonts w:ascii="Arial" w:eastAsia="Times New Roman" w:hAnsi="Arial" w:cs="Arial"/>
          <w:lang w:eastAsia="en-GB"/>
        </w:rPr>
        <w:t xml:space="preserve">prevention of water loss during loss during flooding and </w:t>
      </w:r>
      <w:r>
        <w:rPr>
          <w:rFonts w:ascii="Arial" w:eastAsia="Times New Roman" w:hAnsi="Arial" w:cs="Arial"/>
          <w:lang w:eastAsia="en-GB"/>
        </w:rPr>
        <w:t xml:space="preserve">agricultural water management. </w:t>
      </w:r>
    </w:p>
    <w:p w:rsidR="0009736F" w:rsidRDefault="0009736F" w:rsidP="00666B64">
      <w:pPr>
        <w:shd w:val="clear" w:color="auto" w:fill="FFFFFF"/>
        <w:spacing w:after="0" w:line="240" w:lineRule="auto"/>
        <w:jc w:val="both"/>
        <w:rPr>
          <w:rFonts w:ascii="Arial" w:eastAsia="Times New Roman" w:hAnsi="Arial" w:cs="Arial"/>
          <w:lang w:eastAsia="en-GB"/>
        </w:rPr>
      </w:pPr>
    </w:p>
    <w:p w:rsidR="0009736F" w:rsidRDefault="0009736F" w:rsidP="00666B64">
      <w:pPr>
        <w:shd w:val="clear" w:color="auto" w:fill="FFFFFF"/>
        <w:spacing w:after="0" w:line="240" w:lineRule="auto"/>
        <w:jc w:val="both"/>
        <w:rPr>
          <w:rFonts w:ascii="Arial" w:eastAsia="Times New Roman" w:hAnsi="Arial" w:cs="Arial"/>
          <w:lang w:eastAsia="en-GB"/>
        </w:rPr>
      </w:pPr>
    </w:p>
    <w:p w:rsidR="00666B64" w:rsidRDefault="00666B64" w:rsidP="008D4C6D">
      <w:pPr>
        <w:shd w:val="clear" w:color="auto" w:fill="FFFFFF"/>
        <w:spacing w:after="0" w:line="240" w:lineRule="auto"/>
        <w:rPr>
          <w:rFonts w:ascii="Arial" w:eastAsia="Times New Roman" w:hAnsi="Arial" w:cs="Arial"/>
          <w:lang w:eastAsia="en-GB"/>
        </w:rPr>
      </w:pPr>
    </w:p>
    <w:p w:rsidR="003F4485" w:rsidRPr="00636F7B" w:rsidRDefault="003F4485" w:rsidP="00636F7B">
      <w:pPr>
        <w:jc w:val="center"/>
        <w:rPr>
          <w:rFonts w:ascii="Arial Black" w:hAnsi="Arial Black"/>
          <w:sz w:val="28"/>
          <w:szCs w:val="28"/>
          <w:lang w:eastAsia="en-GB"/>
        </w:rPr>
        <w:sectPr w:rsidR="003F4485" w:rsidRPr="00636F7B" w:rsidSect="00143D19">
          <w:pgSz w:w="11907" w:h="16839" w:code="9"/>
          <w:pgMar w:top="1440" w:right="1440" w:bottom="864" w:left="1440" w:header="720" w:footer="720" w:gutter="0"/>
          <w:pgNumType w:start="1"/>
          <w:cols w:space="720"/>
          <w:docGrid w:linePitch="360"/>
        </w:sectPr>
      </w:pPr>
    </w:p>
    <w:p w:rsidR="00B526CD" w:rsidRDefault="00B526CD" w:rsidP="00590570">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6" w:name="_Toc387702003"/>
      <w:r w:rsidRPr="00636F7B">
        <w:rPr>
          <w:rFonts w:ascii="Arial Black" w:eastAsia="Times New Roman" w:hAnsi="Arial Black" w:cs="Arial"/>
          <w:color w:val="000099"/>
          <w:lang w:eastAsia="en-GB"/>
        </w:rPr>
        <w:lastRenderedPageBreak/>
        <w:t>Situational Analysis</w:t>
      </w:r>
      <w:bookmarkEnd w:id="6"/>
    </w:p>
    <w:p w:rsidR="00636F7B" w:rsidRPr="00590570" w:rsidRDefault="00636F7B" w:rsidP="00590570">
      <w:pPr>
        <w:spacing w:after="0" w:line="240" w:lineRule="auto"/>
        <w:rPr>
          <w:rFonts w:ascii="Arial" w:hAnsi="Arial" w:cs="Arial"/>
          <w:sz w:val="28"/>
          <w:szCs w:val="28"/>
          <w:lang w:eastAsia="en-GB"/>
        </w:rPr>
      </w:pPr>
    </w:p>
    <w:p w:rsidR="00D310C0" w:rsidRPr="00F565F8" w:rsidRDefault="00D310C0" w:rsidP="00590570">
      <w:pPr>
        <w:pStyle w:val="ListParagraph"/>
        <w:keepNext/>
        <w:keepLines/>
        <w:numPr>
          <w:ilvl w:val="1"/>
          <w:numId w:val="5"/>
        </w:numPr>
        <w:spacing w:after="0" w:line="240" w:lineRule="auto"/>
        <w:outlineLvl w:val="1"/>
        <w:rPr>
          <w:rFonts w:ascii="Arial" w:eastAsia="Times New Roman" w:hAnsi="Arial" w:cs="Arial"/>
          <w:b/>
          <w:bCs/>
          <w:color w:val="0000CC"/>
          <w:sz w:val="24"/>
          <w:szCs w:val="24"/>
        </w:rPr>
      </w:pPr>
      <w:bookmarkStart w:id="7" w:name="_Toc386243923"/>
      <w:bookmarkStart w:id="8" w:name="_Toc387702004"/>
      <w:r w:rsidRPr="00F565F8">
        <w:rPr>
          <w:rFonts w:ascii="Arial" w:eastAsia="Times New Roman" w:hAnsi="Arial" w:cs="Arial"/>
          <w:b/>
          <w:bCs/>
          <w:color w:val="0000CC"/>
          <w:sz w:val="24"/>
          <w:szCs w:val="24"/>
        </w:rPr>
        <w:t>Indus River System (IRS)</w:t>
      </w:r>
      <w:bookmarkEnd w:id="7"/>
      <w:bookmarkEnd w:id="8"/>
    </w:p>
    <w:p w:rsidR="00D310C0" w:rsidRPr="00D310C0" w:rsidRDefault="00D310C0" w:rsidP="00590570">
      <w:pPr>
        <w:autoSpaceDE w:val="0"/>
        <w:autoSpaceDN w:val="0"/>
        <w:adjustRightInd w:val="0"/>
        <w:spacing w:after="0" w:line="240" w:lineRule="auto"/>
        <w:jc w:val="both"/>
        <w:rPr>
          <w:rFonts w:ascii="Arial" w:eastAsia="Calibri" w:hAnsi="Arial" w:cs="Arial"/>
          <w:b/>
          <w:bCs/>
        </w:rPr>
      </w:pPr>
    </w:p>
    <w:p w:rsidR="00D310C0" w:rsidRPr="00D310C0" w:rsidRDefault="00D310C0" w:rsidP="0059057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The creation of the embryonic IRS, the main source of surface water in Pakistan, most likely began some 50 million years ago when the Indian Plate, Gondwanaland, first collided with Eurasia, Angaraland. Between the two plates was the Tethys Sea, which was shallow and sandy and up-folded to form the great Himalayan Mountains in the Mesozoic era. These mountains, with their unbroken snow cover, became the primary source of water to the IRS. However, it was only during the past 25 million years that the Indus plain was raised, after a major uplift phase of the Himalayas and the present system.</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r w:rsidRPr="00D310C0">
        <w:rPr>
          <w:rFonts w:ascii="Arial" w:eastAsia="Calibri" w:hAnsi="Arial" w:cs="Arial"/>
          <w:b/>
          <w:bCs/>
          <w:color w:val="FFFFFF"/>
        </w:rPr>
        <w:t>2.0 INDUS VALLEY AND ANCIENT CIVILIZATION</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The Indus valley has been the cradle of ancient civilization. Archaeological findings indicate that the civilization of the Indus valley possibly antedated that of Euphrates and Tigris. Excavations reveal that the dwellers of Moenjodaro, KotDiji and Harrapa settled in this region some 5,000 years ago due to proximity of water. These civilizations were powerful empires of their time, which were able to construct large cities. The houses in these cities were provided with amenities such as bathrooms, lavatories, drainage, freshwater wells and tanks – all of which indicate the availability of water. Ancient civilizations in the Indus valley were also rich in agriculture.</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r w:rsidRPr="00D310C0">
        <w:rPr>
          <w:rFonts w:ascii="Arial" w:eastAsia="Calibri" w:hAnsi="Arial" w:cs="Arial"/>
          <w:b/>
          <w:bCs/>
          <w:color w:val="FFFFFF"/>
        </w:rPr>
        <w:t>3.0 APPRECIATION OF RIVER INDUS</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The area of the drainage basin of the Indus is of the order of 9.7 x 105 km</w:t>
      </w:r>
      <w:r w:rsidRPr="00D310C0">
        <w:rPr>
          <w:rFonts w:ascii="Arial" w:eastAsia="Calibri" w:hAnsi="Arial" w:cs="Arial"/>
          <w:color w:val="000000"/>
          <w:vertAlign w:val="superscript"/>
        </w:rPr>
        <w:t>2</w:t>
      </w:r>
      <w:r w:rsidRPr="00D310C0">
        <w:rPr>
          <w:rFonts w:ascii="Arial" w:eastAsia="Calibri" w:hAnsi="Arial" w:cs="Arial"/>
          <w:color w:val="000000"/>
        </w:rPr>
        <w:t xml:space="preserve"> making it the 12</w:t>
      </w:r>
      <w:r w:rsidRPr="00D310C0">
        <w:rPr>
          <w:rFonts w:ascii="Arial" w:eastAsia="Calibri" w:hAnsi="Arial" w:cs="Arial"/>
          <w:color w:val="000000"/>
          <w:vertAlign w:val="superscript"/>
        </w:rPr>
        <w:t>th</w:t>
      </w:r>
      <w:r w:rsidRPr="00D310C0">
        <w:rPr>
          <w:rFonts w:ascii="Arial" w:eastAsia="Calibri" w:hAnsi="Arial" w:cs="Arial"/>
          <w:color w:val="000000"/>
        </w:rPr>
        <w:t xml:space="preserve"> largest among the rivers of the world. Its deltaic area is 3 x 104 km</w:t>
      </w:r>
      <w:r w:rsidRPr="00D310C0">
        <w:rPr>
          <w:rFonts w:ascii="Arial" w:eastAsia="Calibri" w:hAnsi="Arial" w:cs="Arial"/>
          <w:color w:val="000000"/>
          <w:vertAlign w:val="superscript"/>
        </w:rPr>
        <w:t>2</w:t>
      </w:r>
      <w:r w:rsidRPr="00D310C0">
        <w:rPr>
          <w:rFonts w:ascii="Arial" w:eastAsia="Calibri" w:hAnsi="Arial" w:cs="Arial"/>
          <w:color w:val="000000"/>
        </w:rPr>
        <w:t>, ranking it 7</w:t>
      </w:r>
      <w:r w:rsidRPr="00D310C0">
        <w:rPr>
          <w:rFonts w:ascii="Arial" w:eastAsia="Calibri" w:hAnsi="Arial" w:cs="Arial"/>
          <w:color w:val="000000"/>
          <w:vertAlign w:val="superscript"/>
        </w:rPr>
        <w:t>th</w:t>
      </w:r>
      <w:r w:rsidRPr="00D310C0">
        <w:rPr>
          <w:rFonts w:ascii="Arial" w:eastAsia="Calibri" w:hAnsi="Arial" w:cs="Arial"/>
          <w:color w:val="000000"/>
        </w:rPr>
        <w:t xml:space="preserve"> in the world. The annual water runoff is a little under 2 x 1011 m</w:t>
      </w:r>
      <w:r w:rsidRPr="00D310C0">
        <w:rPr>
          <w:rFonts w:ascii="Arial" w:eastAsia="Calibri" w:hAnsi="Arial" w:cs="Arial"/>
          <w:color w:val="000000"/>
          <w:vertAlign w:val="superscript"/>
        </w:rPr>
        <w:t>3</w:t>
      </w:r>
      <w:r w:rsidR="00CC1845">
        <w:rPr>
          <w:rFonts w:ascii="Arial" w:eastAsia="Calibri" w:hAnsi="Arial" w:cs="Arial"/>
          <w:color w:val="000000"/>
        </w:rPr>
        <w:t>/year,</w:t>
      </w:r>
      <w:r w:rsidRPr="00D310C0">
        <w:rPr>
          <w:rFonts w:ascii="Arial" w:eastAsia="Calibri" w:hAnsi="Arial" w:cs="Arial"/>
          <w:color w:val="000000"/>
        </w:rPr>
        <w:t xml:space="preserve"> placing it 10</w:t>
      </w:r>
      <w:r w:rsidRPr="00D310C0">
        <w:rPr>
          <w:rFonts w:ascii="Arial" w:eastAsia="Calibri" w:hAnsi="Arial" w:cs="Arial"/>
          <w:color w:val="000000"/>
          <w:vertAlign w:val="superscript"/>
        </w:rPr>
        <w:t>th</w:t>
      </w:r>
      <w:r w:rsidRPr="00D310C0">
        <w:rPr>
          <w:rFonts w:ascii="Arial" w:eastAsia="Calibri" w:hAnsi="Arial" w:cs="Arial"/>
          <w:color w:val="000000"/>
        </w:rPr>
        <w:t xml:space="preserve"> and its annual sediment dischar</w:t>
      </w:r>
      <w:r w:rsidR="00CC1845">
        <w:rPr>
          <w:rFonts w:ascii="Arial" w:eastAsia="Calibri" w:hAnsi="Arial" w:cs="Arial"/>
          <w:color w:val="000000"/>
        </w:rPr>
        <w:t xml:space="preserve">ge is 2 x 1011 kg/year, </w:t>
      </w:r>
      <w:r w:rsidRPr="00D310C0">
        <w:rPr>
          <w:rFonts w:ascii="Arial" w:eastAsia="Calibri" w:hAnsi="Arial" w:cs="Arial"/>
          <w:color w:val="000000"/>
        </w:rPr>
        <w:t>placing it 6</w:t>
      </w:r>
      <w:r w:rsidRPr="00CC1845">
        <w:rPr>
          <w:rFonts w:ascii="Arial" w:eastAsia="Calibri" w:hAnsi="Arial" w:cs="Arial"/>
          <w:color w:val="000000"/>
          <w:vertAlign w:val="superscript"/>
        </w:rPr>
        <w:t>th</w:t>
      </w:r>
      <w:r w:rsidRPr="00D310C0">
        <w:rPr>
          <w:rFonts w:ascii="Arial" w:eastAsia="Calibri" w:hAnsi="Arial" w:cs="Arial"/>
          <w:color w:val="000000"/>
        </w:rPr>
        <w:t xml:space="preserve"> in the world. The Indus ranks at number 4 amongst the world’s rivers in having a wave power at the delta shoreline of about 13 joules/sec/unit crest width and 1</w:t>
      </w:r>
      <w:r w:rsidRPr="000C701C">
        <w:rPr>
          <w:rFonts w:ascii="Arial" w:eastAsia="Calibri" w:hAnsi="Arial" w:cs="Arial"/>
          <w:color w:val="000000"/>
          <w:vertAlign w:val="superscript"/>
        </w:rPr>
        <w:t>st</w:t>
      </w:r>
      <w:r w:rsidRPr="00D310C0">
        <w:rPr>
          <w:rFonts w:ascii="Arial" w:eastAsia="Calibri" w:hAnsi="Arial" w:cs="Arial"/>
          <w:color w:val="000000"/>
        </w:rPr>
        <w:t xml:space="preserve"> in having a wave power at a distance from the shoreline</w:t>
      </w:r>
      <w:r w:rsidR="000C701C">
        <w:rPr>
          <w:rFonts w:ascii="Arial" w:eastAsia="Calibri" w:hAnsi="Arial" w:cs="Arial"/>
          <w:color w:val="000000"/>
        </w:rPr>
        <w:t>,</w:t>
      </w:r>
      <w:r w:rsidRPr="00D310C0">
        <w:rPr>
          <w:rFonts w:ascii="Arial" w:eastAsia="Calibri" w:hAnsi="Arial" w:cs="Arial"/>
          <w:color w:val="000000"/>
        </w:rPr>
        <w:t xml:space="preserve"> at which the water depth reaches 10 m of about 950 joules/sec/unit crest width.</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r w:rsidRPr="00D310C0">
        <w:rPr>
          <w:rFonts w:ascii="Arial" w:eastAsia="Calibri" w:hAnsi="Arial" w:cs="Arial"/>
          <w:b/>
          <w:bCs/>
          <w:color w:val="FFFFFF"/>
        </w:rPr>
        <w:t>4.0 MAJOR INDUS TRIBUTARIES</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Five main rivers that join the Indus Main from the eastern side are Jhelum, Chenab, Ravi, Beas and Sutlej. Besides these, two minor rivers – Soan and Harrow also drain into the Indus. On the western side, a number of small rivers join Indus, the biggest of which is River Kabul with its main tributaries i.e. Swat, Panjkora and Kunar. Several small streams such as Kurram, Gomal, Kohat, Tai, Tank, etc. also join the Indus on the right side.</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r w:rsidRPr="00D310C0">
        <w:rPr>
          <w:rFonts w:ascii="Arial" w:eastAsia="Calibri" w:hAnsi="Arial" w:cs="Arial"/>
          <w:b/>
          <w:bCs/>
          <w:color w:val="FFFFFF"/>
        </w:rPr>
        <w:t>5.0 RIVER FLOW PATTERN</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The Indus originates in a spring called Singikahad near Mansarwar Lake. The spring is located on the northern side of Himalayan range in Kaillas Parbat, Tibet</w:t>
      </w:r>
      <w:r w:rsidR="006E7754">
        <w:rPr>
          <w:rFonts w:ascii="Arial" w:eastAsia="Calibri" w:hAnsi="Arial" w:cs="Arial"/>
          <w:color w:val="000000"/>
        </w:rPr>
        <w:t>,</w:t>
      </w:r>
      <w:r w:rsidRPr="00D310C0">
        <w:rPr>
          <w:rFonts w:ascii="Arial" w:eastAsia="Calibri" w:hAnsi="Arial" w:cs="Arial"/>
          <w:color w:val="000000"/>
        </w:rPr>
        <w:t xml:space="preserve"> at an altitude of 5488 m above mean sea level. Traversing about 800 kms in a north-westerly direction, it is joined by the River Shyok near Skardu at an elevation of 2744 m. The river flows in the same direction for another 160 kms before it turns round Nanga Parbat and is joined by the River Gilgit at an elevation of 1525 m. The Indus then flows another 320 km in a south-western direction pouring into the plains at an elevation of about 244 m at Kalabagh.</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color w:val="000000"/>
        </w:rPr>
        <w:t xml:space="preserve">Up to Durband, the river runs through a hilly tract to reach an elevation of about 610 m, before the tract somewhat changes. Beyond Durband, the Indus receives water near Tarbela through Siran, a small flashy stream rising from low </w:t>
      </w:r>
      <w:r w:rsidRPr="00D310C0">
        <w:rPr>
          <w:rFonts w:ascii="Arial" w:eastAsia="Calibri" w:hAnsi="Arial" w:cs="Arial"/>
        </w:rPr>
        <w:t>elevation and draining the alluvial lands of Mansehra, Abbottabad and a part of Haripur.</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A further twenty miles downstream, near Attock, its biggest western tributary, the Kabul, joins the Indus. The drainage area of this river above Warsak is 66560 km</w:t>
      </w:r>
      <w:r w:rsidRPr="00D310C0">
        <w:rPr>
          <w:rFonts w:ascii="Arial" w:eastAsia="Calibri" w:hAnsi="Arial" w:cs="Arial"/>
          <w:vertAlign w:val="superscript"/>
        </w:rPr>
        <w:t>2</w:t>
      </w:r>
      <w:r w:rsidRPr="00D310C0">
        <w:rPr>
          <w:rFonts w:ascii="Arial" w:eastAsia="Calibri" w:hAnsi="Arial" w:cs="Arial"/>
        </w:rPr>
        <w:t>. The River Kabul’s source is in the ranges of SafedKoh, Koh-i-Baba and Hindu Kush and its main tributaries are the Logar, the Panjahir, the Alugar and the Kunar. Below Warsak, another tributary of Indus, the Swat joins it, increasing the total catchment at this site to about 10750 km</w:t>
      </w:r>
      <w:r w:rsidRPr="00D310C0">
        <w:rPr>
          <w:rFonts w:ascii="Arial" w:eastAsia="Calibri" w:hAnsi="Arial" w:cs="Arial"/>
          <w:vertAlign w:val="superscript"/>
        </w:rPr>
        <w:t>2</w:t>
      </w:r>
      <w:r w:rsidR="006E7754">
        <w:rPr>
          <w:rFonts w:ascii="Arial" w:eastAsia="Calibri" w:hAnsi="Arial" w:cs="Arial"/>
        </w:rPr>
        <w:t>. About eight km south of</w:t>
      </w:r>
      <w:r w:rsidR="008F28EB">
        <w:rPr>
          <w:rFonts w:ascii="Arial" w:eastAsia="Calibri" w:hAnsi="Arial" w:cs="Arial"/>
        </w:rPr>
        <w:t xml:space="preserve"> </w:t>
      </w:r>
      <w:r w:rsidRPr="00D310C0">
        <w:rPr>
          <w:rFonts w:ascii="Arial" w:eastAsia="Calibri" w:hAnsi="Arial" w:cs="Arial"/>
        </w:rPr>
        <w:t xml:space="preserve">Attock, Harrow, a small flashy stream joins the Indus, draining </w:t>
      </w:r>
      <w:r w:rsidRPr="00D310C0">
        <w:rPr>
          <w:rFonts w:ascii="Arial" w:eastAsia="Calibri" w:hAnsi="Arial" w:cs="Arial"/>
        </w:rPr>
        <w:lastRenderedPageBreak/>
        <w:t>the district of Attock and some areas of Murree, Hassan Abdal, and Rawalpindi. The catchment of the river is about 6144 km</w:t>
      </w:r>
      <w:r w:rsidRPr="00D310C0">
        <w:rPr>
          <w:rFonts w:ascii="Arial" w:eastAsia="Calibri" w:hAnsi="Arial" w:cs="Arial"/>
          <w:vertAlign w:val="superscript"/>
        </w:rPr>
        <w:t>2</w:t>
      </w:r>
      <w:r w:rsidRPr="00D310C0">
        <w:rPr>
          <w:rFonts w:ascii="Arial" w:eastAsia="Calibri" w:hAnsi="Arial" w:cs="Arial"/>
        </w:rPr>
        <w:t xml:space="preserve"> up to the G.T. Road. About 11 km above the Jinnah Barrage, the Soan, a stream draining the largest and worst eroded areas of Rawalpindl, Jhelum and Attock districts with a catchment area of 12288 km</w:t>
      </w:r>
      <w:r w:rsidRPr="00D310C0">
        <w:rPr>
          <w:rFonts w:ascii="Arial" w:eastAsia="Calibri" w:hAnsi="Arial" w:cs="Arial"/>
          <w:vertAlign w:val="superscript"/>
        </w:rPr>
        <w:t>2</w:t>
      </w:r>
      <w:r w:rsidR="00E674C5">
        <w:rPr>
          <w:rFonts w:ascii="Arial" w:eastAsia="Calibri" w:hAnsi="Arial" w:cs="Arial"/>
        </w:rPr>
        <w:t xml:space="preserve"> joins the Indus. </w:t>
      </w:r>
      <w:r w:rsidR="0067624F">
        <w:rPr>
          <w:rFonts w:ascii="Arial" w:eastAsia="Calibri" w:hAnsi="Arial" w:cs="Arial"/>
        </w:rPr>
        <w:t>T</w:t>
      </w:r>
      <w:r w:rsidRPr="00D310C0">
        <w:rPr>
          <w:rFonts w:ascii="Arial" w:eastAsia="Calibri" w:hAnsi="Arial" w:cs="Arial"/>
        </w:rPr>
        <w:t>he important western tributaries of the Indus are the Kurram, Gomal and Zoab.</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The map of</w:t>
      </w:r>
      <w:r w:rsidR="00ED12AB">
        <w:rPr>
          <w:rFonts w:ascii="Arial" w:eastAsia="Calibri" w:hAnsi="Arial" w:cs="Arial"/>
        </w:rPr>
        <w:t xml:space="preserve"> the IRS is presented in Figure</w:t>
      </w:r>
      <w:r w:rsidR="00D75586">
        <w:rPr>
          <w:rFonts w:ascii="Arial" w:eastAsia="Calibri" w:hAnsi="Arial" w:cs="Arial"/>
        </w:rPr>
        <w:t>2</w:t>
      </w:r>
      <w:r w:rsidRPr="00D310C0">
        <w:rPr>
          <w:rFonts w:ascii="Arial" w:eastAsia="Calibri" w:hAnsi="Arial" w:cs="Arial"/>
        </w:rPr>
        <w:t xml:space="preserve"> covering all the western and eastern tributaries draining in to the Main Indus.  </w:t>
      </w:r>
    </w:p>
    <w:p w:rsidR="00D310C0" w:rsidRPr="00D310C0" w:rsidRDefault="009E71DA" w:rsidP="00D310C0">
      <w:pPr>
        <w:autoSpaceDE w:val="0"/>
        <w:autoSpaceDN w:val="0"/>
        <w:adjustRightInd w:val="0"/>
        <w:spacing w:after="0" w:line="240" w:lineRule="auto"/>
        <w:jc w:val="both"/>
        <w:rPr>
          <w:rFonts w:ascii="Arial" w:eastAsia="Calibri" w:hAnsi="Arial" w:cs="Arial"/>
        </w:rPr>
      </w:pPr>
      <w:bookmarkStart w:id="9" w:name="_Toc386243983"/>
      <w:bookmarkStart w:id="10" w:name="_Toc387701360"/>
      <w:r w:rsidRPr="00D310C0">
        <w:rPr>
          <w:rFonts w:ascii="Arial" w:eastAsia="Times New Roman" w:hAnsi="Arial" w:cs="Arial"/>
          <w:bCs/>
          <w:noProof/>
          <w:color w:val="FFFFFF"/>
          <w:lang w:val="en-US"/>
        </w:rPr>
        <w:drawing>
          <wp:anchor distT="0" distB="0" distL="114300" distR="114300" simplePos="0" relativeHeight="251661312" behindDoc="1" locked="0" layoutInCell="1" allowOverlap="1">
            <wp:simplePos x="0" y="0"/>
            <wp:positionH relativeFrom="column">
              <wp:posOffset>11430</wp:posOffset>
            </wp:positionH>
            <wp:positionV relativeFrom="paragraph">
              <wp:posOffset>100965</wp:posOffset>
            </wp:positionV>
            <wp:extent cx="4678680" cy="5106670"/>
            <wp:effectExtent l="38100" t="38100" r="45720" b="36830"/>
            <wp:wrapTight wrapText="bothSides">
              <wp:wrapPolygon edited="0">
                <wp:start x="-176" y="-161"/>
                <wp:lineTo x="-176" y="21675"/>
                <wp:lineTo x="21723" y="21675"/>
                <wp:lineTo x="21723" y="-161"/>
                <wp:lineTo x="-176" y="-16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5106670"/>
                    </a:xfrm>
                    <a:prstGeom prst="rect">
                      <a:avLst/>
                    </a:prstGeom>
                    <a:noFill/>
                    <a:ln w="28575">
                      <a:solidFill>
                        <a:srgbClr val="ED7D31">
                          <a:lumMod val="50000"/>
                        </a:srgbClr>
                      </a:solidFill>
                    </a:ln>
                  </pic:spPr>
                </pic:pic>
              </a:graphicData>
            </a:graphic>
          </wp:anchor>
        </w:drawing>
      </w:r>
      <w:bookmarkEnd w:id="9"/>
      <w:bookmarkEnd w:id="10"/>
    </w:p>
    <w:p w:rsidR="00D310C0" w:rsidRPr="00D310C0" w:rsidRDefault="00D310C0" w:rsidP="00ED12AB">
      <w:pPr>
        <w:keepNext/>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Default="00D310C0" w:rsidP="00D310C0">
      <w:pPr>
        <w:autoSpaceDE w:val="0"/>
        <w:autoSpaceDN w:val="0"/>
        <w:adjustRightInd w:val="0"/>
        <w:spacing w:after="0" w:line="240" w:lineRule="auto"/>
        <w:jc w:val="both"/>
        <w:rPr>
          <w:rFonts w:ascii="Arial" w:eastAsia="Calibri" w:hAnsi="Arial" w:cs="Arial"/>
          <w:b/>
          <w:i/>
          <w:u w:val="single"/>
        </w:rPr>
      </w:pPr>
    </w:p>
    <w:p w:rsidR="00ED12AB" w:rsidRDefault="00ED12AB" w:rsidP="00D310C0">
      <w:pPr>
        <w:autoSpaceDE w:val="0"/>
        <w:autoSpaceDN w:val="0"/>
        <w:adjustRightInd w:val="0"/>
        <w:spacing w:after="0" w:line="240" w:lineRule="auto"/>
        <w:jc w:val="both"/>
        <w:rPr>
          <w:rFonts w:ascii="Arial" w:eastAsia="Calibri" w:hAnsi="Arial" w:cs="Arial"/>
          <w:b/>
          <w:i/>
          <w:u w:val="single"/>
        </w:rPr>
      </w:pPr>
    </w:p>
    <w:p w:rsidR="00ED12AB" w:rsidRDefault="00ED12AB" w:rsidP="00D310C0">
      <w:pPr>
        <w:autoSpaceDE w:val="0"/>
        <w:autoSpaceDN w:val="0"/>
        <w:adjustRightInd w:val="0"/>
        <w:spacing w:after="0" w:line="240" w:lineRule="auto"/>
        <w:jc w:val="both"/>
        <w:rPr>
          <w:rFonts w:ascii="Arial" w:eastAsia="Calibri" w:hAnsi="Arial" w:cs="Arial"/>
          <w:b/>
          <w:i/>
          <w:u w:val="single"/>
        </w:rPr>
      </w:pPr>
      <w:bookmarkStart w:id="11" w:name="_GoBack"/>
      <w:bookmarkEnd w:id="11"/>
    </w:p>
    <w:p w:rsidR="00ED12AB" w:rsidRDefault="00ED12AB" w:rsidP="00D310C0">
      <w:pPr>
        <w:autoSpaceDE w:val="0"/>
        <w:autoSpaceDN w:val="0"/>
        <w:adjustRightInd w:val="0"/>
        <w:spacing w:after="0" w:line="240" w:lineRule="auto"/>
        <w:jc w:val="both"/>
        <w:rPr>
          <w:rFonts w:ascii="Arial" w:eastAsia="Calibri" w:hAnsi="Arial" w:cs="Arial"/>
          <w:b/>
          <w:i/>
          <w:u w:val="single"/>
        </w:rPr>
      </w:pPr>
    </w:p>
    <w:p w:rsidR="00ED12AB" w:rsidRDefault="00ED12AB" w:rsidP="00D310C0">
      <w:pPr>
        <w:autoSpaceDE w:val="0"/>
        <w:autoSpaceDN w:val="0"/>
        <w:adjustRightInd w:val="0"/>
        <w:spacing w:after="0" w:line="240" w:lineRule="auto"/>
        <w:jc w:val="both"/>
        <w:rPr>
          <w:rFonts w:ascii="Arial" w:eastAsia="Calibri" w:hAnsi="Arial" w:cs="Arial"/>
          <w:b/>
          <w:i/>
          <w:u w:val="single"/>
        </w:rPr>
      </w:pPr>
    </w:p>
    <w:p w:rsidR="009E71DA" w:rsidRDefault="009E71DA" w:rsidP="00D310C0">
      <w:pPr>
        <w:autoSpaceDE w:val="0"/>
        <w:autoSpaceDN w:val="0"/>
        <w:adjustRightInd w:val="0"/>
        <w:spacing w:after="0" w:line="240" w:lineRule="auto"/>
        <w:jc w:val="both"/>
        <w:rPr>
          <w:rFonts w:ascii="Arial" w:eastAsia="Calibri" w:hAnsi="Arial" w:cs="Arial"/>
          <w:b/>
          <w:i/>
          <w:u w:val="single"/>
        </w:rPr>
      </w:pPr>
    </w:p>
    <w:p w:rsidR="00ED12AB" w:rsidRDefault="00ED12AB" w:rsidP="00D310C0">
      <w:pPr>
        <w:autoSpaceDE w:val="0"/>
        <w:autoSpaceDN w:val="0"/>
        <w:adjustRightInd w:val="0"/>
        <w:spacing w:after="0" w:line="240" w:lineRule="auto"/>
        <w:jc w:val="both"/>
        <w:rPr>
          <w:rFonts w:ascii="Arial" w:eastAsia="Times New Roman" w:hAnsi="Arial" w:cs="Arial"/>
          <w:b/>
        </w:rPr>
      </w:pPr>
      <w:r w:rsidRPr="00D310C0">
        <w:rPr>
          <w:rFonts w:ascii="Arial" w:eastAsia="Times New Roman" w:hAnsi="Arial" w:cs="Arial"/>
          <w:b/>
        </w:rPr>
        <w:t xml:space="preserve">Figure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Figure \* ARABIC </w:instrText>
      </w:r>
      <w:r w:rsidR="00ED229A" w:rsidRPr="00D310C0">
        <w:rPr>
          <w:rFonts w:ascii="Arial" w:eastAsia="Times New Roman" w:hAnsi="Arial" w:cs="Arial"/>
          <w:b/>
        </w:rPr>
        <w:fldChar w:fldCharType="separate"/>
      </w:r>
      <w:r>
        <w:rPr>
          <w:rFonts w:ascii="Arial" w:eastAsia="Times New Roman" w:hAnsi="Arial" w:cs="Arial"/>
          <w:b/>
          <w:noProof/>
        </w:rPr>
        <w:t>2</w:t>
      </w:r>
      <w:r w:rsidR="00ED229A" w:rsidRPr="00D310C0">
        <w:rPr>
          <w:rFonts w:ascii="Arial" w:eastAsia="Times New Roman" w:hAnsi="Arial" w:cs="Arial"/>
          <w:b/>
        </w:rPr>
        <w:fldChar w:fldCharType="end"/>
      </w:r>
      <w:r w:rsidRPr="00D310C0">
        <w:rPr>
          <w:rFonts w:ascii="Arial" w:eastAsia="Times New Roman" w:hAnsi="Arial" w:cs="Arial"/>
          <w:b/>
        </w:rPr>
        <w:t>: Indus River system of Pakista</w:t>
      </w:r>
      <w:r>
        <w:rPr>
          <w:rFonts w:ascii="Arial" w:eastAsia="Times New Roman" w:hAnsi="Arial" w:cs="Arial"/>
          <w:b/>
        </w:rPr>
        <w:t>n.</w:t>
      </w:r>
    </w:p>
    <w:p w:rsidR="009E71DA" w:rsidRDefault="009E71DA" w:rsidP="00D310C0">
      <w:pPr>
        <w:autoSpaceDE w:val="0"/>
        <w:autoSpaceDN w:val="0"/>
        <w:adjustRightInd w:val="0"/>
        <w:spacing w:after="0" w:line="240" w:lineRule="auto"/>
        <w:jc w:val="both"/>
        <w:rPr>
          <w:rFonts w:ascii="Arial" w:eastAsia="Times New Roman" w:hAnsi="Arial" w:cs="Arial"/>
          <w:b/>
        </w:rPr>
      </w:pPr>
    </w:p>
    <w:p w:rsidR="008F28EB" w:rsidRDefault="008F28EB" w:rsidP="00D310C0">
      <w:pPr>
        <w:autoSpaceDE w:val="0"/>
        <w:autoSpaceDN w:val="0"/>
        <w:adjustRightInd w:val="0"/>
        <w:spacing w:after="0" w:line="240" w:lineRule="auto"/>
        <w:jc w:val="both"/>
        <w:rPr>
          <w:rFonts w:ascii="Arial" w:eastAsia="Times New Roman" w:hAnsi="Arial" w:cs="Arial"/>
          <w:b/>
        </w:rPr>
      </w:pPr>
    </w:p>
    <w:p w:rsidR="008F28EB" w:rsidRDefault="008F28EB" w:rsidP="00D310C0">
      <w:pPr>
        <w:autoSpaceDE w:val="0"/>
        <w:autoSpaceDN w:val="0"/>
        <w:adjustRightInd w:val="0"/>
        <w:spacing w:after="0" w:line="240" w:lineRule="auto"/>
        <w:jc w:val="both"/>
        <w:rPr>
          <w:rFonts w:ascii="Arial" w:eastAsia="Times New Roman" w:hAnsi="Arial" w:cs="Arial"/>
          <w:b/>
        </w:rPr>
      </w:pPr>
    </w:p>
    <w:p w:rsidR="009E71DA" w:rsidRDefault="009E71DA" w:rsidP="00D310C0">
      <w:pPr>
        <w:autoSpaceDE w:val="0"/>
        <w:autoSpaceDN w:val="0"/>
        <w:adjustRightInd w:val="0"/>
        <w:spacing w:after="0" w:line="240" w:lineRule="auto"/>
        <w:jc w:val="both"/>
        <w:rPr>
          <w:rFonts w:ascii="Arial" w:eastAsia="Calibri" w:hAnsi="Arial" w:cs="Arial"/>
          <w:b/>
          <w:u w:val="single"/>
        </w:rPr>
      </w:pPr>
    </w:p>
    <w:p w:rsidR="008F28EB" w:rsidRPr="00ED12AB" w:rsidRDefault="008F28EB" w:rsidP="00D310C0">
      <w:pPr>
        <w:autoSpaceDE w:val="0"/>
        <w:autoSpaceDN w:val="0"/>
        <w:adjustRightInd w:val="0"/>
        <w:spacing w:after="0" w:line="240" w:lineRule="auto"/>
        <w:jc w:val="both"/>
        <w:rPr>
          <w:rFonts w:ascii="Arial" w:eastAsia="Calibri" w:hAnsi="Arial" w:cs="Arial"/>
          <w:b/>
          <w:u w:val="single"/>
        </w:rPr>
      </w:pPr>
    </w:p>
    <w:p w:rsidR="00D310C0" w:rsidRPr="00F565F8" w:rsidRDefault="00D310C0" w:rsidP="00D310C0">
      <w:pPr>
        <w:autoSpaceDE w:val="0"/>
        <w:autoSpaceDN w:val="0"/>
        <w:adjustRightInd w:val="0"/>
        <w:spacing w:after="0" w:line="240" w:lineRule="auto"/>
        <w:jc w:val="both"/>
        <w:rPr>
          <w:rFonts w:ascii="Arial" w:eastAsia="Calibri" w:hAnsi="Arial" w:cs="Arial"/>
          <w:b/>
          <w:i/>
          <w:color w:val="0000CC"/>
          <w:u w:val="single"/>
        </w:rPr>
      </w:pPr>
      <w:r w:rsidRPr="00F565F8">
        <w:rPr>
          <w:rFonts w:ascii="Arial" w:eastAsia="Calibri" w:hAnsi="Arial" w:cs="Arial"/>
          <w:b/>
          <w:i/>
          <w:color w:val="0000CC"/>
          <w:u w:val="single"/>
        </w:rPr>
        <w:t>Structures on Indus Main</w:t>
      </w:r>
      <w:r w:rsidRPr="00F565F8">
        <w:rPr>
          <w:rFonts w:ascii="Arial" w:eastAsia="Calibri" w:hAnsi="Arial" w:cs="Arial"/>
          <w:b/>
          <w:i/>
          <w:color w:val="0000CC"/>
          <w:u w:val="single"/>
          <w:vertAlign w:val="superscript"/>
        </w:rPr>
        <w:footnoteReference w:id="1"/>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The details of the major structures on Indus river system covering dams, hydro-power generation and barrages are presented in Table 1.</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keepNext/>
        <w:spacing w:after="0" w:line="240" w:lineRule="auto"/>
        <w:jc w:val="both"/>
        <w:rPr>
          <w:rFonts w:ascii="Arial" w:eastAsia="Times New Roman" w:hAnsi="Arial" w:cs="Arial"/>
          <w:b/>
        </w:rPr>
      </w:pPr>
      <w:bookmarkStart w:id="12" w:name="_Toc386244023"/>
      <w:bookmarkStart w:id="13" w:name="_Toc387701472"/>
      <w:r w:rsidRPr="00D310C0">
        <w:rPr>
          <w:rFonts w:ascii="Arial" w:eastAsia="Times New Roman" w:hAnsi="Arial" w:cs="Arial"/>
          <w:b/>
        </w:rPr>
        <w:lastRenderedPageBreak/>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1</w:t>
      </w:r>
      <w:r w:rsidR="00ED229A" w:rsidRPr="00D310C0">
        <w:rPr>
          <w:rFonts w:ascii="Arial" w:eastAsia="Times New Roman" w:hAnsi="Arial" w:cs="Arial"/>
          <w:b/>
        </w:rPr>
        <w:fldChar w:fldCharType="end"/>
      </w:r>
      <w:r w:rsidRPr="00D310C0">
        <w:rPr>
          <w:rFonts w:ascii="Arial" w:eastAsia="Times New Roman" w:hAnsi="Arial" w:cs="Arial"/>
          <w:b/>
        </w:rPr>
        <w:t>: Structures on the Indus Main in Pakistan</w:t>
      </w:r>
      <w:bookmarkEnd w:id="12"/>
      <w:bookmarkEnd w:id="13"/>
    </w:p>
    <w:tbl>
      <w:tblPr>
        <w:tblStyle w:val="TableGrid"/>
        <w:tblW w:w="0" w:type="auto"/>
        <w:tblLook w:val="04A0"/>
      </w:tblPr>
      <w:tblGrid>
        <w:gridCol w:w="558"/>
        <w:gridCol w:w="5760"/>
        <w:gridCol w:w="2925"/>
      </w:tblGrid>
      <w:tr w:rsidR="00D310C0" w:rsidRPr="00D310C0" w:rsidTr="00905F8C">
        <w:tc>
          <w:tcPr>
            <w:tcW w:w="558" w:type="dxa"/>
            <w:shd w:val="clear" w:color="auto" w:fill="BDD6EE" w:themeFill="accent1" w:themeFillTint="66"/>
          </w:tcPr>
          <w:p w:rsidR="00D310C0" w:rsidRPr="00D310C0" w:rsidRDefault="00D310C0" w:rsidP="00D310C0">
            <w:pPr>
              <w:autoSpaceDE w:val="0"/>
              <w:autoSpaceDN w:val="0"/>
              <w:adjustRightInd w:val="0"/>
              <w:jc w:val="both"/>
              <w:rPr>
                <w:rFonts w:ascii="Arial" w:hAnsi="Arial" w:cs="Arial"/>
                <w:b/>
                <w:sz w:val="20"/>
                <w:szCs w:val="20"/>
                <w:lang w:eastAsia="en-GB"/>
              </w:rPr>
            </w:pPr>
            <w:r w:rsidRPr="00D310C0">
              <w:rPr>
                <w:rFonts w:ascii="Arial" w:hAnsi="Arial" w:cs="Arial"/>
                <w:b/>
                <w:sz w:val="20"/>
                <w:szCs w:val="20"/>
                <w:lang w:eastAsia="en-GB"/>
              </w:rPr>
              <w:t>No.</w:t>
            </w:r>
          </w:p>
        </w:tc>
        <w:tc>
          <w:tcPr>
            <w:tcW w:w="5760" w:type="dxa"/>
            <w:shd w:val="clear" w:color="auto" w:fill="BDD6EE" w:themeFill="accent1" w:themeFillTint="66"/>
          </w:tcPr>
          <w:p w:rsidR="00D310C0" w:rsidRPr="00D310C0" w:rsidRDefault="00D310C0" w:rsidP="00D310C0">
            <w:pPr>
              <w:autoSpaceDE w:val="0"/>
              <w:autoSpaceDN w:val="0"/>
              <w:adjustRightInd w:val="0"/>
              <w:jc w:val="both"/>
              <w:rPr>
                <w:rFonts w:ascii="Arial" w:hAnsi="Arial" w:cs="Arial"/>
                <w:b/>
                <w:sz w:val="20"/>
                <w:szCs w:val="20"/>
                <w:lang w:eastAsia="en-GB"/>
              </w:rPr>
            </w:pPr>
            <w:r w:rsidRPr="00D310C0">
              <w:rPr>
                <w:rFonts w:ascii="Arial" w:hAnsi="Arial" w:cs="Arial"/>
                <w:b/>
                <w:sz w:val="20"/>
                <w:szCs w:val="20"/>
                <w:lang w:eastAsia="en-GB"/>
              </w:rPr>
              <w:t xml:space="preserve">Parameter </w:t>
            </w:r>
          </w:p>
        </w:tc>
        <w:tc>
          <w:tcPr>
            <w:tcW w:w="2925" w:type="dxa"/>
            <w:shd w:val="clear" w:color="auto" w:fill="BDD6EE" w:themeFill="accent1" w:themeFillTint="66"/>
          </w:tcPr>
          <w:p w:rsidR="00D310C0" w:rsidRPr="00D310C0" w:rsidRDefault="00D310C0" w:rsidP="00D310C0">
            <w:pPr>
              <w:autoSpaceDE w:val="0"/>
              <w:autoSpaceDN w:val="0"/>
              <w:adjustRightInd w:val="0"/>
              <w:jc w:val="both"/>
              <w:rPr>
                <w:rFonts w:ascii="Arial" w:hAnsi="Arial" w:cs="Arial"/>
                <w:b/>
                <w:sz w:val="20"/>
                <w:szCs w:val="20"/>
                <w:lang w:eastAsia="en-GB"/>
              </w:rPr>
            </w:pPr>
            <w:r w:rsidRPr="00D310C0">
              <w:rPr>
                <w:rFonts w:ascii="Arial" w:hAnsi="Arial" w:cs="Arial"/>
                <w:b/>
                <w:sz w:val="20"/>
                <w:szCs w:val="20"/>
                <w:lang w:eastAsia="en-GB"/>
              </w:rPr>
              <w:t>Quantification of the Parameter</w:t>
            </w: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1</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 xml:space="preserve">Length of River Indus in Pakistan </w:t>
            </w:r>
          </w:p>
        </w:tc>
        <w:tc>
          <w:tcPr>
            <w:tcW w:w="2925"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2733 km</w:t>
            </w: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2</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Catchment Area</w:t>
            </w:r>
          </w:p>
        </w:tc>
        <w:tc>
          <w:tcPr>
            <w:tcW w:w="2925"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646753 km</w:t>
            </w:r>
            <w:r w:rsidRPr="00D310C0">
              <w:rPr>
                <w:rFonts w:ascii="Arial" w:hAnsi="Arial" w:cs="Arial"/>
                <w:sz w:val="20"/>
                <w:szCs w:val="20"/>
                <w:vertAlign w:val="superscript"/>
                <w:lang w:eastAsia="en-GB"/>
              </w:rPr>
              <w:t>2</w:t>
            </w:r>
          </w:p>
        </w:tc>
      </w:tr>
      <w:tr w:rsidR="00D310C0" w:rsidRPr="00D310C0" w:rsidTr="00905F8C">
        <w:tc>
          <w:tcPr>
            <w:tcW w:w="9243" w:type="dxa"/>
            <w:gridSpan w:val="3"/>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Hydro-Power Generation on Indus</w:t>
            </w: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3</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Tarbela Dam Constructed in 1976, an earth-rock-fill dam to</w:t>
            </w:r>
          </w:p>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generate hydro-power and irrigation</w:t>
            </w:r>
            <w:r w:rsidR="009E71DA">
              <w:rPr>
                <w:rFonts w:ascii="Arial" w:hAnsi="Arial" w:cs="Arial"/>
                <w:sz w:val="20"/>
                <w:szCs w:val="20"/>
                <w:lang w:eastAsia="en-GB"/>
              </w:rPr>
              <w:t>.</w:t>
            </w:r>
          </w:p>
        </w:tc>
        <w:tc>
          <w:tcPr>
            <w:tcW w:w="2925"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3478 MW of power.</w:t>
            </w:r>
          </w:p>
          <w:p w:rsidR="00D310C0" w:rsidRPr="00D310C0" w:rsidRDefault="00D310C0" w:rsidP="00D310C0">
            <w:pPr>
              <w:autoSpaceDE w:val="0"/>
              <w:autoSpaceDN w:val="0"/>
              <w:adjustRightInd w:val="0"/>
              <w:jc w:val="both"/>
              <w:rPr>
                <w:rFonts w:ascii="Arial" w:hAnsi="Arial" w:cs="Arial"/>
                <w:sz w:val="20"/>
                <w:szCs w:val="20"/>
                <w:lang w:eastAsia="en-GB"/>
              </w:rPr>
            </w:pP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4</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Ghazi Barotha Hydro-power Project having a barrage of 500,000 cusecs, a power channel and a power complex to generate hydro-power</w:t>
            </w:r>
            <w:r w:rsidR="009E71DA">
              <w:rPr>
                <w:rFonts w:ascii="Arial" w:hAnsi="Arial" w:cs="Arial"/>
                <w:sz w:val="20"/>
                <w:szCs w:val="20"/>
                <w:lang w:eastAsia="en-GB"/>
              </w:rPr>
              <w:t>.</w:t>
            </w:r>
          </w:p>
        </w:tc>
        <w:tc>
          <w:tcPr>
            <w:tcW w:w="2925"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1450 MW.</w:t>
            </w:r>
          </w:p>
        </w:tc>
      </w:tr>
      <w:tr w:rsidR="00D310C0" w:rsidRPr="00D310C0" w:rsidTr="00905F8C">
        <w:tc>
          <w:tcPr>
            <w:tcW w:w="6318" w:type="dxa"/>
            <w:gridSpan w:val="2"/>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Barrages of Indus River</w:t>
            </w:r>
          </w:p>
        </w:tc>
        <w:tc>
          <w:tcPr>
            <w:tcW w:w="2925"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 xml:space="preserve">Design Flows (million cusecs) </w:t>
            </w:r>
          </w:p>
        </w:tc>
      </w:tr>
      <w:tr w:rsidR="00D310C0" w:rsidRPr="00D310C0" w:rsidTr="00905F8C">
        <w:trPr>
          <w:trHeight w:val="42"/>
        </w:trPr>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5</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 xml:space="preserve">Jinnah - constructed in 1946 to irrigate some parts of Thal. </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0.950</w:t>
            </w: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Chashma - facilitate the Indus Water Treaty, constructed in 1971 and it commands the Chashma Right Bank canal.</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1.100</w:t>
            </w:r>
          </w:p>
        </w:tc>
      </w:tr>
      <w:tr w:rsidR="00D310C0" w:rsidRPr="00D310C0" w:rsidTr="00905F8C">
        <w:trPr>
          <w:trHeight w:val="251"/>
        </w:trPr>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6</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Taunsa - constructed in 1959 to irrigate the Panjnad-</w:t>
            </w:r>
          </w:p>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Abbasia canals through the Panjnad Link canal. It also feeds D.G. Khan and Muzaffargarh canals.</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0.750</w:t>
            </w: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7</w:t>
            </w:r>
          </w:p>
        </w:tc>
        <w:tc>
          <w:tcPr>
            <w:tcW w:w="5760" w:type="dxa"/>
          </w:tcPr>
          <w:p w:rsidR="00D310C0" w:rsidRPr="00D310C0" w:rsidRDefault="008772D8" w:rsidP="008772D8">
            <w:pPr>
              <w:autoSpaceDE w:val="0"/>
              <w:autoSpaceDN w:val="0"/>
              <w:adjustRightInd w:val="0"/>
              <w:jc w:val="both"/>
              <w:rPr>
                <w:rFonts w:ascii="Arial" w:hAnsi="Arial" w:cs="Arial"/>
                <w:sz w:val="20"/>
                <w:szCs w:val="20"/>
                <w:lang w:eastAsia="en-GB"/>
              </w:rPr>
            </w:pPr>
            <w:r>
              <w:rPr>
                <w:rFonts w:ascii="Arial" w:hAnsi="Arial" w:cs="Arial"/>
                <w:sz w:val="20"/>
                <w:szCs w:val="20"/>
                <w:lang w:eastAsia="en-GB"/>
              </w:rPr>
              <w:t>Guddu</w:t>
            </w:r>
            <w:r w:rsidR="009E71DA">
              <w:rPr>
                <w:rFonts w:ascii="Arial" w:hAnsi="Arial" w:cs="Arial"/>
                <w:sz w:val="20"/>
                <w:szCs w:val="20"/>
                <w:lang w:eastAsia="en-GB"/>
              </w:rPr>
              <w:t xml:space="preserve">-Constructed in 1962, </w:t>
            </w:r>
            <w:r w:rsidR="00D310C0" w:rsidRPr="00D310C0">
              <w:rPr>
                <w:rFonts w:ascii="Arial" w:hAnsi="Arial" w:cs="Arial"/>
                <w:sz w:val="20"/>
                <w:szCs w:val="20"/>
                <w:lang w:eastAsia="en-GB"/>
              </w:rPr>
              <w:t xml:space="preserve">irrigates Sindh and </w:t>
            </w:r>
            <w:r w:rsidR="001D537A">
              <w:rPr>
                <w:rFonts w:ascii="Arial" w:hAnsi="Arial" w:cs="Arial"/>
                <w:sz w:val="20"/>
                <w:szCs w:val="20"/>
                <w:lang w:eastAsia="en-GB"/>
              </w:rPr>
              <w:t>feeds Balochistan,</w:t>
            </w:r>
            <w:r w:rsidR="00D310C0" w:rsidRPr="00D310C0">
              <w:rPr>
                <w:rFonts w:ascii="Arial" w:hAnsi="Arial" w:cs="Arial"/>
                <w:sz w:val="20"/>
                <w:szCs w:val="20"/>
                <w:lang w:eastAsia="en-GB"/>
              </w:rPr>
              <w:t>Ghotki Feeder, Begari Feeder, Desert and Pat Feeder canals.</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1.20</w:t>
            </w:r>
          </w:p>
        </w:tc>
      </w:tr>
      <w:tr w:rsidR="00D310C0" w:rsidRPr="00D310C0" w:rsidTr="00905F8C">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8</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 xml:space="preserve">Sukkur - constructed in 1932 </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1.5</w:t>
            </w:r>
          </w:p>
        </w:tc>
      </w:tr>
      <w:tr w:rsidR="00D310C0" w:rsidRPr="00D310C0" w:rsidTr="00905F8C">
        <w:trPr>
          <w:trHeight w:val="296"/>
        </w:trPr>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9</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Kotri - constructed in 1955 to irrigate through lined channels, Fulleli, Pinyari and Kolari canals.</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750,000 cusecs</w:t>
            </w:r>
          </w:p>
        </w:tc>
      </w:tr>
      <w:tr w:rsidR="00D310C0" w:rsidRPr="00D310C0" w:rsidTr="00905F8C">
        <w:trPr>
          <w:trHeight w:val="98"/>
        </w:trPr>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10</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Chashma-Jhelum (CJ) Link Canal - It is taken</w:t>
            </w:r>
            <w:r w:rsidR="00D36A51">
              <w:rPr>
                <w:rFonts w:ascii="Arial" w:hAnsi="Arial" w:cs="Arial"/>
                <w:sz w:val="20"/>
                <w:szCs w:val="20"/>
                <w:lang w:eastAsia="en-GB"/>
              </w:rPr>
              <w:t xml:space="preserve"> out from Chashma Barrage and</w:t>
            </w:r>
            <w:r w:rsidRPr="00D310C0">
              <w:rPr>
                <w:rFonts w:ascii="Arial" w:hAnsi="Arial" w:cs="Arial"/>
                <w:sz w:val="20"/>
                <w:szCs w:val="20"/>
                <w:lang w:eastAsia="en-GB"/>
              </w:rPr>
              <w:t xml:space="preserve"> feeds Jhelum river downstream of Rasul barrage.</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615 m</w:t>
            </w:r>
            <w:r w:rsidRPr="00D310C0">
              <w:rPr>
                <w:rFonts w:ascii="Arial" w:hAnsi="Arial" w:cs="Arial"/>
                <w:sz w:val="20"/>
                <w:szCs w:val="20"/>
                <w:vertAlign w:val="superscript"/>
                <w:lang w:eastAsia="en-GB"/>
              </w:rPr>
              <w:t>3</w:t>
            </w:r>
            <w:r w:rsidRPr="00D310C0">
              <w:rPr>
                <w:rFonts w:ascii="Arial" w:hAnsi="Arial" w:cs="Arial"/>
                <w:sz w:val="20"/>
                <w:szCs w:val="20"/>
                <w:lang w:eastAsia="en-GB"/>
              </w:rPr>
              <w:t>/s</w:t>
            </w:r>
          </w:p>
        </w:tc>
      </w:tr>
      <w:tr w:rsidR="00D310C0" w:rsidRPr="00D310C0" w:rsidTr="00905F8C">
        <w:trPr>
          <w:trHeight w:val="350"/>
        </w:trPr>
        <w:tc>
          <w:tcPr>
            <w:tcW w:w="558"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11</w:t>
            </w:r>
          </w:p>
        </w:tc>
        <w:tc>
          <w:tcPr>
            <w:tcW w:w="5760" w:type="dxa"/>
          </w:tcPr>
          <w:p w:rsidR="00D310C0" w:rsidRPr="00D310C0" w:rsidRDefault="00D310C0" w:rsidP="00D310C0">
            <w:pPr>
              <w:autoSpaceDE w:val="0"/>
              <w:autoSpaceDN w:val="0"/>
              <w:adjustRightInd w:val="0"/>
              <w:jc w:val="both"/>
              <w:rPr>
                <w:rFonts w:ascii="Arial" w:hAnsi="Arial" w:cs="Arial"/>
                <w:sz w:val="20"/>
                <w:szCs w:val="20"/>
                <w:lang w:eastAsia="en-GB"/>
              </w:rPr>
            </w:pPr>
            <w:r w:rsidRPr="00D310C0">
              <w:rPr>
                <w:rFonts w:ascii="Arial" w:hAnsi="Arial" w:cs="Arial"/>
                <w:sz w:val="20"/>
                <w:szCs w:val="20"/>
                <w:lang w:eastAsia="en-GB"/>
              </w:rPr>
              <w:t>Taunsa-Panjnad (TP) Link Canal - It is take</w:t>
            </w:r>
            <w:r w:rsidR="00D36A51">
              <w:rPr>
                <w:rFonts w:ascii="Arial" w:hAnsi="Arial" w:cs="Arial"/>
                <w:sz w:val="20"/>
                <w:szCs w:val="20"/>
                <w:lang w:eastAsia="en-GB"/>
              </w:rPr>
              <w:t>n out from Taunsa barrage and</w:t>
            </w:r>
            <w:r w:rsidRPr="00D310C0">
              <w:rPr>
                <w:rFonts w:ascii="Arial" w:hAnsi="Arial" w:cs="Arial"/>
                <w:sz w:val="20"/>
                <w:szCs w:val="20"/>
                <w:lang w:eastAsia="en-GB"/>
              </w:rPr>
              <w:t xml:space="preserve"> feeds Chenab river, down Trimmu, below the confluence of Chenab and Ravi rivers.</w:t>
            </w:r>
          </w:p>
        </w:tc>
        <w:tc>
          <w:tcPr>
            <w:tcW w:w="2925" w:type="dxa"/>
          </w:tcPr>
          <w:p w:rsidR="00D310C0" w:rsidRPr="00D310C0" w:rsidRDefault="00D310C0" w:rsidP="00D310C0">
            <w:pPr>
              <w:autoSpaceDE w:val="0"/>
              <w:autoSpaceDN w:val="0"/>
              <w:adjustRightInd w:val="0"/>
              <w:jc w:val="center"/>
              <w:rPr>
                <w:rFonts w:ascii="Arial" w:hAnsi="Arial" w:cs="Arial"/>
                <w:sz w:val="20"/>
                <w:szCs w:val="20"/>
                <w:lang w:eastAsia="en-GB"/>
              </w:rPr>
            </w:pPr>
            <w:r w:rsidRPr="00D310C0">
              <w:rPr>
                <w:rFonts w:ascii="Arial" w:hAnsi="Arial" w:cs="Arial"/>
                <w:sz w:val="20"/>
                <w:szCs w:val="20"/>
                <w:lang w:eastAsia="en-GB"/>
              </w:rPr>
              <w:t>340 m</w:t>
            </w:r>
            <w:r w:rsidRPr="00D310C0">
              <w:rPr>
                <w:rFonts w:ascii="Arial" w:hAnsi="Arial" w:cs="Arial"/>
                <w:sz w:val="20"/>
                <w:szCs w:val="20"/>
                <w:vertAlign w:val="superscript"/>
                <w:lang w:eastAsia="en-GB"/>
              </w:rPr>
              <w:t>3</w:t>
            </w:r>
            <w:r w:rsidRPr="00D310C0">
              <w:rPr>
                <w:rFonts w:ascii="Arial" w:hAnsi="Arial" w:cs="Arial"/>
                <w:sz w:val="20"/>
                <w:szCs w:val="20"/>
                <w:lang w:eastAsia="en-GB"/>
              </w:rPr>
              <w:t>/s.</w:t>
            </w:r>
          </w:p>
        </w:tc>
      </w:tr>
    </w:tbl>
    <w:p w:rsidR="00D310C0" w:rsidRPr="00D310C0" w:rsidRDefault="00D310C0" w:rsidP="00D310C0">
      <w:pPr>
        <w:autoSpaceDE w:val="0"/>
        <w:autoSpaceDN w:val="0"/>
        <w:adjustRightInd w:val="0"/>
        <w:spacing w:after="0" w:line="240" w:lineRule="auto"/>
        <w:jc w:val="both"/>
        <w:rPr>
          <w:rFonts w:ascii="Arial" w:eastAsia="Calibri" w:hAnsi="Arial" w:cs="Arial"/>
          <w:color w:val="000000"/>
          <w:sz w:val="20"/>
          <w:szCs w:val="2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 xml:space="preserve">The Indus River System Authority (IRSA) compiles the river flow data. Annual average flows are calculated by averaging the daily flows. Kharif data represents the period between April–September and the Rabi data is based on flows between October–March of the following year. </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r w:rsidRPr="00D310C0">
        <w:rPr>
          <w:rFonts w:ascii="Arial" w:eastAsia="Calibri" w:hAnsi="Arial" w:cs="Arial"/>
          <w:b/>
          <w:bCs/>
          <w:color w:val="FFFFFF"/>
        </w:rPr>
        <w:t>8.0 THE INDUS PLAINS</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 xml:space="preserve">The vast Indus plains stretch south of the Himalayas. This constitutes three distinct zones: Peshawar valley constituting 0.566 million ha, Bannu basin extending to 0.475 million ha and Sulaiman Piedmont of 2.0 million ha. Next to these zones, is the Punjab province of which 1.77 million ha are </w:t>
      </w:r>
      <w:r w:rsidR="00354F18">
        <w:rPr>
          <w:rFonts w:ascii="Arial" w:eastAsia="Calibri" w:hAnsi="Arial" w:cs="Arial"/>
          <w:color w:val="000000"/>
        </w:rPr>
        <w:t>included in the Pothwar</w:t>
      </w:r>
      <w:r w:rsidR="008F28EB">
        <w:rPr>
          <w:rFonts w:ascii="Arial" w:eastAsia="Calibri" w:hAnsi="Arial" w:cs="Arial"/>
          <w:color w:val="000000"/>
        </w:rPr>
        <w:t xml:space="preserve"> </w:t>
      </w:r>
      <w:r w:rsidR="00354F18">
        <w:rPr>
          <w:rFonts w:ascii="Arial" w:eastAsia="Calibri" w:hAnsi="Arial" w:cs="Arial"/>
          <w:color w:val="000000"/>
        </w:rPr>
        <w:t>plateau. T</w:t>
      </w:r>
      <w:r w:rsidRPr="00D310C0">
        <w:rPr>
          <w:rFonts w:ascii="Arial" w:eastAsia="Calibri" w:hAnsi="Arial" w:cs="Arial"/>
          <w:color w:val="000000"/>
        </w:rPr>
        <w:t>he Himalayas Piedmont and Salt Range Piedmont constitute 0.273 and 1.012 million ha, respectively. South of this region extend</w:t>
      </w:r>
      <w:r w:rsidR="00354F18">
        <w:rPr>
          <w:rFonts w:ascii="Arial" w:eastAsia="Calibri" w:hAnsi="Arial" w:cs="Arial"/>
          <w:color w:val="000000"/>
        </w:rPr>
        <w:t>s</w:t>
      </w:r>
      <w:r w:rsidRPr="00D310C0">
        <w:rPr>
          <w:rFonts w:ascii="Arial" w:eastAsia="Calibri" w:hAnsi="Arial" w:cs="Arial"/>
          <w:color w:val="000000"/>
        </w:rPr>
        <w:t xml:space="preserve"> the vast Indus plains, spreading to parts of the Punjab and Sindh.</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The Indus plains are largely made up of fertile alluvium thousands of feet thick transported and deposited by the pre-histori</w:t>
      </w:r>
      <w:r w:rsidR="00354F18">
        <w:rPr>
          <w:rFonts w:ascii="Arial" w:eastAsia="Calibri" w:hAnsi="Arial" w:cs="Arial"/>
          <w:color w:val="000000"/>
        </w:rPr>
        <w:t>c river system. The Indus plain</w:t>
      </w:r>
      <w:r w:rsidR="0082181A">
        <w:rPr>
          <w:rFonts w:ascii="Arial" w:eastAsia="Calibri" w:hAnsi="Arial" w:cs="Arial"/>
          <w:color w:val="000000"/>
        </w:rPr>
        <w:t xml:space="preserve"> </w:t>
      </w:r>
      <w:r w:rsidR="00354F18">
        <w:rPr>
          <w:rFonts w:ascii="Arial" w:eastAsia="Calibri" w:hAnsi="Arial" w:cs="Arial"/>
          <w:color w:val="000000"/>
        </w:rPr>
        <w:t>is</w:t>
      </w:r>
      <w:r w:rsidRPr="00D310C0">
        <w:rPr>
          <w:rFonts w:ascii="Arial" w:eastAsia="Calibri" w:hAnsi="Arial" w:cs="Arial"/>
          <w:color w:val="000000"/>
        </w:rPr>
        <w:t xml:space="preserve"> about 1,600 km in length. </w:t>
      </w:r>
      <w:r w:rsidR="00354F18">
        <w:rPr>
          <w:rFonts w:ascii="Arial" w:eastAsia="Calibri" w:hAnsi="Arial" w:cs="Arial"/>
          <w:color w:val="000000"/>
        </w:rPr>
        <w:t>In Punjab the</w:t>
      </w:r>
      <w:r w:rsidR="00437A4E">
        <w:rPr>
          <w:rFonts w:ascii="Arial" w:eastAsia="Calibri" w:hAnsi="Arial" w:cs="Arial"/>
          <w:color w:val="000000"/>
        </w:rPr>
        <w:t xml:space="preserve"> breadth of the plain</w:t>
      </w:r>
      <w:r w:rsidR="00354F18">
        <w:rPr>
          <w:rFonts w:ascii="Arial" w:eastAsia="Calibri" w:hAnsi="Arial" w:cs="Arial"/>
          <w:color w:val="000000"/>
        </w:rPr>
        <w:t xml:space="preserve"> vary at different sites</w:t>
      </w:r>
      <w:r w:rsidR="00437A4E">
        <w:rPr>
          <w:rFonts w:ascii="Arial" w:eastAsia="Calibri" w:hAnsi="Arial" w:cs="Arial"/>
          <w:color w:val="000000"/>
        </w:rPr>
        <w:t>,</w:t>
      </w:r>
      <w:r w:rsidRPr="00D310C0">
        <w:rPr>
          <w:rFonts w:ascii="Arial" w:eastAsia="Calibri" w:hAnsi="Arial" w:cs="Arial"/>
          <w:color w:val="000000"/>
        </w:rPr>
        <w:t xml:space="preserve"> the broadest portion is about 320 km in b</w:t>
      </w:r>
      <w:r w:rsidR="00354F18">
        <w:rPr>
          <w:rFonts w:ascii="Arial" w:eastAsia="Calibri" w:hAnsi="Arial" w:cs="Arial"/>
          <w:color w:val="000000"/>
        </w:rPr>
        <w:t>readth and the narrowe</w:t>
      </w:r>
      <w:r w:rsidR="008C3517">
        <w:rPr>
          <w:rFonts w:ascii="Arial" w:eastAsia="Calibri" w:hAnsi="Arial" w:cs="Arial"/>
          <w:color w:val="000000"/>
        </w:rPr>
        <w:t>st</w:t>
      </w:r>
      <w:r w:rsidRPr="00D310C0">
        <w:rPr>
          <w:rFonts w:ascii="Arial" w:eastAsia="Calibri" w:hAnsi="Arial" w:cs="Arial"/>
          <w:color w:val="000000"/>
        </w:rPr>
        <w:t xml:space="preserve"> is 128 km wide.</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r w:rsidRPr="00D310C0">
        <w:rPr>
          <w:rFonts w:ascii="Arial" w:eastAsia="Calibri" w:hAnsi="Arial" w:cs="Arial"/>
          <w:b/>
          <w:bCs/>
          <w:color w:val="FFFFFF"/>
        </w:rPr>
        <w:t>9.0 CATCHMENT AREA OF INDUS RIVER SYSTEM</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 xml:space="preserve">The catchment areas of the Indus and its tributaries are spread in Pakistan as well as adjoining countries. Hydrologically, Pakistan is divided into two main catchment regions – the Indus basin and the dry area of Balochistan. </w:t>
      </w:r>
    </w:p>
    <w:p w:rsidR="00D310C0" w:rsidRPr="00D310C0" w:rsidRDefault="00D310C0" w:rsidP="00D310C0">
      <w:pPr>
        <w:autoSpaceDE w:val="0"/>
        <w:autoSpaceDN w:val="0"/>
        <w:adjustRightInd w:val="0"/>
        <w:spacing w:after="0" w:line="240" w:lineRule="auto"/>
        <w:jc w:val="both"/>
        <w:rPr>
          <w:rFonts w:ascii="Arial" w:eastAsia="Calibri" w:hAnsi="Arial" w:cs="Arial"/>
          <w:color w:val="000000"/>
        </w:rPr>
      </w:pPr>
    </w:p>
    <w:p w:rsidR="00D310C0" w:rsidRDefault="00D310C0" w:rsidP="00D310C0">
      <w:pPr>
        <w:autoSpaceDE w:val="0"/>
        <w:autoSpaceDN w:val="0"/>
        <w:adjustRightInd w:val="0"/>
        <w:spacing w:after="0" w:line="240" w:lineRule="auto"/>
        <w:jc w:val="both"/>
        <w:rPr>
          <w:rFonts w:ascii="Arial" w:eastAsia="Calibri" w:hAnsi="Arial" w:cs="Arial"/>
          <w:color w:val="000000"/>
        </w:rPr>
      </w:pPr>
      <w:r w:rsidRPr="00D310C0">
        <w:rPr>
          <w:rFonts w:ascii="Arial" w:eastAsia="Calibri" w:hAnsi="Arial" w:cs="Arial"/>
          <w:color w:val="000000"/>
        </w:rPr>
        <w:t>The total catchment area of Indus River system is 959,232 km</w:t>
      </w:r>
      <w:r w:rsidRPr="00D310C0">
        <w:rPr>
          <w:rFonts w:ascii="Arial" w:eastAsia="Calibri" w:hAnsi="Arial" w:cs="Arial"/>
          <w:color w:val="000000"/>
          <w:vertAlign w:val="superscript"/>
        </w:rPr>
        <w:t>2</w:t>
      </w:r>
      <w:r w:rsidRPr="00D310C0">
        <w:rPr>
          <w:rFonts w:ascii="Arial" w:eastAsia="Calibri" w:hAnsi="Arial" w:cs="Arial"/>
          <w:color w:val="000000"/>
        </w:rPr>
        <w:t xml:space="preserve"> of which about 56% i.e. 523,008 km</w:t>
      </w:r>
      <w:r w:rsidRPr="00D310C0">
        <w:rPr>
          <w:rFonts w:ascii="Arial" w:eastAsia="Calibri" w:hAnsi="Arial" w:cs="Arial"/>
          <w:color w:val="000000"/>
          <w:vertAlign w:val="superscript"/>
        </w:rPr>
        <w:t>2</w:t>
      </w:r>
      <w:r w:rsidRPr="00D310C0">
        <w:rPr>
          <w:rFonts w:ascii="Arial" w:eastAsia="Calibri" w:hAnsi="Arial" w:cs="Arial"/>
          <w:color w:val="000000"/>
        </w:rPr>
        <w:t xml:space="preserve"> lies in Pakistan. Excluding the tributaries, the Indus River basin constitutes 547005 km</w:t>
      </w:r>
      <w:r w:rsidRPr="00D310C0">
        <w:rPr>
          <w:rFonts w:ascii="Arial" w:eastAsia="Calibri" w:hAnsi="Arial" w:cs="Arial"/>
          <w:color w:val="000000"/>
          <w:vertAlign w:val="superscript"/>
        </w:rPr>
        <w:t>2</w:t>
      </w:r>
      <w:r w:rsidRPr="00D310C0">
        <w:rPr>
          <w:rFonts w:ascii="Arial" w:eastAsia="Calibri" w:hAnsi="Arial" w:cs="Arial"/>
          <w:color w:val="000000"/>
        </w:rPr>
        <w:t xml:space="preserve">. </w:t>
      </w:r>
    </w:p>
    <w:p w:rsidR="008C3517" w:rsidRPr="00D310C0" w:rsidRDefault="008C3517" w:rsidP="00D310C0">
      <w:pPr>
        <w:autoSpaceDE w:val="0"/>
        <w:autoSpaceDN w:val="0"/>
        <w:adjustRightInd w:val="0"/>
        <w:spacing w:after="0" w:line="240" w:lineRule="auto"/>
        <w:jc w:val="both"/>
        <w:rPr>
          <w:rFonts w:ascii="Arial" w:eastAsia="Calibri" w:hAnsi="Arial" w:cs="Arial"/>
          <w:color w:val="000000"/>
        </w:rPr>
      </w:pPr>
    </w:p>
    <w:p w:rsidR="00D310C0" w:rsidRPr="00D310C0" w:rsidRDefault="00D310C0" w:rsidP="00D310C0">
      <w:pPr>
        <w:autoSpaceDE w:val="0"/>
        <w:autoSpaceDN w:val="0"/>
        <w:adjustRightInd w:val="0"/>
        <w:spacing w:after="0" w:line="240" w:lineRule="auto"/>
        <w:jc w:val="both"/>
        <w:rPr>
          <w:rFonts w:ascii="Arial" w:eastAsia="Calibri" w:hAnsi="Arial" w:cs="Arial"/>
          <w:b/>
          <w:bCs/>
          <w:color w:val="FFFFFF"/>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lastRenderedPageBreak/>
        <w:t>Quality of river water</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The water of the rivers </w:t>
      </w:r>
      <w:r w:rsidR="00623D3A">
        <w:rPr>
          <w:rFonts w:ascii="Arial" w:eastAsia="Calibri" w:hAnsi="Arial" w:cs="Arial"/>
        </w:rPr>
        <w:t>of Pakistan</w:t>
      </w:r>
      <w:r w:rsidRPr="00D310C0">
        <w:rPr>
          <w:rFonts w:ascii="Arial" w:eastAsia="Calibri" w:hAnsi="Arial" w:cs="Arial"/>
        </w:rPr>
        <w:t xml:space="preserve"> contains soluble salts, the content of which varies for each river due to differences in its catchment areas, sources of water supply and the season. Thus two rivers do not have the identical salt content nor does a single river </w:t>
      </w:r>
      <w:r w:rsidR="008F28EB" w:rsidRPr="00D310C0">
        <w:rPr>
          <w:rFonts w:ascii="Arial" w:eastAsia="Calibri" w:hAnsi="Arial" w:cs="Arial"/>
        </w:rPr>
        <w:t>maintain</w:t>
      </w:r>
      <w:r w:rsidRPr="00D310C0">
        <w:rPr>
          <w:rFonts w:ascii="Arial" w:eastAsia="Calibri" w:hAnsi="Arial" w:cs="Arial"/>
        </w:rPr>
        <w:t xml:space="preserve"> the same water quality throughout its flow. The variation in water quality is caused by the external factors mentioned above as well as internal factors such as discharge during different seasons, turbulence in segments of the river and other phenomenon.</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All the main rivers of Pakistan are perennial and originate from the mountains. The sources of their water are the melting of snow, rainfa</w:t>
      </w:r>
      <w:r w:rsidR="00277453">
        <w:rPr>
          <w:rFonts w:ascii="Arial" w:eastAsia="Calibri" w:hAnsi="Arial" w:cs="Arial"/>
        </w:rPr>
        <w:t>ll and under certain conditions such as</w:t>
      </w:r>
      <w:r w:rsidRPr="00D310C0">
        <w:rPr>
          <w:rFonts w:ascii="Arial" w:eastAsia="Calibri" w:hAnsi="Arial" w:cs="Arial"/>
        </w:rPr>
        <w:t xml:space="preserve"> seepage from the formations. For certain rivers, snow is a seasonal source of water. It forms during winter and melts away in the summer. At higher elevations, perpetual snow exists in the form of glaciers. The catchment of the Indus at elevations above 1524 m consists of rock formations. The case is the same for the catchment of the Jhelum and Chenab. The waters of these perennial rivers are drawn from the melting of snow, rainfall and valley storage. From the middle of March to the breaking in of monsoon in mid-July, the waters of the rivers are drawn from the catchment having rock formations. From July to the middle of September, the monsoon is active in Pakistan. High intensity rainfall occurs at elev</w:t>
      </w:r>
      <w:r w:rsidR="008E5C63">
        <w:rPr>
          <w:rFonts w:ascii="Arial" w:eastAsia="Calibri" w:hAnsi="Arial" w:cs="Arial"/>
        </w:rPr>
        <w:t>ations between 600-1524 m</w:t>
      </w:r>
      <w:r w:rsidRPr="00D310C0">
        <w:rPr>
          <w:rFonts w:ascii="Arial" w:eastAsia="Calibri" w:hAnsi="Arial" w:cs="Arial"/>
        </w:rPr>
        <w:t>. During the monsoon season, the rainfall runoff is added to the discharge due to snow melt so that the total discharge increases manifold.</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Rainwater is the purest form of water. It contains no salts but when it flows over erodible soils, it picks up sediment and salts, both soluble and insoluble. However, the monsoon rains being con</w:t>
      </w:r>
      <w:r w:rsidR="008E5C63">
        <w:rPr>
          <w:rFonts w:ascii="Arial" w:eastAsia="Calibri" w:hAnsi="Arial" w:cs="Arial"/>
        </w:rPr>
        <w:t>siderably intense causes</w:t>
      </w:r>
      <w:r w:rsidRPr="00D310C0">
        <w:rPr>
          <w:rFonts w:ascii="Arial" w:eastAsia="Calibri" w:hAnsi="Arial" w:cs="Arial"/>
        </w:rPr>
        <w:t xml:space="preserve"> a high order of runoff</w:t>
      </w:r>
      <w:r w:rsidR="008E5C63">
        <w:rPr>
          <w:rFonts w:ascii="Arial" w:eastAsia="Calibri" w:hAnsi="Arial" w:cs="Arial"/>
        </w:rPr>
        <w:t>.</w:t>
      </w:r>
      <w:r w:rsidR="0082181A">
        <w:rPr>
          <w:rFonts w:ascii="Arial" w:eastAsia="Calibri" w:hAnsi="Arial" w:cs="Arial"/>
        </w:rPr>
        <w:t xml:space="preserve"> </w:t>
      </w:r>
      <w:r w:rsidR="008E5C63">
        <w:rPr>
          <w:rFonts w:ascii="Arial" w:eastAsia="Calibri" w:hAnsi="Arial" w:cs="Arial"/>
        </w:rPr>
        <w:t>T</w:t>
      </w:r>
      <w:r w:rsidRPr="00D310C0">
        <w:rPr>
          <w:rFonts w:ascii="Arial" w:eastAsia="Calibri" w:hAnsi="Arial" w:cs="Arial"/>
        </w:rPr>
        <w:t>he salt content in the rivers during this season decreases as compared to that observed in the winter. Some of the rivers have ve</w:t>
      </w:r>
      <w:r w:rsidR="00D5603A">
        <w:rPr>
          <w:rFonts w:ascii="Arial" w:eastAsia="Calibri" w:hAnsi="Arial" w:cs="Arial"/>
        </w:rPr>
        <w:t>ry erodible catchment and contain</w:t>
      </w:r>
      <w:r w:rsidRPr="00D310C0">
        <w:rPr>
          <w:rFonts w:ascii="Arial" w:eastAsia="Calibri" w:hAnsi="Arial" w:cs="Arial"/>
        </w:rPr>
        <w:t xml:space="preserve"> a high order of salts in soils. This is the reason that in such rivers, the soluble salts are particularly high during the early periods of monsoon.</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Water quality sampling and analysis are carried out randomly and are not properly institutionalized, resulting in a poor water quality database. Well quantified information is not available. The water quality of Indus River and its tributaries is generally considered excellent for irrigation purposes. The total dissolved solids (TDS) range from 60 mg/l in the upper reaches to 375 mg/l in the lower reaches of the Indus, which are reasonable levels for irrigated agriculture and also as raw water for domestic use. The disposal of saline drainage from various irrigation projects has been a major factor in the increased TDS in the lower reaches of the rivers in the Punjab. There is progressive deterioration downstream and the salinity is at its maximum at the confluence of the Chenab and Ravi rivers, where the TDS ranges from 207 to 907 mg/l. A slight improvement in water quality is noted further downstream at Panjnad due to dilution from the inflow from Sutlej River. The quality of the Indus water at Guddu, however, is within acceptable limits for agriculture; TDS being in the range of 164-270 mg/l.</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In the upper reaches of the Indus River, the Dissolved Oxygen (DO) content remains above 8.5 mg/l which is well above the acceptable levels of 4 mg/l. The Biochemical Oxygen Demand (BOD) downstream of Attock has been recorded as 2.9 mg/l. At Kotri, it has a TSS contents of 10 to 200 mg/l. Indus River water quality has been studied at the Dadu Moro Bridge and Kotri Barrage, with nitrate levels at 1.1 and 7.5 mg/l, phosphate at 0.02 and 0.3 mg/l, BOD at 2.4 and 4.1 mg/l, faecal coliforms at 50 and 400 per ml, and aluminium at 1.8 and 0.2 mg/l, respectively. Due to industrial waste discharges from Punjab and Sindh, a high content of heavy metals such as nickel, lead, zinc and cadmium have also been found in Indus water.</w:t>
      </w:r>
    </w:p>
    <w:p w:rsidR="00D5603A" w:rsidRDefault="00D5603A" w:rsidP="00D310C0">
      <w:pPr>
        <w:autoSpaceDE w:val="0"/>
        <w:autoSpaceDN w:val="0"/>
        <w:adjustRightInd w:val="0"/>
        <w:spacing w:after="0" w:line="240" w:lineRule="auto"/>
        <w:jc w:val="both"/>
        <w:rPr>
          <w:rFonts w:ascii="Arial" w:eastAsia="Calibri" w:hAnsi="Arial" w:cs="Arial"/>
        </w:rPr>
      </w:pPr>
    </w:p>
    <w:p w:rsidR="00D5603A" w:rsidRPr="00D310C0" w:rsidRDefault="00D5603A"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lastRenderedPageBreak/>
        <w:t>Sediments</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It is estimated that the Indus and its tributaries carry about 0.35 MAF (0.435 billion m</w:t>
      </w:r>
      <w:r w:rsidRPr="00D310C0">
        <w:rPr>
          <w:rFonts w:ascii="Arial" w:eastAsia="Calibri" w:hAnsi="Arial" w:cs="Arial"/>
          <w:vertAlign w:val="superscript"/>
        </w:rPr>
        <w:t>3</w:t>
      </w:r>
      <w:r w:rsidRPr="00D310C0">
        <w:rPr>
          <w:rFonts w:ascii="Arial" w:eastAsia="Calibri" w:hAnsi="Arial" w:cs="Arial"/>
        </w:rPr>
        <w:t>) of sediment annually. Of this, nearly 60% remains in the system where it deposits in the reservoirs, canals, and irrigation fields. Annual silt clearance is undertaken in the canal systems to maintain the hydraulic regime. An extensive watershed management programme involving forestation, construction of sediment traps and speed-breakers, etc. has been undertaken in the catchments of Mangla and Tarbela dams to reduce the silt deposition in the reservoirs. Collection of sediment discharge data was started at Durband in 1954. Data regarding sediments, discharge and chemical analysis is also collected on a monthly basis by the Surface Water Hydrology, WAPDA at 50 stations on River Indus.</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b/>
          <w:i/>
          <w:color w:val="0000CC"/>
          <w:u w:val="single"/>
        </w:rPr>
      </w:pPr>
      <w:r w:rsidRPr="00F565F8">
        <w:rPr>
          <w:rFonts w:ascii="Arial" w:eastAsia="Calibri" w:hAnsi="Arial" w:cs="Arial"/>
          <w:b/>
          <w:i/>
          <w:color w:val="0000CC"/>
          <w:u w:val="single"/>
        </w:rPr>
        <w:t>Indus delta</w:t>
      </w:r>
    </w:p>
    <w:p w:rsidR="00D310C0" w:rsidRPr="00D310C0" w:rsidRDefault="00D310C0" w:rsidP="00D310C0">
      <w:pPr>
        <w:autoSpaceDE w:val="0"/>
        <w:autoSpaceDN w:val="0"/>
        <w:adjustRightInd w:val="0"/>
        <w:spacing w:after="0" w:line="240" w:lineRule="auto"/>
        <w:jc w:val="both"/>
        <w:rPr>
          <w:rFonts w:ascii="Arial" w:eastAsia="Calibri" w:hAnsi="Arial" w:cs="Arial"/>
          <w:b/>
          <w:i/>
          <w:u w:val="single"/>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Historically, the Indus Delta has formed in an arid climate under conditions of high river discharge to the proportion of 4 billion tons of sediment per year. In the past, this has contributed to a pro-grading seaward of the delta as a result of interaction of fluvial and marine processes and a moderate tide range of around 2.6 m. Pro-gradation has occurred in spite of extremely high wave energies of the order of 1,400 million ergs/sec. During the past six decades, however, the construction of dams and barrages and extensive engineering works upstream has reduced the sediment load to 100-650 million tons per year. This decrease in sediment load together with the extremely high wave energies is expected to cause rapid reworking and transgression of the Indus delta.</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What makes Indus delta unique is the fact that it experiences the highest wave energy of any river in the world. During the monsoon season, from May-September, the delta front receives more wave energy in a single day than the Mississippi delta receives in the entire year. The Indus delta is triangular in shape and occupies a large part of the province of Sindh, covering about 30,000 km</w:t>
      </w:r>
      <w:r w:rsidRPr="00D310C0">
        <w:rPr>
          <w:rFonts w:ascii="Arial" w:eastAsia="Calibri" w:hAnsi="Arial" w:cs="Arial"/>
          <w:vertAlign w:val="superscript"/>
        </w:rPr>
        <w:t>2</w:t>
      </w:r>
      <w:r w:rsidRPr="00D310C0">
        <w:rPr>
          <w:rFonts w:ascii="Arial" w:eastAsia="Calibri" w:hAnsi="Arial" w:cs="Arial"/>
        </w:rPr>
        <w:t>. It’s about 240 km in length along the axis of the river and 220 km at its widest, from Karachi to the great Rann of Kutch.</w:t>
      </w:r>
    </w:p>
    <w:p w:rsidR="00E20FEC" w:rsidRPr="00D310C0" w:rsidRDefault="00E20FEC" w:rsidP="00D310C0">
      <w:pPr>
        <w:autoSpaceDE w:val="0"/>
        <w:autoSpaceDN w:val="0"/>
        <w:adjustRightInd w:val="0"/>
        <w:spacing w:after="0" w:line="240" w:lineRule="auto"/>
        <w:jc w:val="both"/>
        <w:rPr>
          <w:rFonts w:ascii="Arial" w:eastAsia="Calibri" w:hAnsi="Arial" w:cs="Arial"/>
        </w:rPr>
      </w:pPr>
    </w:p>
    <w:p w:rsidR="00D310C0" w:rsidRPr="00F565F8" w:rsidRDefault="00E20FEC" w:rsidP="00E752A5">
      <w:pPr>
        <w:pStyle w:val="ListParagraph"/>
        <w:keepNext/>
        <w:keepLines/>
        <w:numPr>
          <w:ilvl w:val="1"/>
          <w:numId w:val="5"/>
        </w:numPr>
        <w:spacing w:after="0" w:line="240" w:lineRule="auto"/>
        <w:outlineLvl w:val="1"/>
        <w:rPr>
          <w:rFonts w:ascii="Arial" w:eastAsia="Times New Roman" w:hAnsi="Arial" w:cs="Arial"/>
          <w:b/>
          <w:bCs/>
          <w:color w:val="0000CC"/>
          <w:sz w:val="24"/>
          <w:szCs w:val="24"/>
        </w:rPr>
      </w:pPr>
      <w:bookmarkStart w:id="14" w:name="_Toc386243931"/>
      <w:bookmarkStart w:id="15" w:name="_Toc387702005"/>
      <w:r>
        <w:rPr>
          <w:rFonts w:ascii="Arial" w:eastAsia="Times New Roman" w:hAnsi="Arial" w:cs="Arial"/>
          <w:b/>
          <w:bCs/>
          <w:color w:val="0000CC"/>
          <w:sz w:val="24"/>
          <w:szCs w:val="24"/>
        </w:rPr>
        <w:t xml:space="preserve">IBIS </w:t>
      </w:r>
      <w:r w:rsidR="00D310C0" w:rsidRPr="00F565F8">
        <w:rPr>
          <w:rFonts w:ascii="Arial" w:eastAsia="Times New Roman" w:hAnsi="Arial" w:cs="Arial"/>
          <w:b/>
          <w:bCs/>
          <w:color w:val="0000CC"/>
          <w:sz w:val="24"/>
          <w:szCs w:val="24"/>
        </w:rPr>
        <w:t>Irrigation System</w:t>
      </w:r>
      <w:bookmarkEnd w:id="14"/>
      <w:bookmarkEnd w:id="15"/>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The IBIS comprised of 3 major reser</w:t>
      </w:r>
      <w:r w:rsidR="00642D65">
        <w:rPr>
          <w:rFonts w:ascii="Arial" w:eastAsia="Calibri" w:hAnsi="Arial" w:cs="Arial"/>
        </w:rPr>
        <w:t>voirs, 16 Barrages, 2 headworks,</w:t>
      </w:r>
      <w:r w:rsidRPr="00D310C0">
        <w:rPr>
          <w:rFonts w:ascii="Arial" w:eastAsia="Calibri" w:hAnsi="Arial" w:cs="Arial"/>
        </w:rPr>
        <w:t xml:space="preserve"> 12 inter-link canals, 44 canal systems and 107,000 watercourses. The length of canals is 56,073 km, whereas the length of watercourses is 1.6 million kms. The average annual canal water diversions are 104.7 MAF. Around 50 MAF is abstracted per annum through over 1.0 million tubewells and wells. Irrigated area is around 20 million ha. Average escapage to the sea is 39.4 MAF, which is highly variable between less than 1 to 77 MAF.</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The development of irrigation system</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Controlled year round irrigation began in 1859 with the completion of the Upper Bari Doab Canal (UBDC) from Madhopur</w:t>
      </w:r>
      <w:r w:rsidR="0082181A">
        <w:rPr>
          <w:rFonts w:ascii="Arial" w:eastAsia="Calibri" w:hAnsi="Arial" w:cs="Arial"/>
        </w:rPr>
        <w:t xml:space="preserve"> </w:t>
      </w:r>
      <w:r w:rsidRPr="00D310C0">
        <w:rPr>
          <w:rFonts w:ascii="Arial" w:eastAsia="Calibri" w:hAnsi="Arial" w:cs="Arial"/>
        </w:rPr>
        <w:t xml:space="preserve">Headworks (now in India) on Ravi River. Until that time, irrigation was undertaken through a network of inundation canals, which were functional only during periods of high river flow. These provided water for </w:t>
      </w:r>
      <w:r w:rsidRPr="00D310C0">
        <w:rPr>
          <w:rFonts w:ascii="Arial" w:eastAsia="Calibri" w:hAnsi="Arial" w:cs="Arial"/>
          <w:i/>
          <w:iCs/>
        </w:rPr>
        <w:t>kharif</w:t>
      </w:r>
      <w:r w:rsidRPr="00D310C0">
        <w:rPr>
          <w:rFonts w:ascii="Arial" w:eastAsia="Calibri" w:hAnsi="Arial" w:cs="Arial"/>
        </w:rPr>
        <w:t xml:space="preserve">(summer) crops and some soil moisture for </w:t>
      </w:r>
      <w:r w:rsidRPr="00D310C0">
        <w:rPr>
          <w:rFonts w:ascii="Arial" w:eastAsia="Calibri" w:hAnsi="Arial" w:cs="Arial"/>
          <w:i/>
          <w:iCs/>
        </w:rPr>
        <w:t>rabi</w:t>
      </w:r>
      <w:r w:rsidRPr="00D310C0">
        <w:rPr>
          <w:rFonts w:ascii="Arial" w:eastAsia="Calibri" w:hAnsi="Arial" w:cs="Arial"/>
        </w:rPr>
        <w:t>(winter) crops.</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The last inundation canals were connected to weir controlled supplies in 1962 with the completion of Guddu Barrage on Indus River. UBDC was followed by Sirhind Canal from RuparHeadworks on Sutlej in 1872 (also in India) and Sidhnai Canal from Sidhnai Barrage on Ravi in 1886. The Lower Chenab from Khanki on Chenab in 1892, and Lower Jhelum from Rasul on Jh</w:t>
      </w:r>
      <w:r w:rsidR="00E97949">
        <w:rPr>
          <w:rFonts w:ascii="Arial" w:eastAsia="Calibri" w:hAnsi="Arial" w:cs="Arial"/>
        </w:rPr>
        <w:t>elum in 1901</w:t>
      </w:r>
      <w:r w:rsidRPr="00D310C0">
        <w:rPr>
          <w:rFonts w:ascii="Arial" w:eastAsia="Calibri" w:hAnsi="Arial" w:cs="Arial"/>
        </w:rPr>
        <w:t>. Lower and Upper Swat, Kabul River and Paharpur Canals in KP province were completed between 1885 to 1914.</w:t>
      </w:r>
    </w:p>
    <w:p w:rsid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834E9">
      <w:pPr>
        <w:tabs>
          <w:tab w:val="left" w:pos="4770"/>
        </w:tabs>
        <w:autoSpaceDE w:val="0"/>
        <w:autoSpaceDN w:val="0"/>
        <w:adjustRightInd w:val="0"/>
        <w:spacing w:after="0" w:line="240" w:lineRule="auto"/>
        <w:jc w:val="both"/>
        <w:rPr>
          <w:rFonts w:ascii="Arial" w:eastAsia="Calibri" w:hAnsi="Arial" w:cs="Arial"/>
        </w:rPr>
      </w:pPr>
      <w:r>
        <w:rPr>
          <w:rFonts w:ascii="Arial" w:eastAsia="Calibri" w:hAnsi="Arial" w:cs="Arial"/>
        </w:rPr>
        <w:lastRenderedPageBreak/>
        <w:t xml:space="preserve">By </w:t>
      </w:r>
      <w:r w:rsidRPr="00D310C0">
        <w:rPr>
          <w:rFonts w:ascii="Arial" w:eastAsia="Calibri" w:hAnsi="Arial" w:cs="Arial"/>
        </w:rPr>
        <w:t>the turn of the century, it became apparent that the water resources of the individual rivers were not in proportion to the potential irrigable lands. Ravi River, serving a large area of Bari Doab was deficient in supply</w:t>
      </w:r>
      <w:r w:rsidR="008710E0">
        <w:rPr>
          <w:rFonts w:ascii="Arial" w:eastAsia="Calibri" w:hAnsi="Arial" w:cs="Arial"/>
        </w:rPr>
        <w:t xml:space="preserve"> while Jhelum had </w:t>
      </w:r>
      <w:r w:rsidRPr="00D310C0">
        <w:rPr>
          <w:rFonts w:ascii="Arial" w:eastAsia="Calibri" w:hAnsi="Arial" w:cs="Arial"/>
        </w:rPr>
        <w:t>surplus. An innovative solution was developed in the form of the Triple Canal Project, constructed during 1907 –1915. The project linked the Jhelum, Che</w:t>
      </w:r>
      <w:r w:rsidR="008710E0">
        <w:rPr>
          <w:rFonts w:ascii="Arial" w:eastAsia="Calibri" w:hAnsi="Arial" w:cs="Arial"/>
        </w:rPr>
        <w:t>nab and Ravi rivers, allowing</w:t>
      </w:r>
      <w:r w:rsidRPr="00D310C0">
        <w:rPr>
          <w:rFonts w:ascii="Arial" w:eastAsia="Calibri" w:hAnsi="Arial" w:cs="Arial"/>
        </w:rPr>
        <w:t xml:space="preserve"> transfer of surplus Jhelum and Chenab water to the Ravi. The Triple Canal Project </w:t>
      </w:r>
      <w:r w:rsidR="003E7D34">
        <w:rPr>
          <w:rFonts w:ascii="Arial" w:eastAsia="Calibri" w:hAnsi="Arial" w:cs="Arial"/>
        </w:rPr>
        <w:t xml:space="preserve">served </w:t>
      </w:r>
      <w:r w:rsidRPr="00D310C0">
        <w:rPr>
          <w:rFonts w:ascii="Arial" w:eastAsia="Calibri" w:hAnsi="Arial" w:cs="Arial"/>
        </w:rPr>
        <w:t>as a land-mark in integrated inter-basin water resources management and also provided the key concept for the resolution of the Indus Waters Dispute between India and Pakistan in 1960.</w:t>
      </w:r>
    </w:p>
    <w:p w:rsidR="00D310C0" w:rsidRPr="00D310C0" w:rsidRDefault="00815281" w:rsidP="00815281">
      <w:pPr>
        <w:tabs>
          <w:tab w:val="left" w:pos="4770"/>
        </w:tabs>
        <w:autoSpaceDE w:val="0"/>
        <w:autoSpaceDN w:val="0"/>
        <w:adjustRightInd w:val="0"/>
        <w:spacing w:after="0" w:line="240" w:lineRule="auto"/>
        <w:jc w:val="both"/>
        <w:rPr>
          <w:rFonts w:ascii="Arial" w:eastAsia="Calibri" w:hAnsi="Arial" w:cs="Arial"/>
          <w:lang w:val="en-US"/>
        </w:rPr>
      </w:pPr>
      <w:r w:rsidRPr="00D310C0">
        <w:rPr>
          <w:rFonts w:ascii="Arial" w:eastAsia="Calibri" w:hAnsi="Arial" w:cs="Arial"/>
          <w:b/>
          <w:noProof/>
          <w:lang w:val="en-US"/>
        </w:rPr>
        <w:drawing>
          <wp:anchor distT="0" distB="0" distL="114300" distR="114300" simplePos="0" relativeHeight="251663360" behindDoc="1" locked="0" layoutInCell="1" allowOverlap="1">
            <wp:simplePos x="0" y="0"/>
            <wp:positionH relativeFrom="column">
              <wp:posOffset>139065</wp:posOffset>
            </wp:positionH>
            <wp:positionV relativeFrom="paragraph">
              <wp:posOffset>87630</wp:posOffset>
            </wp:positionV>
            <wp:extent cx="5478780" cy="3814445"/>
            <wp:effectExtent l="38100" t="38100" r="45720" b="33655"/>
            <wp:wrapTight wrapText="bothSides">
              <wp:wrapPolygon edited="0">
                <wp:start x="-150" y="-216"/>
                <wp:lineTo x="-150" y="21683"/>
                <wp:lineTo x="21705" y="21683"/>
                <wp:lineTo x="21705" y="-216"/>
                <wp:lineTo x="-150" y="-21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780" cy="3814445"/>
                    </a:xfrm>
                    <a:prstGeom prst="rect">
                      <a:avLst/>
                    </a:prstGeom>
                    <a:noFill/>
                    <a:ln w="28575">
                      <a:solidFill>
                        <a:srgbClr val="0070C0"/>
                      </a:solidFill>
                      <a:miter lim="800000"/>
                      <a:headEnd/>
                      <a:tailEnd/>
                    </a:ln>
                  </pic:spPr>
                </pic:pic>
              </a:graphicData>
            </a:graphic>
          </wp:anchor>
        </w:drawing>
      </w:r>
      <w:bookmarkStart w:id="16" w:name="_Toc386243991"/>
      <w:r w:rsidRPr="00D310C0">
        <w:rPr>
          <w:rFonts w:ascii="Arial" w:eastAsia="Times New Roman" w:hAnsi="Arial" w:cs="Arial"/>
        </w:rPr>
        <w:tab/>
      </w:r>
      <w:bookmarkStart w:id="17" w:name="_Toc387701361"/>
      <w:r w:rsidRPr="00D310C0">
        <w:rPr>
          <w:rFonts w:ascii="Arial" w:hAnsi="Arial" w:cs="Arial"/>
        </w:rPr>
        <w:t xml:space="preserve">Figure </w:t>
      </w:r>
      <w:r w:rsidR="00ED229A" w:rsidRPr="00D310C0">
        <w:rPr>
          <w:rFonts w:ascii="Arial" w:hAnsi="Arial" w:cs="Arial"/>
        </w:rPr>
        <w:fldChar w:fldCharType="begin"/>
      </w:r>
      <w:r w:rsidRPr="00D310C0">
        <w:rPr>
          <w:rFonts w:ascii="Arial" w:hAnsi="Arial" w:cs="Arial"/>
        </w:rPr>
        <w:instrText xml:space="preserve"> SEQ Figure \* ARABIC </w:instrText>
      </w:r>
      <w:r w:rsidR="00ED229A" w:rsidRPr="00D310C0">
        <w:rPr>
          <w:rFonts w:ascii="Arial" w:hAnsi="Arial" w:cs="Arial"/>
        </w:rPr>
        <w:fldChar w:fldCharType="separate"/>
      </w:r>
      <w:r>
        <w:rPr>
          <w:rFonts w:ascii="Arial" w:hAnsi="Arial" w:cs="Arial"/>
          <w:noProof/>
        </w:rPr>
        <w:t>3</w:t>
      </w:r>
      <w:r w:rsidR="00ED229A" w:rsidRPr="00D310C0">
        <w:rPr>
          <w:rFonts w:ascii="Arial" w:hAnsi="Arial" w:cs="Arial"/>
        </w:rPr>
        <w:fldChar w:fldCharType="end"/>
      </w:r>
      <w:r w:rsidRPr="00D310C0">
        <w:rPr>
          <w:rFonts w:ascii="Arial" w:hAnsi="Arial" w:cs="Arial"/>
        </w:rPr>
        <w:t>:</w:t>
      </w:r>
      <w:r w:rsidRPr="00D310C0">
        <w:rPr>
          <w:rFonts w:ascii="Arial" w:eastAsia="Calibri" w:hAnsi="Arial" w:cs="Arial"/>
          <w:lang w:val="en-US"/>
        </w:rPr>
        <w:t xml:space="preserve"> Indus Basin Irrigation System</w:t>
      </w:r>
      <w:bookmarkEnd w:id="16"/>
      <w:bookmarkEnd w:id="17"/>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The Sutlej Valley Project, comprising of </w:t>
      </w:r>
      <w:r w:rsidR="003A63CB">
        <w:rPr>
          <w:rFonts w:ascii="Arial" w:eastAsia="Calibri" w:hAnsi="Arial" w:cs="Arial"/>
        </w:rPr>
        <w:t>four</w:t>
      </w:r>
      <w:r w:rsidRPr="00D310C0">
        <w:rPr>
          <w:rFonts w:ascii="Arial" w:eastAsia="Calibri" w:hAnsi="Arial" w:cs="Arial"/>
        </w:rPr>
        <w:t xml:space="preserve"> barrages and</w:t>
      </w:r>
      <w:r w:rsidR="003A63CB">
        <w:rPr>
          <w:rFonts w:ascii="Arial" w:eastAsia="Calibri" w:hAnsi="Arial" w:cs="Arial"/>
        </w:rPr>
        <w:t xml:space="preserve"> two</w:t>
      </w:r>
      <w:r w:rsidRPr="00D310C0">
        <w:rPr>
          <w:rFonts w:ascii="Arial" w:eastAsia="Calibri" w:hAnsi="Arial" w:cs="Arial"/>
        </w:rPr>
        <w:t xml:space="preserve"> canals, </w:t>
      </w:r>
      <w:r w:rsidR="003A63CB">
        <w:rPr>
          <w:rFonts w:ascii="Arial" w:eastAsia="Calibri" w:hAnsi="Arial" w:cs="Arial"/>
        </w:rPr>
        <w:t>was completed in 1933, resulted</w:t>
      </w:r>
      <w:r w:rsidRPr="00D310C0">
        <w:rPr>
          <w:rFonts w:ascii="Arial" w:eastAsia="Calibri" w:hAnsi="Arial" w:cs="Arial"/>
        </w:rPr>
        <w:t xml:space="preserve"> in the development of the unregulated flow resources of the Sutlej River</w:t>
      </w:r>
      <w:r w:rsidR="003A63CB">
        <w:rPr>
          <w:rFonts w:ascii="Arial" w:eastAsia="Calibri" w:hAnsi="Arial" w:cs="Arial"/>
        </w:rPr>
        <w:t>,</w:t>
      </w:r>
      <w:r w:rsidRPr="00D310C0">
        <w:rPr>
          <w:rFonts w:ascii="Arial" w:eastAsia="Calibri" w:hAnsi="Arial" w:cs="Arial"/>
        </w:rPr>
        <w:t xml:space="preserve"> and motivated planning for the Bhakra reservoir (now in India). During the same period, the Su</w:t>
      </w:r>
      <w:r w:rsidR="003A63CB">
        <w:rPr>
          <w:rFonts w:ascii="Arial" w:eastAsia="Calibri" w:hAnsi="Arial" w:cs="Arial"/>
        </w:rPr>
        <w:t>kkur Barrage and its system of seven</w:t>
      </w:r>
      <w:r w:rsidRPr="00D310C0">
        <w:rPr>
          <w:rFonts w:ascii="Arial" w:eastAsia="Calibri" w:hAnsi="Arial" w:cs="Arial"/>
        </w:rPr>
        <w:t xml:space="preserve"> canals serving 2.95 million ha of land in Lower Indus were completed. Haveli and Rangpur from Trimmu</w:t>
      </w:r>
      <w:r w:rsidR="0082181A">
        <w:rPr>
          <w:rFonts w:ascii="Arial" w:eastAsia="Calibri" w:hAnsi="Arial" w:cs="Arial"/>
        </w:rPr>
        <w:t xml:space="preserve"> </w:t>
      </w:r>
      <w:r w:rsidRPr="00D310C0">
        <w:rPr>
          <w:rFonts w:ascii="Arial" w:eastAsia="Calibri" w:hAnsi="Arial" w:cs="Arial"/>
        </w:rPr>
        <w:t>Headworks on Chenab in 1939</w:t>
      </w:r>
      <w:r w:rsidR="003A63CB">
        <w:rPr>
          <w:rFonts w:ascii="Arial" w:eastAsia="Calibri" w:hAnsi="Arial" w:cs="Arial"/>
        </w:rPr>
        <w:t>,</w:t>
      </w:r>
      <w:r w:rsidRPr="00D310C0">
        <w:rPr>
          <w:rFonts w:ascii="Arial" w:eastAsia="Calibri" w:hAnsi="Arial" w:cs="Arial"/>
        </w:rPr>
        <w:t xml:space="preserve"> and Thal Canal from Kalabagh</w:t>
      </w:r>
      <w:r w:rsidR="0082181A">
        <w:rPr>
          <w:rFonts w:ascii="Arial" w:eastAsia="Calibri" w:hAnsi="Arial" w:cs="Arial"/>
        </w:rPr>
        <w:t xml:space="preserve"> </w:t>
      </w:r>
      <w:r w:rsidRPr="00D310C0">
        <w:rPr>
          <w:rFonts w:ascii="Arial" w:eastAsia="Calibri" w:hAnsi="Arial" w:cs="Arial"/>
        </w:rPr>
        <w:t>Headworks on Indus were completed in 1947. This comprised the system inherited by Pakistan at the time of its creation.</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At independence, the irrigation system, conceived originally as a whole, was divided between India and Pakistan without regard to irrigated boundaries. This resulted in the creation of an international water dispute in 1948, which was finally resolved by the enforcement of Indus Waters Treaty in 1960 under aegis of the World Bank. The treaty assigned the three eastern rivers (Ravi, Beas, Sutlej) to India, with an estimated total mean annual flow of 33 million acre feet (MAF) and the three western rivers (Indus, Jhelum, Chenab) to Pakistan with a transfer of irrigation supplies from the western rivers to areas in Pakistan formerly served by the eastern rivers</w:t>
      </w:r>
      <w:r w:rsidR="003A63CB">
        <w:rPr>
          <w:rFonts w:ascii="Arial" w:eastAsia="Calibri" w:hAnsi="Arial" w:cs="Arial"/>
        </w:rPr>
        <w:t>,</w:t>
      </w:r>
      <w:r w:rsidRPr="00D310C0">
        <w:rPr>
          <w:rFonts w:ascii="Arial" w:eastAsia="Calibri" w:hAnsi="Arial" w:cs="Arial"/>
        </w:rPr>
        <w:t xml:space="preserve"> as well as some development potential to compensate for the perpetual loss of the eastern waters. The Indus Basin Project including Mangla dam, 5 barrages, 1 syphon and 8 inter-river link canals, was completed during 1960-71, while Tarbela dam started partial operation in 1975-76.</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lastRenderedPageBreak/>
        <w:t>After partition, Kotri, Taunsa and Guddu Barrages were completed on the Indus River to provide controlled irrigation to areas previously served by inundation canals. Also, three additional inter-river link canals were built prior to the initiation of Indus Basin Project.</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Appreciation of the IBIS</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The IBIS, typical watercourse commands range between 80 and 245 ha. The system utilizes over 50 MAF of groundwater, pumped through more than 1.0 million tubewells, in addition to the canal supplies. Outside the IBIS, there are smaller river basins, which drain directly to the</w:t>
      </w:r>
      <w:r w:rsidR="003A63CB">
        <w:rPr>
          <w:rFonts w:ascii="Arial" w:eastAsia="Calibri" w:hAnsi="Arial" w:cs="Arial"/>
        </w:rPr>
        <w:t xml:space="preserve"> sea. One</w:t>
      </w:r>
      <w:r w:rsidRPr="00D310C0">
        <w:rPr>
          <w:rFonts w:ascii="Arial" w:eastAsia="Calibri" w:hAnsi="Arial" w:cs="Arial"/>
        </w:rPr>
        <w:t xml:space="preserve"> located on the Mekran coast of Balochistan and the other is a closed basin (Karan). Total amount of inflow of both is less than 4 MAF annually. These streams are flashy in nature and do not have a perennial supply. About 25% of their inflow is used for flood irrigation. Currently, total annual surface water diversions at the canal heads of the IBIS are about 105 MAF.</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Irrigation system</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Irrigated agriculture is the major user of both, surface and groundwater resources of Pakistan. The average annual river diversions for irrigation in the Indus Basin are of the order of 104.7 MAF, to irrigate over 14.6 million ha of the command area. Of this, 67.11 MAF on average are diverted during the </w:t>
      </w:r>
      <w:r w:rsidRPr="00D310C0">
        <w:rPr>
          <w:rFonts w:ascii="Arial" w:eastAsia="Calibri" w:hAnsi="Arial" w:cs="Arial"/>
          <w:i/>
          <w:iCs/>
        </w:rPr>
        <w:t>kharif</w:t>
      </w:r>
      <w:r w:rsidR="0082181A">
        <w:rPr>
          <w:rFonts w:ascii="Arial" w:eastAsia="Calibri" w:hAnsi="Arial" w:cs="Arial"/>
          <w:i/>
          <w:iCs/>
        </w:rPr>
        <w:t xml:space="preserve"> </w:t>
      </w:r>
      <w:r w:rsidRPr="00D310C0">
        <w:rPr>
          <w:rFonts w:ascii="Arial" w:eastAsia="Calibri" w:hAnsi="Arial" w:cs="Arial"/>
        </w:rPr>
        <w:t xml:space="preserve">period, while 37.63 MAF are diverted during the </w:t>
      </w:r>
      <w:r w:rsidRPr="00D310C0">
        <w:rPr>
          <w:rFonts w:ascii="Arial" w:eastAsia="Calibri" w:hAnsi="Arial" w:cs="Arial"/>
          <w:i/>
          <w:iCs/>
        </w:rPr>
        <w:t>rabi</w:t>
      </w:r>
      <w:r w:rsidR="0082181A">
        <w:rPr>
          <w:rFonts w:ascii="Arial" w:eastAsia="Calibri" w:hAnsi="Arial" w:cs="Arial"/>
          <w:i/>
          <w:iCs/>
        </w:rPr>
        <w:t xml:space="preserve"> </w:t>
      </w:r>
      <w:r w:rsidRPr="00D310C0">
        <w:rPr>
          <w:rFonts w:ascii="Arial" w:eastAsia="Calibri" w:hAnsi="Arial" w:cs="Arial"/>
        </w:rPr>
        <w:t xml:space="preserve">period. During the </w:t>
      </w:r>
      <w:r w:rsidRPr="00D310C0">
        <w:rPr>
          <w:rFonts w:ascii="Arial" w:eastAsia="Calibri" w:hAnsi="Arial" w:cs="Arial"/>
          <w:i/>
          <w:iCs/>
        </w:rPr>
        <w:t>kharif</w:t>
      </w:r>
      <w:r w:rsidR="0082181A">
        <w:rPr>
          <w:rFonts w:ascii="Arial" w:eastAsia="Calibri" w:hAnsi="Arial" w:cs="Arial"/>
          <w:i/>
          <w:iCs/>
        </w:rPr>
        <w:t xml:space="preserve"> </w:t>
      </w:r>
      <w:r w:rsidRPr="00D310C0">
        <w:rPr>
          <w:rFonts w:ascii="Arial" w:eastAsia="Calibri" w:hAnsi="Arial" w:cs="Arial"/>
        </w:rPr>
        <w:t xml:space="preserve">periods of the last ten years, Punjab used 34.3 MAF annually, while Sindh and Balochistan used 31.4 MAF and KP used 2.35 MAF. During the </w:t>
      </w:r>
      <w:r w:rsidRPr="00D310C0">
        <w:rPr>
          <w:rFonts w:ascii="Arial" w:eastAsia="Calibri" w:hAnsi="Arial" w:cs="Arial"/>
          <w:i/>
          <w:iCs/>
        </w:rPr>
        <w:t>rabi</w:t>
      </w:r>
      <w:r w:rsidR="0082181A">
        <w:rPr>
          <w:rFonts w:ascii="Arial" w:eastAsia="Calibri" w:hAnsi="Arial" w:cs="Arial"/>
          <w:i/>
          <w:iCs/>
        </w:rPr>
        <w:t xml:space="preserve"> </w:t>
      </w:r>
      <w:r w:rsidRPr="00D310C0">
        <w:rPr>
          <w:rFonts w:ascii="Arial" w:eastAsia="Calibri" w:hAnsi="Arial" w:cs="Arial"/>
        </w:rPr>
        <w:t>periods of the last ten years, average withdrawals by Punjab, Sindh and Balochistan and KP were 19.87 MAF, 16.06 MAF and 1.46 MAF, respectively. A further 50 MAF is pumped annually from the groundwater reservoirs, of which more than 90% is used for irrigation.</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Distribution of area and water</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During the year 2010-11, total irrigated area from all sources of water, including private canals, schemes, wells and tubewells and publicly owned infrastructure was of the order of 18.63 million ha. About 77.4% of the total irrigated area of Pakistan falls in Punjab, 2.8% area falls in KP and 19.8% in Sindh/Balochistan. Based on the statistics of the last 10 years, the area irrigated by canals has increased slowly but its share in irrigated area has remained constant due to the continuous increase in the number of </w:t>
      </w:r>
      <w:r w:rsidR="0082181A" w:rsidRPr="00D310C0">
        <w:rPr>
          <w:rFonts w:ascii="Arial" w:eastAsia="Calibri" w:hAnsi="Arial" w:cs="Arial"/>
        </w:rPr>
        <w:t>tube wells</w:t>
      </w:r>
      <w:r w:rsidRPr="00D310C0">
        <w:rPr>
          <w:rFonts w:ascii="Arial" w:eastAsia="Calibri" w:hAnsi="Arial" w:cs="Arial"/>
        </w:rPr>
        <w:t xml:space="preserve"> which now irrigate 20% more area than 10 years ago.</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F565F8">
        <w:rPr>
          <w:rFonts w:ascii="Arial" w:eastAsia="Calibri" w:hAnsi="Arial" w:cs="Arial"/>
          <w:b/>
          <w:bCs/>
          <w:i/>
          <w:color w:val="0000CC"/>
          <w:u w:val="single"/>
        </w:rPr>
        <w:t>Punjab:</w:t>
      </w:r>
      <w:r w:rsidR="0082181A">
        <w:rPr>
          <w:rFonts w:ascii="Arial" w:eastAsia="Calibri" w:hAnsi="Arial" w:cs="Arial"/>
          <w:b/>
          <w:bCs/>
          <w:i/>
          <w:color w:val="0000CC"/>
          <w:u w:val="single"/>
        </w:rPr>
        <w:t xml:space="preserve"> </w:t>
      </w:r>
      <w:r w:rsidRPr="00D310C0">
        <w:rPr>
          <w:rFonts w:ascii="Arial" w:eastAsia="Calibri" w:hAnsi="Arial" w:cs="Arial"/>
        </w:rPr>
        <w:t>The public irrigation infrastructure in the Punjab consists of 13 barrages, 2 siphons across major rivers, 12 link canals and 23 major canal systems over an aggregate length of 34,500 km. The whole irrigation infrastructure lies within the IBIS. It serves an area of 8.58 million ha. In addition, there are 135 surface drainage systems including over 670 drains, with an aggregate length of about 6,600 km, which drain an area of about 5.79 million ha, within the 23 canal commands. During the year 2010-11, the total irrigated area, using all sources available in the Punjab, was of the order of 14.4 million ha. This included 11 million ha in the canal commands. The private tubewells and wells irrigated 3.4 million ha during the same period.</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F565F8">
        <w:rPr>
          <w:rFonts w:ascii="Arial" w:eastAsia="Calibri" w:hAnsi="Arial" w:cs="Arial"/>
          <w:b/>
          <w:bCs/>
          <w:i/>
          <w:color w:val="0000CC"/>
          <w:u w:val="single"/>
        </w:rPr>
        <w:t>Sindh:</w:t>
      </w:r>
      <w:r w:rsidRPr="00D310C0">
        <w:rPr>
          <w:rFonts w:ascii="Arial" w:eastAsia="Calibri" w:hAnsi="Arial" w:cs="Arial"/>
        </w:rPr>
        <w:t>Sindh has 14 publicly owned irrigation systems, which receive water from three barrages across the River Indus. These systems, with an aggregate length of 18,000 km of canals, serve an area of about 5.38 million ha. There are 13 existing surface drainage systems in Sindh, which serve a total area of over 3.5 million ha and have an aggregate length of about 4,800 km. New drains are also being constructed in the province. During the year 2010-11, the total irrigated area, using all sources in Sindh, was of the order of 2.09 million ha. This included 1.96 million ha irrigated land in the canal commands. The private tubewells and wells irrigated 0.13 million ha during the same period.</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F565F8">
        <w:rPr>
          <w:rFonts w:ascii="Arial" w:eastAsia="Calibri" w:hAnsi="Arial" w:cs="Arial"/>
          <w:b/>
          <w:bCs/>
          <w:i/>
          <w:color w:val="0000CC"/>
          <w:u w:val="single"/>
        </w:rPr>
        <w:t>KP</w:t>
      </w:r>
      <w:r w:rsidR="00036483">
        <w:rPr>
          <w:rFonts w:ascii="Arial" w:eastAsia="Calibri" w:hAnsi="Arial" w:cs="Arial"/>
          <w:b/>
          <w:bCs/>
          <w:i/>
          <w:color w:val="0000CC"/>
          <w:u w:val="single"/>
        </w:rPr>
        <w:t>K</w:t>
      </w:r>
      <w:r w:rsidRPr="00F565F8">
        <w:rPr>
          <w:rFonts w:ascii="Arial" w:eastAsia="Calibri" w:hAnsi="Arial" w:cs="Arial"/>
          <w:b/>
          <w:bCs/>
          <w:i/>
          <w:color w:val="0000CC"/>
          <w:u w:val="single"/>
        </w:rPr>
        <w:t>:</w:t>
      </w:r>
      <w:r w:rsidRPr="00D310C0">
        <w:rPr>
          <w:rFonts w:ascii="Arial" w:eastAsia="Calibri" w:hAnsi="Arial" w:cs="Arial"/>
        </w:rPr>
        <w:t xml:space="preserve">KP has five publicly owned irrigation systems in the IBIS, which serve a total area of 0.34 million ha. These systems receive water from two headworks across River Swat and Warsak Dam. In addition, there are six other canal systems, which serve a total of 0.13 million ha of land. KPK has over 200 canals called `civil canals`, which are </w:t>
      </w:r>
      <w:r w:rsidR="00E61067">
        <w:rPr>
          <w:rFonts w:ascii="Arial" w:eastAsia="Calibri" w:hAnsi="Arial" w:cs="Arial"/>
        </w:rPr>
        <w:t xml:space="preserve">of </w:t>
      </w:r>
      <w:r w:rsidRPr="00D310C0">
        <w:rPr>
          <w:rFonts w:ascii="Arial" w:eastAsia="Calibri" w:hAnsi="Arial" w:cs="Arial"/>
        </w:rPr>
        <w:t>community or privately owned. These irrigate an aggregate area of 0.83 million ha. There are four surface drainage systems in KP comprising of 456 drains. These serve a total area of 0.37 million ha. During the year 2010-11, the total irrigated area, using all the sources in KP was of th</w:t>
      </w:r>
      <w:r w:rsidR="006B06B1">
        <w:rPr>
          <w:rFonts w:ascii="Arial" w:eastAsia="Calibri" w:hAnsi="Arial" w:cs="Arial"/>
        </w:rPr>
        <w:t>e order of 0.93 million ha, which</w:t>
      </w:r>
      <w:r w:rsidRPr="00D310C0">
        <w:rPr>
          <w:rFonts w:ascii="Arial" w:eastAsia="Calibri" w:hAnsi="Arial" w:cs="Arial"/>
        </w:rPr>
        <w:t xml:space="preserve"> inc</w:t>
      </w:r>
      <w:r w:rsidR="006B06B1">
        <w:rPr>
          <w:rFonts w:ascii="Arial" w:eastAsia="Calibri" w:hAnsi="Arial" w:cs="Arial"/>
        </w:rPr>
        <w:t>luded 0.44 million ha of land under</w:t>
      </w:r>
      <w:r w:rsidRPr="00D310C0">
        <w:rPr>
          <w:rFonts w:ascii="Arial" w:eastAsia="Calibri" w:hAnsi="Arial" w:cs="Arial"/>
        </w:rPr>
        <w:t xml:space="preserve"> the canal commands. Private canals, tubewells and wells irrigated 0.49 million ha during the same period.</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F565F8">
        <w:rPr>
          <w:rFonts w:ascii="Arial" w:eastAsia="Calibri" w:hAnsi="Arial" w:cs="Arial"/>
          <w:b/>
          <w:bCs/>
          <w:i/>
          <w:color w:val="0000CC"/>
          <w:u w:val="single"/>
        </w:rPr>
        <w:t>Balochistan:</w:t>
      </w:r>
      <w:r w:rsidRPr="00D310C0">
        <w:rPr>
          <w:rFonts w:ascii="Arial" w:eastAsia="Calibri" w:hAnsi="Arial" w:cs="Arial"/>
        </w:rPr>
        <w:t>Balochistan has two canal systems, which receive water from the Indus Basin System through Guddu Barrage and Sukkur Barrage, located in Sindh. These canal systems serve a total area of 0.33 million hectares. One of these, the Pat Feeder Canal System, has been improved recently. In addition, there are 431 independent publicly owned small irrigation schemes, which serve 0.14 million hectares. There are a few privately owned small irrigation schemes too. During the year 2010-11, the total irrigated area, using all the sources in Balochistan, was of the order of 1.2 million ha. This included 0.48 million ha in the canal commands. Private tubewells and wells irrigated 0.48 million hectares during the same period. Balochistan also has one large drainage system called the `Hairdin Drainage System`, which drains 0.07 million ha.</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F565F8">
        <w:rPr>
          <w:rFonts w:ascii="Arial" w:eastAsia="Calibri" w:hAnsi="Arial" w:cs="Arial"/>
          <w:b/>
          <w:bCs/>
          <w:i/>
          <w:color w:val="0000CC"/>
          <w:u w:val="single"/>
        </w:rPr>
        <w:t>Groundwater abstractions</w:t>
      </w:r>
      <w:r w:rsidRPr="00F565F8">
        <w:rPr>
          <w:rFonts w:ascii="Arial" w:eastAsia="Calibri" w:hAnsi="Arial" w:cs="Arial"/>
          <w:b/>
          <w:bCs/>
          <w:color w:val="0000CC"/>
        </w:rPr>
        <w:t xml:space="preserve">: </w:t>
      </w:r>
      <w:r w:rsidRPr="00D310C0">
        <w:rPr>
          <w:rFonts w:ascii="Arial" w:eastAsia="Calibri" w:hAnsi="Arial" w:cs="Arial"/>
        </w:rPr>
        <w:t xml:space="preserve">An estimated 50 MAF of groundwater is pumped annually in Pakistan. According to a study, more than 90% of the extracted groundwater is used for irrigation purposes. Groundwater reservoirs are recharged from the rivers as well as the seepage losses from the canals, watercourses, farm channels and the fields. Most of the groundwater abstraction occurs in the Punjab. This was of the order of 50 MAF in the </w:t>
      </w:r>
      <w:r w:rsidR="00265196">
        <w:rPr>
          <w:rFonts w:ascii="Arial" w:eastAsia="Calibri" w:hAnsi="Arial" w:cs="Arial"/>
        </w:rPr>
        <w:t>year 2010-11, followed by Sindh which was estimated at 5 MAF and</w:t>
      </w:r>
      <w:r w:rsidRPr="00D310C0">
        <w:rPr>
          <w:rFonts w:ascii="Arial" w:eastAsia="Calibri" w:hAnsi="Arial" w:cs="Arial"/>
        </w:rPr>
        <w:t>Balochistan at 0.5 MAF</w:t>
      </w:r>
      <w:r w:rsidR="00265196">
        <w:rPr>
          <w:rFonts w:ascii="Arial" w:eastAsia="Calibri" w:hAnsi="Arial" w:cs="Arial"/>
        </w:rPr>
        <w:t>. I</w:t>
      </w:r>
      <w:r w:rsidRPr="00D310C0">
        <w:rPr>
          <w:rFonts w:ascii="Arial" w:eastAsia="Calibri" w:hAnsi="Arial" w:cs="Arial"/>
        </w:rPr>
        <w:t>n the last 25- 30 years, groundwater has become a major supplement to canal supplies, especially in the Upper Indus Plain. In this region, the groundwater quality is good. The groundwater resources of Pakistan extend from the Himalayan foothills to the Arabian Sea and are contained in the alluvial deposits of the Indus Plains. Large scale tubewell pump</w:t>
      </w:r>
      <w:r w:rsidR="00ED14A1">
        <w:rPr>
          <w:rFonts w:ascii="Arial" w:eastAsia="Calibri" w:hAnsi="Arial" w:cs="Arial"/>
        </w:rPr>
        <w:t>ing</w:t>
      </w:r>
      <w:r w:rsidRPr="00D310C0">
        <w:rPr>
          <w:rFonts w:ascii="Arial" w:eastAsia="Calibri" w:hAnsi="Arial" w:cs="Arial"/>
        </w:rPr>
        <w:t xml:space="preserve"> for irrigation began in the early sixties. The number of private tubewells grew steadily with time. There are presently about 1.0 million tubewells in</w:t>
      </w:r>
      <w:r w:rsidR="00ED14A1">
        <w:rPr>
          <w:rFonts w:ascii="Arial" w:eastAsia="Calibri" w:hAnsi="Arial" w:cs="Arial"/>
        </w:rPr>
        <w:t xml:space="preserve"> the IBIS and the annual </w:t>
      </w:r>
      <w:r w:rsidR="005C30C0">
        <w:rPr>
          <w:rFonts w:ascii="Arial" w:eastAsia="Calibri" w:hAnsi="Arial" w:cs="Arial"/>
        </w:rPr>
        <w:t xml:space="preserve">pumping </w:t>
      </w:r>
      <w:r w:rsidR="005C30C0" w:rsidRPr="00D310C0">
        <w:rPr>
          <w:rFonts w:ascii="Arial" w:eastAsia="Calibri" w:hAnsi="Arial" w:cs="Arial"/>
        </w:rPr>
        <w:t>has</w:t>
      </w:r>
      <w:r w:rsidRPr="00D310C0">
        <w:rPr>
          <w:rFonts w:ascii="Arial" w:eastAsia="Calibri" w:hAnsi="Arial" w:cs="Arial"/>
        </w:rPr>
        <w:t xml:space="preserve"> been estimated to be 50 MAF.</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Salinity and waterlogging</w:t>
      </w:r>
    </w:p>
    <w:p w:rsidR="00D310C0" w:rsidRPr="00D310C0" w:rsidRDefault="00D310C0" w:rsidP="00D310C0">
      <w:pPr>
        <w:autoSpaceDE w:val="0"/>
        <w:autoSpaceDN w:val="0"/>
        <w:adjustRightInd w:val="0"/>
        <w:spacing w:after="0" w:line="240" w:lineRule="auto"/>
        <w:jc w:val="both"/>
        <w:rPr>
          <w:rFonts w:ascii="Arial" w:eastAsia="Calibri" w:hAnsi="Arial" w:cs="Arial"/>
          <w:b/>
          <w:bCs/>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Pakistan has an agriculture-based economy, which is mainly dependent on irrigation through canal supplies. Before the introduction of the IBIS, the water table was sufficiently deep. However, due to a lack of drainage facilities and inefficient management of water, the water table rose, resulting in waterlogging and salinity. About 26% of the irrigated area of Pakistan is affected by waterlogging and salinity/sodicity problems. In addition to other measures like the Irrigation System Rehabilitation, Command Water Management and On-Farm Water Management programs taken up by different government departments, WAPDA completed 57 Salinity Control and Reclamation Projects (SCARPs) at a total cost of Rs. 26.48 billion. These cover a gross area of 7.81 million ha. Projects worth Rs. 26.9 billion were also completed. Surveys have indicated that waterlogging has reduced to about 42% in 1977-79. Similarly, saline, saline-sodic and sodic soils were reduced from 6, 27 and 11% to 11, 24 and 3%, respectively, in the same period of time. The National Drainage Programme (NDP) was launched in 1998, incurring a cost of US$ 785 million. The major activities envisaged include </w:t>
      </w:r>
      <w:r w:rsidR="005C30C0" w:rsidRPr="00D310C0">
        <w:rPr>
          <w:rFonts w:ascii="Arial" w:eastAsia="Calibri" w:hAnsi="Arial" w:cs="Arial"/>
        </w:rPr>
        <w:t>remodelling</w:t>
      </w:r>
      <w:r w:rsidRPr="00D310C0">
        <w:rPr>
          <w:rFonts w:ascii="Arial" w:eastAsia="Calibri" w:hAnsi="Arial" w:cs="Arial"/>
        </w:rPr>
        <w:t>/extension of existing surface and new drains, rehabilitation/replacement of saline groundwater (SGW) tubewells, installation of pipe drains in new areas, lining of watercourses in SGW areas, con</w:t>
      </w:r>
      <w:r w:rsidR="005C30C0">
        <w:rPr>
          <w:rFonts w:ascii="Arial" w:eastAsia="Calibri" w:hAnsi="Arial" w:cs="Arial"/>
        </w:rPr>
        <w:t>struction of interceptor drains</w:t>
      </w:r>
      <w:r w:rsidR="005C30C0" w:rsidRPr="00D310C0">
        <w:rPr>
          <w:rFonts w:ascii="Arial" w:eastAsia="Calibri" w:hAnsi="Arial" w:cs="Arial"/>
        </w:rPr>
        <w:t>and reclamation</w:t>
      </w:r>
      <w:r w:rsidRPr="00D310C0">
        <w:rPr>
          <w:rFonts w:ascii="Arial" w:eastAsia="Calibri" w:hAnsi="Arial" w:cs="Arial"/>
        </w:rPr>
        <w:t xml:space="preserve"> of waterlogged areas through biological drainage and transfer of fresh groundwater tubewells. </w:t>
      </w:r>
      <w:r w:rsidRPr="00D310C0">
        <w:rPr>
          <w:rFonts w:ascii="Arial" w:eastAsia="Calibri" w:hAnsi="Arial" w:cs="Arial"/>
        </w:rPr>
        <w:lastRenderedPageBreak/>
        <w:t>Institutional reforms were also a major component where provincial irrigation and drainage authorities were enacted in all the provinces and irrigation management was transferred to farmers’ Organizations (FOs) in the Pilot Area Water Boards (AWB).</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5C3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Many measures have also been suggested in the 9</w:t>
      </w:r>
      <w:r w:rsidRPr="00D310C0">
        <w:rPr>
          <w:rFonts w:ascii="Arial" w:eastAsia="Calibri" w:hAnsi="Arial" w:cs="Arial"/>
          <w:vertAlign w:val="superscript"/>
        </w:rPr>
        <w:t>th</w:t>
      </w:r>
      <w:r w:rsidRPr="00D310C0">
        <w:rPr>
          <w:rFonts w:ascii="Arial" w:eastAsia="Calibri" w:hAnsi="Arial" w:cs="Arial"/>
        </w:rPr>
        <w:t xml:space="preserve"> and 10</w:t>
      </w:r>
      <w:r w:rsidRPr="00D310C0">
        <w:rPr>
          <w:rFonts w:ascii="Arial" w:eastAsia="Calibri" w:hAnsi="Arial" w:cs="Arial"/>
          <w:vertAlign w:val="superscript"/>
        </w:rPr>
        <w:t>th</w:t>
      </w:r>
      <w:r w:rsidRPr="00D310C0">
        <w:rPr>
          <w:rFonts w:ascii="Arial" w:eastAsia="Calibri" w:hAnsi="Arial" w:cs="Arial"/>
        </w:rPr>
        <w:t xml:space="preserve"> Five Year Plans to uplift the agro-based economy of the country by maximizing crop production. In addition to this, the Vision 2010 program also had suggested provision of Rs.</w:t>
      </w:r>
      <w:r w:rsidR="005C30C0">
        <w:rPr>
          <w:rFonts w:ascii="Arial" w:eastAsia="Calibri" w:hAnsi="Arial" w:cs="Arial"/>
        </w:rPr>
        <w:t xml:space="preserve"> 584.6 billion for water sector.</w:t>
      </w:r>
    </w:p>
    <w:p w:rsidR="005C30C0" w:rsidRDefault="005C30C0" w:rsidP="00D310C0">
      <w:pPr>
        <w:autoSpaceDE w:val="0"/>
        <w:autoSpaceDN w:val="0"/>
        <w:adjustRightInd w:val="0"/>
        <w:spacing w:after="0" w:line="240" w:lineRule="auto"/>
        <w:jc w:val="both"/>
        <w:rPr>
          <w:rFonts w:ascii="Arial" w:eastAsia="Calibri" w:hAnsi="Arial" w:cs="Arial"/>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Irrigation efficiencies</w:t>
      </w:r>
    </w:p>
    <w:p w:rsidR="005C30C0" w:rsidRDefault="005C3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Pakistan, despite being an agrarian country, has demonstrated extremely low irrigation efficiencies, creating problems related to water conservation and waterlogging and salinity. The crop yield in Pakistan is on the lower side. The current estimated irrigation effi</w:t>
      </w:r>
      <w:r w:rsidR="005C30C0">
        <w:rPr>
          <w:rFonts w:ascii="Arial" w:eastAsia="Calibri" w:hAnsi="Arial" w:cs="Arial"/>
        </w:rPr>
        <w:t>ciency in Pakistan is 40%which</w:t>
      </w:r>
      <w:r w:rsidRPr="00D310C0">
        <w:rPr>
          <w:rFonts w:ascii="Arial" w:eastAsia="Calibri" w:hAnsi="Arial" w:cs="Arial"/>
        </w:rPr>
        <w:t xml:space="preserve"> means that only 40% of the water that reaches the fields is actually used by the crops. Irrigation efficiency is a compound of three efficiencies i.e. canal-head efficiency, watercourse efficiency and farm efficiency.</w:t>
      </w:r>
    </w:p>
    <w:p w:rsidR="00F565F8" w:rsidRPr="00D310C0" w:rsidRDefault="00F565F8" w:rsidP="00D310C0">
      <w:pPr>
        <w:autoSpaceDE w:val="0"/>
        <w:autoSpaceDN w:val="0"/>
        <w:adjustRightInd w:val="0"/>
        <w:spacing w:after="0" w:line="240" w:lineRule="auto"/>
        <w:jc w:val="both"/>
        <w:rPr>
          <w:rFonts w:ascii="Arial" w:eastAsia="Calibri" w:hAnsi="Arial" w:cs="Arial"/>
          <w:b/>
          <w:bCs/>
          <w:i/>
          <w:u w:val="single"/>
        </w:rPr>
      </w:pPr>
    </w:p>
    <w:p w:rsidR="00D310C0" w:rsidRPr="00F565F8" w:rsidRDefault="00D310C0" w:rsidP="00D310C0">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Escapage to the Sea</w:t>
      </w:r>
    </w:p>
    <w:p w:rsidR="00D310C0" w:rsidRPr="00D310C0" w:rsidRDefault="00D310C0" w:rsidP="00D310C0">
      <w:pPr>
        <w:autoSpaceDE w:val="0"/>
        <w:autoSpaceDN w:val="0"/>
        <w:adjustRightInd w:val="0"/>
        <w:spacing w:after="0" w:line="240" w:lineRule="auto"/>
        <w:jc w:val="both"/>
        <w:rPr>
          <w:rFonts w:ascii="Arial" w:eastAsia="Calibri" w:hAnsi="Arial" w:cs="Arial"/>
          <w:b/>
          <w:bCs/>
          <w:color w:val="0000CC"/>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On an average about 39.4 MAF of water flows to the sea annually. Most of this flow occurs during the </w:t>
      </w:r>
      <w:r w:rsidRPr="00D310C0">
        <w:rPr>
          <w:rFonts w:ascii="Arial" w:eastAsia="Calibri" w:hAnsi="Arial" w:cs="Arial"/>
          <w:i/>
          <w:iCs/>
        </w:rPr>
        <w:t>kharif</w:t>
      </w:r>
      <w:r w:rsidRPr="00D310C0">
        <w:rPr>
          <w:rFonts w:ascii="Arial" w:eastAsia="Calibri" w:hAnsi="Arial" w:cs="Arial"/>
        </w:rPr>
        <w:t xml:space="preserve">season when 36.94 MAF or 93.8% goes to the sea. In the </w:t>
      </w:r>
      <w:r w:rsidRPr="00D310C0">
        <w:rPr>
          <w:rFonts w:ascii="Arial" w:eastAsia="Calibri" w:hAnsi="Arial" w:cs="Arial"/>
          <w:i/>
          <w:iCs/>
        </w:rPr>
        <w:t>rabi</w:t>
      </w:r>
      <w:r w:rsidRPr="00D310C0">
        <w:rPr>
          <w:rFonts w:ascii="Arial" w:eastAsia="Calibri" w:hAnsi="Arial" w:cs="Arial"/>
        </w:rPr>
        <w:t>season, on average about 2.44 MAF flows into the sea, and most of that is in the first few weeks of the season. For several months in the winter, there is no flow into the sea. During the last 25 years, a total flow of 984.75 MAF of river water has flowed into the sea. This is equivalent to more than 9 years of average canal withdrawals during the same period. However, there is an issue of having too much and too little water flowing below Kotri barrage between less than 1 to 77 MAF.</w:t>
      </w:r>
    </w:p>
    <w:p w:rsidR="00D310C0" w:rsidRDefault="00D310C0" w:rsidP="00D310C0">
      <w:pPr>
        <w:autoSpaceDE w:val="0"/>
        <w:autoSpaceDN w:val="0"/>
        <w:adjustRightInd w:val="0"/>
        <w:spacing w:after="0" w:line="240" w:lineRule="auto"/>
        <w:jc w:val="both"/>
        <w:rPr>
          <w:rFonts w:ascii="Arial" w:eastAsia="Calibri" w:hAnsi="Arial" w:cs="Arial"/>
          <w:sz w:val="20"/>
          <w:szCs w:val="20"/>
        </w:rPr>
      </w:pPr>
    </w:p>
    <w:p w:rsidR="00D310C0" w:rsidRPr="00F565F8" w:rsidRDefault="00D310C0" w:rsidP="00E752A5">
      <w:pPr>
        <w:pStyle w:val="ListParagraph"/>
        <w:keepNext/>
        <w:keepLines/>
        <w:numPr>
          <w:ilvl w:val="1"/>
          <w:numId w:val="5"/>
        </w:numPr>
        <w:spacing w:after="0" w:line="240" w:lineRule="auto"/>
        <w:outlineLvl w:val="0"/>
        <w:rPr>
          <w:rFonts w:ascii="Arial" w:eastAsia="Calibri" w:hAnsi="Arial" w:cs="Arial"/>
          <w:b/>
          <w:bCs/>
          <w:color w:val="0000CC"/>
          <w:sz w:val="24"/>
          <w:szCs w:val="24"/>
        </w:rPr>
      </w:pPr>
      <w:bookmarkStart w:id="18" w:name="_Toc386243954"/>
      <w:bookmarkStart w:id="19" w:name="_Toc387702006"/>
      <w:r w:rsidRPr="00F565F8">
        <w:rPr>
          <w:rFonts w:ascii="Arial" w:eastAsia="Calibri" w:hAnsi="Arial" w:cs="Arial"/>
          <w:b/>
          <w:bCs/>
          <w:color w:val="0000CC"/>
          <w:sz w:val="24"/>
          <w:szCs w:val="24"/>
        </w:rPr>
        <w:t>Indus Basin River Flows</w:t>
      </w:r>
      <w:bookmarkEnd w:id="18"/>
      <w:r w:rsidR="00905F8C" w:rsidRPr="00F565F8">
        <w:rPr>
          <w:rFonts w:ascii="Arial" w:eastAsia="Calibri" w:hAnsi="Arial" w:cs="Arial"/>
          <w:b/>
          <w:bCs/>
          <w:color w:val="0000CC"/>
          <w:sz w:val="24"/>
          <w:szCs w:val="24"/>
        </w:rPr>
        <w:t xml:space="preserve"> and canal Diversions</w:t>
      </w:r>
      <w:bookmarkEnd w:id="19"/>
    </w:p>
    <w:p w:rsidR="00D310C0" w:rsidRPr="00D310C0" w:rsidRDefault="00D310C0" w:rsidP="00D310C0">
      <w:pPr>
        <w:spacing w:after="0" w:line="240" w:lineRule="auto"/>
        <w:rPr>
          <w:rFonts w:ascii="Arial" w:hAnsi="Arial" w:cs="Arial"/>
          <w:b/>
          <w:i/>
          <w:color w:val="0000CC"/>
          <w:sz w:val="20"/>
          <w:szCs w:val="20"/>
          <w:u w:val="single"/>
        </w:rPr>
      </w:pPr>
      <w:bookmarkStart w:id="20" w:name="_Toc377370718"/>
    </w:p>
    <w:p w:rsidR="00D310C0" w:rsidRPr="00F565F8" w:rsidRDefault="00D310C0" w:rsidP="00D310C0">
      <w:pPr>
        <w:spacing w:after="0" w:line="240" w:lineRule="auto"/>
        <w:rPr>
          <w:rFonts w:ascii="Arial" w:hAnsi="Arial" w:cs="Arial"/>
          <w:b/>
          <w:i/>
          <w:color w:val="0000CC"/>
          <w:u w:val="single"/>
        </w:rPr>
      </w:pPr>
      <w:bookmarkStart w:id="21" w:name="_Toc386243955"/>
      <w:r w:rsidRPr="00F565F8">
        <w:rPr>
          <w:rFonts w:ascii="Arial" w:hAnsi="Arial" w:cs="Arial"/>
          <w:b/>
          <w:i/>
          <w:color w:val="0000CC"/>
          <w:u w:val="single"/>
        </w:rPr>
        <w:t xml:space="preserve">Flows of </w:t>
      </w:r>
      <w:r w:rsidR="00E20FEC">
        <w:rPr>
          <w:rFonts w:ascii="Arial" w:hAnsi="Arial" w:cs="Arial"/>
          <w:b/>
          <w:i/>
          <w:color w:val="0000CC"/>
          <w:u w:val="single"/>
        </w:rPr>
        <w:t>w</w:t>
      </w:r>
      <w:r w:rsidRPr="00F565F8">
        <w:rPr>
          <w:rFonts w:ascii="Arial" w:hAnsi="Arial" w:cs="Arial"/>
          <w:b/>
          <w:i/>
          <w:color w:val="0000CC"/>
          <w:u w:val="single"/>
        </w:rPr>
        <w:t xml:space="preserve">estern </w:t>
      </w:r>
      <w:r w:rsidR="00E20FEC">
        <w:rPr>
          <w:rFonts w:ascii="Arial" w:hAnsi="Arial" w:cs="Arial"/>
          <w:b/>
          <w:i/>
          <w:color w:val="0000CC"/>
          <w:u w:val="single"/>
        </w:rPr>
        <w:t>r</w:t>
      </w:r>
      <w:r w:rsidRPr="00F565F8">
        <w:rPr>
          <w:rFonts w:ascii="Arial" w:hAnsi="Arial" w:cs="Arial"/>
          <w:b/>
          <w:i/>
          <w:color w:val="0000CC"/>
          <w:u w:val="single"/>
        </w:rPr>
        <w:t>ivers</w:t>
      </w:r>
      <w:bookmarkEnd w:id="20"/>
      <w:bookmarkEnd w:id="21"/>
    </w:p>
    <w:p w:rsidR="00D310C0" w:rsidRPr="00905F8C" w:rsidRDefault="00D310C0" w:rsidP="00D310C0">
      <w:pPr>
        <w:spacing w:after="0" w:line="240" w:lineRule="auto"/>
        <w:rPr>
          <w:rFonts w:ascii="Arial" w:hAnsi="Arial" w:cs="Arial"/>
          <w:b/>
          <w:i/>
          <w:color w:val="0000CC"/>
          <w:u w:val="single"/>
        </w:rPr>
      </w:pPr>
    </w:p>
    <w:p w:rsidR="00D310C0" w:rsidRPr="00D310C0" w:rsidRDefault="00D310C0" w:rsidP="00D310C0">
      <w:pPr>
        <w:spacing w:after="0" w:line="240" w:lineRule="auto"/>
        <w:ind w:right="-101"/>
        <w:jc w:val="both"/>
        <w:rPr>
          <w:rFonts w:ascii="Arial" w:eastAsia="Times New Roman" w:hAnsi="Arial" w:cs="Arial"/>
          <w:lang w:val="en-US"/>
        </w:rPr>
      </w:pPr>
      <w:bookmarkStart w:id="22" w:name="_Toc377332913"/>
      <w:bookmarkStart w:id="23" w:name="_Toc377334277"/>
      <w:r w:rsidRPr="00D310C0">
        <w:rPr>
          <w:rFonts w:ascii="Arial" w:eastAsia="Times New Roman" w:hAnsi="Arial" w:cs="Arial"/>
          <w:lang w:val="en-US"/>
        </w:rPr>
        <w:t>The historical river flows of the four western rivers (Kabul, Indus, Jhelum and Chenab) have very high temporal (annual as well as seasonal) variability. The highest annual flows are almost double the lowest flows. The annual inflow from these four western rivers ranges from 93.1 to 187.7 MAF during the pre-Terbela and 91.2 to 161.6 MAF during the post-Terbela periods (excluding 3 MAF of canal diversions upstream of rim stations).</w:t>
      </w:r>
      <w:bookmarkEnd w:id="22"/>
      <w:bookmarkEnd w:id="23"/>
      <w:r w:rsidRPr="00D310C0">
        <w:rPr>
          <w:rFonts w:ascii="Arial" w:eastAsia="Times New Roman" w:hAnsi="Arial" w:cs="Arial"/>
          <w:lang w:val="en-US"/>
        </w:rPr>
        <w:t xml:space="preserve"> There is a clear change in the availability of average annual river flows of 139.8 MAF in the pre-Tarbela period and 130.5 MAF during the post Tarbela period. The reduction in average annual flows at 50% probability comes to 6.7%, which is a significant reduction. This reduction is basically due to the extreme variability in the availability of flows of western rivers and distribution of this variability in the nature. However, it is difficult to relate this reduction with the climate change or any other phenomena because even before the climate change the variability in average annual flows of the western rivers is high (Tables 2 and 3).   </w:t>
      </w:r>
    </w:p>
    <w:p w:rsidR="00D310C0" w:rsidRPr="00D310C0" w:rsidRDefault="00D310C0" w:rsidP="00D310C0">
      <w:pPr>
        <w:spacing w:after="0" w:line="240" w:lineRule="auto"/>
        <w:ind w:right="-101"/>
        <w:jc w:val="both"/>
        <w:rPr>
          <w:rFonts w:ascii="Arial" w:eastAsia="Times New Roman" w:hAnsi="Arial" w:cs="Arial"/>
          <w:lang w:val="en-US"/>
        </w:rPr>
      </w:pPr>
    </w:p>
    <w:p w:rsidR="00D310C0" w:rsidRPr="00D310C0" w:rsidRDefault="00D310C0" w:rsidP="00D310C0">
      <w:pPr>
        <w:autoSpaceDE w:val="0"/>
        <w:autoSpaceDN w:val="0"/>
        <w:adjustRightInd w:val="0"/>
        <w:spacing w:after="0" w:line="240" w:lineRule="auto"/>
        <w:jc w:val="both"/>
        <w:rPr>
          <w:rFonts w:ascii="Arial" w:eastAsia="Calibri" w:hAnsi="Arial" w:cs="Arial"/>
          <w:lang w:val="en-US"/>
        </w:rPr>
      </w:pPr>
      <w:r w:rsidRPr="00D310C0">
        <w:rPr>
          <w:rFonts w:ascii="Arial" w:eastAsia="Calibri" w:hAnsi="Arial" w:cs="Arial"/>
        </w:rPr>
        <w:t xml:space="preserve">River flows are limited in the </w:t>
      </w:r>
      <w:r w:rsidRPr="00D310C0">
        <w:rPr>
          <w:rFonts w:ascii="Arial" w:eastAsia="Calibri" w:hAnsi="Arial" w:cs="Arial"/>
          <w:i/>
        </w:rPr>
        <w:t>Rabi</w:t>
      </w:r>
      <w:r w:rsidRPr="00D310C0">
        <w:rPr>
          <w:rFonts w:ascii="Arial" w:eastAsia="Calibri" w:hAnsi="Arial" w:cs="Arial"/>
        </w:rPr>
        <w:t xml:space="preserve"> se</w:t>
      </w:r>
      <w:r w:rsidR="00C24300">
        <w:rPr>
          <w:rFonts w:ascii="Arial" w:eastAsia="Calibri" w:hAnsi="Arial" w:cs="Arial"/>
        </w:rPr>
        <w:t>ason because of limited glacier-</w:t>
      </w:r>
      <w:r w:rsidRPr="00D310C0">
        <w:rPr>
          <w:rFonts w:ascii="Arial" w:eastAsia="Calibri" w:hAnsi="Arial" w:cs="Arial"/>
        </w:rPr>
        <w:t xml:space="preserve"> and snow-melt and low rainfall. Mean s</w:t>
      </w:r>
      <w:r w:rsidR="00C24300" w:rsidRPr="00D310C0">
        <w:rPr>
          <w:rFonts w:ascii="Arial" w:eastAsia="Calibri" w:hAnsi="Arial" w:cs="Arial"/>
          <w:lang w:val="en-US"/>
        </w:rPr>
        <w:t>ummer</w:t>
      </w:r>
      <w:r w:rsidRPr="00D310C0">
        <w:rPr>
          <w:rFonts w:ascii="Arial" w:eastAsia="Calibri" w:hAnsi="Arial" w:cs="Arial"/>
          <w:lang w:val="en-US"/>
        </w:rPr>
        <w:t xml:space="preserve"> season (</w:t>
      </w:r>
      <w:r w:rsidRPr="00D310C0">
        <w:rPr>
          <w:rFonts w:ascii="Arial" w:eastAsia="Calibri" w:hAnsi="Arial" w:cs="Arial"/>
          <w:i/>
          <w:lang w:val="en-US"/>
        </w:rPr>
        <w:t>Kharif</w:t>
      </w:r>
      <w:r w:rsidRPr="00D310C0">
        <w:rPr>
          <w:rFonts w:ascii="Arial" w:eastAsia="Calibri" w:hAnsi="Arial" w:cs="Arial"/>
          <w:lang w:val="en-US"/>
        </w:rPr>
        <w:t xml:space="preserve">) flows from western rivers were reduced from 117.7 MAF to 107.2 MAF (9%) from pre to post-Terbela periods at 50% probability. Contrary to </w:t>
      </w:r>
      <w:r w:rsidRPr="00D310C0">
        <w:rPr>
          <w:rFonts w:ascii="Arial" w:eastAsia="Calibri" w:hAnsi="Arial" w:cs="Arial"/>
          <w:i/>
          <w:lang w:val="en-US"/>
        </w:rPr>
        <w:t>Kharif</w:t>
      </w:r>
      <w:r w:rsidRPr="00D310C0">
        <w:rPr>
          <w:rFonts w:ascii="Arial" w:eastAsia="Calibri" w:hAnsi="Arial" w:cs="Arial"/>
          <w:lang w:val="en-US"/>
        </w:rPr>
        <w:t>, mean winter season (</w:t>
      </w:r>
      <w:r w:rsidRPr="00D310C0">
        <w:rPr>
          <w:rFonts w:ascii="Arial" w:eastAsia="Calibri" w:hAnsi="Arial" w:cs="Arial"/>
          <w:i/>
          <w:lang w:val="en-US"/>
        </w:rPr>
        <w:t>Rabi</w:t>
      </w:r>
      <w:r w:rsidRPr="00D310C0">
        <w:rPr>
          <w:rFonts w:ascii="Arial" w:eastAsia="Calibri" w:hAnsi="Arial" w:cs="Arial"/>
          <w:lang w:val="en-US"/>
        </w:rPr>
        <w:t xml:space="preserve">) river flows are increased from 21.3 MAF to 22.4 MAF (5%) from pre to post-Terbela periods in an average year (50% probability). The reduction in the Kharif season flows is basically due to the extreme variability in river flows, higher uses in the upstream including diversions in areas above rim stations and storages constructed by India and other permitted uses as per the Indus Water Treaty. The </w:t>
      </w:r>
      <w:r w:rsidR="00C24300" w:rsidRPr="00D310C0">
        <w:rPr>
          <w:rFonts w:ascii="Arial" w:eastAsia="Calibri" w:hAnsi="Arial" w:cs="Arial"/>
          <w:lang w:val="en-US"/>
        </w:rPr>
        <w:t>increase in the Rabi season is</w:t>
      </w:r>
      <w:r w:rsidRPr="00D310C0">
        <w:rPr>
          <w:rFonts w:ascii="Arial" w:eastAsia="Calibri" w:hAnsi="Arial" w:cs="Arial"/>
          <w:lang w:val="en-US"/>
        </w:rPr>
        <w:t xml:space="preserve"> largely due to the storages provided under the IBP (Table</w:t>
      </w:r>
      <w:r w:rsidR="00F20E9F">
        <w:rPr>
          <w:rFonts w:ascii="Arial" w:eastAsia="Calibri" w:hAnsi="Arial" w:cs="Arial"/>
          <w:lang w:val="en-US"/>
        </w:rPr>
        <w:t>s</w:t>
      </w:r>
      <w:r w:rsidRPr="00D310C0">
        <w:rPr>
          <w:rFonts w:ascii="Arial" w:eastAsia="Calibri" w:hAnsi="Arial" w:cs="Arial"/>
          <w:lang w:val="en-US"/>
        </w:rPr>
        <w:t xml:space="preserve"> 2 and 3).      </w:t>
      </w:r>
    </w:p>
    <w:p w:rsidR="00D310C0" w:rsidRPr="00D310C0" w:rsidRDefault="00D310C0" w:rsidP="00D310C0">
      <w:pPr>
        <w:autoSpaceDE w:val="0"/>
        <w:autoSpaceDN w:val="0"/>
        <w:adjustRightInd w:val="0"/>
        <w:spacing w:after="0" w:line="240" w:lineRule="auto"/>
        <w:jc w:val="both"/>
        <w:rPr>
          <w:rFonts w:ascii="Arial" w:eastAsia="Calibri" w:hAnsi="Arial" w:cs="Arial"/>
          <w:lang w:val="en-US"/>
        </w:rPr>
      </w:pPr>
    </w:p>
    <w:p w:rsidR="00D310C0" w:rsidRPr="00D310C0" w:rsidRDefault="00D310C0" w:rsidP="00D310C0">
      <w:pPr>
        <w:keepNext/>
        <w:spacing w:after="0" w:line="240" w:lineRule="auto"/>
        <w:jc w:val="both"/>
        <w:rPr>
          <w:rFonts w:ascii="Arial" w:eastAsia="Times New Roman" w:hAnsi="Arial" w:cs="Arial"/>
          <w:b/>
        </w:rPr>
      </w:pPr>
      <w:bookmarkStart w:id="24" w:name="_Toc386244024"/>
      <w:bookmarkStart w:id="25" w:name="_Toc387701473"/>
      <w:r w:rsidRPr="00D310C0">
        <w:rPr>
          <w:rFonts w:ascii="Arial" w:eastAsia="Times New Roman" w:hAnsi="Arial" w:cs="Arial"/>
          <w:b/>
        </w:rPr>
        <w:lastRenderedPageBreak/>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2</w:t>
      </w:r>
      <w:r w:rsidR="00ED229A" w:rsidRPr="00D310C0">
        <w:rPr>
          <w:rFonts w:ascii="Arial" w:eastAsia="Times New Roman" w:hAnsi="Arial" w:cs="Arial"/>
          <w:b/>
        </w:rPr>
        <w:fldChar w:fldCharType="end"/>
      </w:r>
      <w:r w:rsidRPr="00D310C0">
        <w:rPr>
          <w:rFonts w:ascii="Arial" w:eastAsia="Times New Roman" w:hAnsi="Arial" w:cs="Arial"/>
          <w:b/>
        </w:rPr>
        <w:t>: Probability of flows of western rivers of IBIS in pre-Tarbela (1937-74) period</w:t>
      </w:r>
      <w:bookmarkEnd w:id="24"/>
      <w:bookmarkEnd w:id="25"/>
      <w:r w:rsidR="00C24300">
        <w:rPr>
          <w:rFonts w:ascii="Arial" w:eastAsia="Times New Roman" w:hAnsi="Arial" w:cs="Arial"/>
          <w:b/>
        </w:rPr>
        <w: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3150"/>
        <w:gridCol w:w="2070"/>
        <w:gridCol w:w="1980"/>
        <w:gridCol w:w="1890"/>
      </w:tblGrid>
      <w:tr w:rsidR="00D310C0" w:rsidRPr="00D310C0" w:rsidTr="00905F8C">
        <w:trPr>
          <w:cantSplit/>
          <w:trHeight w:val="53"/>
        </w:trPr>
        <w:tc>
          <w:tcPr>
            <w:tcW w:w="3150" w:type="dxa"/>
            <w:vMerge w:val="restart"/>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Probability of Exceedence (%)</w:t>
            </w:r>
          </w:p>
        </w:tc>
        <w:tc>
          <w:tcPr>
            <w:tcW w:w="5940" w:type="dxa"/>
            <w:gridSpan w:val="3"/>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Western Rivers</w:t>
            </w:r>
          </w:p>
        </w:tc>
      </w:tr>
      <w:tr w:rsidR="00D310C0" w:rsidRPr="00D310C0" w:rsidTr="00905F8C">
        <w:trPr>
          <w:cantSplit/>
          <w:trHeight w:val="53"/>
        </w:trPr>
        <w:tc>
          <w:tcPr>
            <w:tcW w:w="3150" w:type="dxa"/>
            <w:vMerge/>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p>
        </w:tc>
        <w:tc>
          <w:tcPr>
            <w:tcW w:w="207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i/>
                <w:sz w:val="20"/>
                <w:szCs w:val="20"/>
              </w:rPr>
            </w:pPr>
            <w:r w:rsidRPr="00D310C0">
              <w:rPr>
                <w:rFonts w:ascii="Arial" w:eastAsia="Calibri" w:hAnsi="Arial" w:cs="Arial"/>
                <w:b/>
                <w:i/>
                <w:sz w:val="20"/>
                <w:szCs w:val="20"/>
              </w:rPr>
              <w:t>Kharif</w:t>
            </w:r>
          </w:p>
        </w:tc>
        <w:tc>
          <w:tcPr>
            <w:tcW w:w="198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i/>
                <w:sz w:val="20"/>
                <w:szCs w:val="20"/>
              </w:rPr>
            </w:pPr>
            <w:r w:rsidRPr="00D310C0">
              <w:rPr>
                <w:rFonts w:ascii="Arial" w:eastAsia="Calibri" w:hAnsi="Arial" w:cs="Arial"/>
                <w:b/>
                <w:i/>
                <w:sz w:val="20"/>
                <w:szCs w:val="20"/>
              </w:rPr>
              <w:t>Rabi</w:t>
            </w:r>
          </w:p>
        </w:tc>
        <w:tc>
          <w:tcPr>
            <w:tcW w:w="189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Annual</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Minimum</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156.1</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33.0</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187.7</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10</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135.1</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26.4</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161.0</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25</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125.4</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23.9</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146.6</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20"/>
                <w:szCs w:val="20"/>
              </w:rPr>
            </w:pPr>
            <w:r w:rsidRPr="00D310C0">
              <w:rPr>
                <w:rFonts w:ascii="Arial" w:eastAsia="Calibri" w:hAnsi="Arial" w:cs="Arial"/>
                <w:b/>
                <w:color w:val="FF0000"/>
                <w:spacing w:val="-3"/>
                <w:sz w:val="20"/>
                <w:szCs w:val="20"/>
              </w:rPr>
              <w:t>50</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20"/>
                <w:szCs w:val="20"/>
              </w:rPr>
            </w:pPr>
            <w:r w:rsidRPr="00D310C0">
              <w:rPr>
                <w:rFonts w:ascii="Arial" w:eastAsia="Calibri" w:hAnsi="Arial" w:cs="Arial"/>
                <w:bCs/>
                <w:color w:val="FF0000"/>
                <w:sz w:val="20"/>
                <w:szCs w:val="20"/>
              </w:rPr>
              <w:t>117.7</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20"/>
                <w:szCs w:val="20"/>
              </w:rPr>
            </w:pPr>
            <w:r w:rsidRPr="00D310C0">
              <w:rPr>
                <w:rFonts w:ascii="Arial" w:eastAsia="Calibri" w:hAnsi="Arial" w:cs="Arial"/>
                <w:bCs/>
                <w:color w:val="FF0000"/>
                <w:sz w:val="20"/>
                <w:szCs w:val="20"/>
              </w:rPr>
              <w:t>21.3</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20"/>
                <w:szCs w:val="20"/>
              </w:rPr>
            </w:pPr>
            <w:r w:rsidRPr="00D310C0">
              <w:rPr>
                <w:rFonts w:ascii="Arial" w:eastAsia="Calibri" w:hAnsi="Arial" w:cs="Arial"/>
                <w:bCs/>
                <w:color w:val="FF0000"/>
                <w:sz w:val="20"/>
                <w:szCs w:val="20"/>
              </w:rPr>
              <w:t>139.8</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75</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108.2</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19.1</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130.9</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80</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105.7</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19.0</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125.4</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Maximum</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76.2</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15.5</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93.1</w:t>
            </w:r>
          </w:p>
        </w:tc>
      </w:tr>
    </w:tbl>
    <w:p w:rsidR="00D310C0" w:rsidRPr="00D310C0" w:rsidRDefault="00D310C0" w:rsidP="00D310C0">
      <w:pPr>
        <w:spacing w:after="0" w:line="240" w:lineRule="auto"/>
        <w:rPr>
          <w:rFonts w:ascii="Arial" w:eastAsia="Calibri" w:hAnsi="Arial" w:cs="Arial"/>
          <w:i/>
          <w:sz w:val="16"/>
          <w:szCs w:val="16"/>
        </w:rPr>
      </w:pPr>
      <w:r w:rsidRPr="00D310C0">
        <w:rPr>
          <w:rFonts w:ascii="Arial" w:eastAsia="Calibri" w:hAnsi="Arial" w:cs="Arial"/>
          <w:i/>
          <w:sz w:val="16"/>
          <w:szCs w:val="16"/>
        </w:rPr>
        <w:t>Data Source: IRSA</w:t>
      </w:r>
      <w:r w:rsidR="000503C5">
        <w:rPr>
          <w:rFonts w:ascii="Arial" w:eastAsia="Calibri" w:hAnsi="Arial" w:cs="Arial"/>
          <w:i/>
          <w:sz w:val="16"/>
          <w:szCs w:val="16"/>
        </w:rPr>
        <w:t>, 2014</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keepNext/>
        <w:spacing w:after="0" w:line="240" w:lineRule="auto"/>
        <w:jc w:val="both"/>
        <w:rPr>
          <w:rFonts w:ascii="Arial" w:eastAsia="Times New Roman" w:hAnsi="Arial" w:cs="Arial"/>
          <w:b/>
        </w:rPr>
      </w:pPr>
      <w:bookmarkStart w:id="26" w:name="_Toc386244025"/>
      <w:bookmarkStart w:id="27" w:name="_Toc387701474"/>
      <w:r w:rsidRPr="00D310C0">
        <w:rPr>
          <w:rFonts w:ascii="Arial" w:eastAsia="Times New Roman" w:hAnsi="Arial" w:cs="Arial"/>
          <w:b/>
        </w:rPr>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3</w:t>
      </w:r>
      <w:r w:rsidR="00ED229A" w:rsidRPr="00D310C0">
        <w:rPr>
          <w:rFonts w:ascii="Arial" w:eastAsia="Times New Roman" w:hAnsi="Arial" w:cs="Arial"/>
          <w:b/>
        </w:rPr>
        <w:fldChar w:fldCharType="end"/>
      </w:r>
      <w:r w:rsidRPr="00D310C0">
        <w:rPr>
          <w:rFonts w:ascii="Arial" w:eastAsia="Times New Roman" w:hAnsi="Arial" w:cs="Arial"/>
          <w:b/>
        </w:rPr>
        <w:t>:   Probability of flows of western rivers in post-Tarbela (1975-2013) period</w:t>
      </w:r>
      <w:bookmarkEnd w:id="26"/>
      <w:bookmarkEnd w:id="27"/>
      <w:r w:rsidR="00C24300">
        <w:rPr>
          <w:rFonts w:ascii="Arial" w:eastAsia="Times New Roman" w:hAnsi="Arial" w:cs="Arial"/>
          <w:b/>
        </w:rPr>
        <w: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3150"/>
        <w:gridCol w:w="2070"/>
        <w:gridCol w:w="1980"/>
        <w:gridCol w:w="1890"/>
      </w:tblGrid>
      <w:tr w:rsidR="00D310C0" w:rsidRPr="00D310C0" w:rsidTr="00905F8C">
        <w:trPr>
          <w:cantSplit/>
        </w:trPr>
        <w:tc>
          <w:tcPr>
            <w:tcW w:w="3150" w:type="dxa"/>
            <w:vMerge w:val="restart"/>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Probability of Exceedence (%)</w:t>
            </w:r>
          </w:p>
        </w:tc>
        <w:tc>
          <w:tcPr>
            <w:tcW w:w="5940" w:type="dxa"/>
            <w:gridSpan w:val="3"/>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 xml:space="preserve">Western Rivers </w:t>
            </w:r>
          </w:p>
        </w:tc>
      </w:tr>
      <w:tr w:rsidR="00D310C0" w:rsidRPr="00D310C0" w:rsidTr="00905F8C">
        <w:trPr>
          <w:cantSplit/>
        </w:trPr>
        <w:tc>
          <w:tcPr>
            <w:tcW w:w="3150" w:type="dxa"/>
            <w:vMerge/>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p>
        </w:tc>
        <w:tc>
          <w:tcPr>
            <w:tcW w:w="207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i/>
                <w:sz w:val="20"/>
                <w:szCs w:val="20"/>
              </w:rPr>
            </w:pPr>
            <w:r w:rsidRPr="00D310C0">
              <w:rPr>
                <w:rFonts w:ascii="Arial" w:eastAsia="Calibri" w:hAnsi="Arial" w:cs="Arial"/>
                <w:b/>
                <w:i/>
                <w:sz w:val="20"/>
                <w:szCs w:val="20"/>
              </w:rPr>
              <w:t>Kharif</w:t>
            </w:r>
          </w:p>
        </w:tc>
        <w:tc>
          <w:tcPr>
            <w:tcW w:w="198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i/>
                <w:sz w:val="20"/>
                <w:szCs w:val="20"/>
              </w:rPr>
            </w:pPr>
            <w:r w:rsidRPr="00D310C0">
              <w:rPr>
                <w:rFonts w:ascii="Arial" w:eastAsia="Calibri" w:hAnsi="Arial" w:cs="Arial"/>
                <w:b/>
                <w:i/>
                <w:sz w:val="20"/>
                <w:szCs w:val="20"/>
              </w:rPr>
              <w:t>Rabi</w:t>
            </w:r>
          </w:p>
        </w:tc>
        <w:tc>
          <w:tcPr>
            <w:tcW w:w="1890" w:type="dxa"/>
            <w:shd w:val="clear" w:color="auto" w:fill="BDD6EE" w:themeFill="accent1" w:themeFillTint="66"/>
          </w:tcPr>
          <w:p w:rsidR="00D310C0" w:rsidRPr="00D310C0" w:rsidRDefault="00D310C0" w:rsidP="00D310C0">
            <w:pPr>
              <w:spacing w:after="0" w:line="240" w:lineRule="auto"/>
              <w:ind w:right="-18"/>
              <w:jc w:val="center"/>
              <w:rPr>
                <w:rFonts w:ascii="Arial" w:eastAsia="Calibri" w:hAnsi="Arial" w:cs="Arial"/>
                <w:b/>
                <w:sz w:val="20"/>
                <w:szCs w:val="20"/>
              </w:rPr>
            </w:pPr>
            <w:r w:rsidRPr="00D310C0">
              <w:rPr>
                <w:rFonts w:ascii="Arial" w:eastAsia="Calibri" w:hAnsi="Arial" w:cs="Arial"/>
                <w:b/>
                <w:sz w:val="20"/>
                <w:szCs w:val="20"/>
              </w:rPr>
              <w:t>Annual</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Minimum</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134.9</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30.7</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161.6</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10</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128.5</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28.4</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152.9</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25</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119.8</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25.5</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141.8</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20"/>
                <w:szCs w:val="20"/>
              </w:rPr>
            </w:pPr>
            <w:r w:rsidRPr="00D310C0">
              <w:rPr>
                <w:rFonts w:ascii="Arial" w:eastAsia="Calibri" w:hAnsi="Arial" w:cs="Arial"/>
                <w:b/>
                <w:color w:val="FF0000"/>
                <w:spacing w:val="-3"/>
                <w:sz w:val="20"/>
                <w:szCs w:val="20"/>
              </w:rPr>
              <w:t>50</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20"/>
                <w:szCs w:val="20"/>
              </w:rPr>
            </w:pPr>
            <w:r w:rsidRPr="00D310C0">
              <w:rPr>
                <w:rFonts w:ascii="Arial" w:eastAsia="Calibri" w:hAnsi="Arial" w:cs="Arial"/>
                <w:b/>
                <w:bCs/>
                <w:color w:val="FF0000"/>
                <w:sz w:val="20"/>
                <w:szCs w:val="20"/>
              </w:rPr>
              <w:t>107.2</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20"/>
                <w:szCs w:val="20"/>
              </w:rPr>
            </w:pPr>
            <w:r w:rsidRPr="00D310C0">
              <w:rPr>
                <w:rFonts w:ascii="Arial" w:eastAsia="Calibri" w:hAnsi="Arial" w:cs="Arial"/>
                <w:b/>
                <w:bCs/>
                <w:color w:val="FF0000"/>
                <w:sz w:val="20"/>
                <w:szCs w:val="20"/>
              </w:rPr>
              <w:t>22.4</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20"/>
                <w:szCs w:val="20"/>
              </w:rPr>
            </w:pPr>
            <w:r w:rsidRPr="00D310C0">
              <w:rPr>
                <w:rFonts w:ascii="Arial" w:eastAsia="Calibri" w:hAnsi="Arial" w:cs="Arial"/>
                <w:b/>
                <w:bCs/>
                <w:color w:val="FF0000"/>
                <w:sz w:val="20"/>
                <w:szCs w:val="20"/>
              </w:rPr>
              <w:t>130.5</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75</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97.0</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20.3</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117.7</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80</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93.0</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20.0</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117.0</w:t>
            </w:r>
          </w:p>
        </w:tc>
      </w:tr>
      <w:tr w:rsidR="00D310C0" w:rsidRPr="00D310C0" w:rsidTr="00905F8C">
        <w:trPr>
          <w:cantSplit/>
          <w:trHeight w:val="149"/>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Maximum</w:t>
            </w:r>
          </w:p>
        </w:tc>
        <w:tc>
          <w:tcPr>
            <w:tcW w:w="207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75.7</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13.9</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91.2</w:t>
            </w:r>
          </w:p>
        </w:tc>
      </w:tr>
    </w:tbl>
    <w:p w:rsidR="00D310C0" w:rsidRPr="00D310C0" w:rsidRDefault="00D310C0" w:rsidP="00D310C0">
      <w:pPr>
        <w:spacing w:after="0" w:line="240" w:lineRule="auto"/>
        <w:rPr>
          <w:rFonts w:ascii="Arial" w:eastAsia="Calibri" w:hAnsi="Arial" w:cs="Arial"/>
          <w:i/>
          <w:sz w:val="16"/>
          <w:szCs w:val="16"/>
        </w:rPr>
      </w:pPr>
      <w:r w:rsidRPr="00D310C0">
        <w:rPr>
          <w:rFonts w:ascii="Arial" w:eastAsia="Calibri" w:hAnsi="Arial" w:cs="Arial"/>
          <w:i/>
          <w:sz w:val="16"/>
          <w:szCs w:val="16"/>
        </w:rPr>
        <w:t>Data Source: IRSA</w:t>
      </w:r>
      <w:r w:rsidR="000503C5">
        <w:rPr>
          <w:rFonts w:ascii="Arial" w:eastAsia="Calibri" w:hAnsi="Arial" w:cs="Arial"/>
          <w:i/>
          <w:sz w:val="16"/>
          <w:szCs w:val="16"/>
        </w:rPr>
        <w:t>, 2014.</w:t>
      </w:r>
    </w:p>
    <w:p w:rsidR="00D310C0" w:rsidRPr="00D310C0" w:rsidRDefault="00D310C0" w:rsidP="00D310C0">
      <w:pPr>
        <w:spacing w:after="0" w:line="240" w:lineRule="auto"/>
        <w:rPr>
          <w:rFonts w:ascii="Calibri" w:eastAsia="Calibri" w:hAnsi="Calibri" w:cs="Times New Roman"/>
          <w:b/>
          <w:i/>
          <w:color w:val="000099"/>
          <w:u w:val="single"/>
        </w:rPr>
      </w:pPr>
    </w:p>
    <w:p w:rsidR="00D310C0" w:rsidRPr="00F565F8" w:rsidRDefault="00D310C0" w:rsidP="00D310C0">
      <w:pPr>
        <w:spacing w:after="0" w:line="240" w:lineRule="auto"/>
        <w:rPr>
          <w:rFonts w:ascii="Arial" w:hAnsi="Arial" w:cs="Arial"/>
          <w:b/>
          <w:i/>
          <w:color w:val="0000CC"/>
          <w:u w:val="single"/>
        </w:rPr>
      </w:pPr>
      <w:bookmarkStart w:id="28" w:name="_Toc386243956"/>
      <w:r w:rsidRPr="00F565F8">
        <w:rPr>
          <w:rFonts w:ascii="Arial" w:hAnsi="Arial" w:cs="Arial"/>
          <w:b/>
          <w:i/>
          <w:color w:val="0000CC"/>
          <w:u w:val="single"/>
        </w:rPr>
        <w:t xml:space="preserve">Flows of </w:t>
      </w:r>
      <w:r w:rsidR="00E20FEC">
        <w:rPr>
          <w:rFonts w:ascii="Arial" w:hAnsi="Arial" w:cs="Arial"/>
          <w:b/>
          <w:i/>
          <w:color w:val="0000CC"/>
          <w:u w:val="single"/>
        </w:rPr>
        <w:t>e</w:t>
      </w:r>
      <w:r w:rsidRPr="00F565F8">
        <w:rPr>
          <w:rFonts w:ascii="Arial" w:hAnsi="Arial" w:cs="Arial"/>
          <w:b/>
          <w:i/>
          <w:color w:val="0000CC"/>
          <w:u w:val="single"/>
        </w:rPr>
        <w:t xml:space="preserve">astern </w:t>
      </w:r>
      <w:r w:rsidR="00E20FEC">
        <w:rPr>
          <w:rFonts w:ascii="Arial" w:hAnsi="Arial" w:cs="Arial"/>
          <w:b/>
          <w:i/>
          <w:color w:val="0000CC"/>
          <w:u w:val="single"/>
        </w:rPr>
        <w:t>r</w:t>
      </w:r>
      <w:r w:rsidRPr="00F565F8">
        <w:rPr>
          <w:rFonts w:ascii="Arial" w:hAnsi="Arial" w:cs="Arial"/>
          <w:b/>
          <w:i/>
          <w:color w:val="0000CC"/>
          <w:u w:val="single"/>
        </w:rPr>
        <w:t>ivers</w:t>
      </w:r>
      <w:bookmarkEnd w:id="28"/>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spacing w:after="0" w:line="240" w:lineRule="auto"/>
        <w:ind w:right="-101"/>
        <w:jc w:val="both"/>
        <w:rPr>
          <w:rFonts w:ascii="Arial" w:eastAsia="Times New Roman" w:hAnsi="Arial" w:cs="Arial"/>
          <w:lang w:val="en-US"/>
        </w:rPr>
      </w:pPr>
      <w:r w:rsidRPr="00D310C0">
        <w:rPr>
          <w:rFonts w:ascii="Arial" w:eastAsia="Times New Roman" w:hAnsi="Arial" w:cs="Arial"/>
          <w:lang w:val="en-US"/>
        </w:rPr>
        <w:t xml:space="preserve">The historical river flows of the two eastern rivers (Ravi and Sutlej) have extremely high temporal (annual as well as seasonal) variability largely due to the Indus Water Treaty where the sole rights of Eastern Rivers are given to India. The highest annual flows in the pre-Tarbela period were 36 MAF and the lowest of 4.3 MAF. This reduced to 20 and 0.3 MAF during the post-Tarbela period. This is a clear indication that in the dry year there are almost no flows. There is a clear change in the availability of average annual river flows of 19.6 MAF in the pre-Tarbela period and 5.9 MAF during the post Tarbela period. The reduction in average annual flows at 50% probability comes to 70%, which is a significant reduction largely associated with the Indus Water Treaty. However, one thing is very clear that Pakistan still will receive significant amount of flows from the eastern rivers during the wet years augmenting the river flows which will be already facing floods (Tables 4 and 5).   </w:t>
      </w:r>
    </w:p>
    <w:p w:rsidR="00D310C0" w:rsidRPr="00D310C0" w:rsidRDefault="00D310C0" w:rsidP="00D310C0">
      <w:pPr>
        <w:spacing w:after="0" w:line="240" w:lineRule="auto"/>
        <w:ind w:right="-101"/>
        <w:jc w:val="both"/>
        <w:rPr>
          <w:rFonts w:ascii="Arial" w:eastAsia="Times New Roman" w:hAnsi="Arial" w:cs="Arial"/>
          <w:lang w:val="en-US"/>
        </w:rPr>
      </w:pPr>
    </w:p>
    <w:p w:rsidR="00D310C0" w:rsidRPr="00D310C0" w:rsidRDefault="00D310C0" w:rsidP="00D310C0">
      <w:pPr>
        <w:autoSpaceDE w:val="0"/>
        <w:autoSpaceDN w:val="0"/>
        <w:adjustRightInd w:val="0"/>
        <w:spacing w:after="0" w:line="240" w:lineRule="auto"/>
        <w:jc w:val="both"/>
        <w:rPr>
          <w:rFonts w:ascii="Arial" w:eastAsia="Calibri" w:hAnsi="Arial" w:cs="Arial"/>
          <w:lang w:val="en-US"/>
        </w:rPr>
      </w:pPr>
      <w:r w:rsidRPr="00D310C0">
        <w:rPr>
          <w:rFonts w:ascii="Arial" w:eastAsia="Calibri" w:hAnsi="Arial" w:cs="Arial"/>
        </w:rPr>
        <w:t xml:space="preserve">River flows are limited in the </w:t>
      </w:r>
      <w:r w:rsidRPr="00D310C0">
        <w:rPr>
          <w:rFonts w:ascii="Arial" w:eastAsia="Calibri" w:hAnsi="Arial" w:cs="Arial"/>
          <w:i/>
        </w:rPr>
        <w:t>Rabi</w:t>
      </w:r>
      <w:r w:rsidRPr="00D310C0">
        <w:rPr>
          <w:rFonts w:ascii="Arial" w:eastAsia="Calibri" w:hAnsi="Arial" w:cs="Arial"/>
        </w:rPr>
        <w:t xml:space="preserve"> season because of limited glacier- and snow-melt and low rainfall. Mean summer </w:t>
      </w:r>
      <w:r w:rsidRPr="00D310C0">
        <w:rPr>
          <w:rFonts w:ascii="Arial" w:eastAsia="Calibri" w:hAnsi="Arial" w:cs="Arial"/>
          <w:lang w:val="en-US"/>
        </w:rPr>
        <w:t>season (</w:t>
      </w:r>
      <w:r w:rsidRPr="00D310C0">
        <w:rPr>
          <w:rFonts w:ascii="Arial" w:eastAsia="Calibri" w:hAnsi="Arial" w:cs="Arial"/>
          <w:i/>
          <w:lang w:val="en-US"/>
        </w:rPr>
        <w:t>Kharif</w:t>
      </w:r>
      <w:r w:rsidRPr="00D310C0">
        <w:rPr>
          <w:rFonts w:ascii="Arial" w:eastAsia="Calibri" w:hAnsi="Arial" w:cs="Arial"/>
          <w:lang w:val="en-US"/>
        </w:rPr>
        <w:t xml:space="preserve">) flows from eastern rivers were reduced from 16.5 MAF to 4.2 MAF (75%) from pre to post-Terbela periods at 50% probability. Contrary to </w:t>
      </w:r>
      <w:r w:rsidRPr="00D310C0">
        <w:rPr>
          <w:rFonts w:ascii="Arial" w:eastAsia="Calibri" w:hAnsi="Arial" w:cs="Arial"/>
          <w:i/>
          <w:lang w:val="en-US"/>
        </w:rPr>
        <w:t>Kharif</w:t>
      </w:r>
      <w:r w:rsidRPr="00D310C0">
        <w:rPr>
          <w:rFonts w:ascii="Arial" w:eastAsia="Calibri" w:hAnsi="Arial" w:cs="Arial"/>
          <w:lang w:val="en-US"/>
        </w:rPr>
        <w:t>, mean winter season (</w:t>
      </w:r>
      <w:r w:rsidRPr="00D310C0">
        <w:rPr>
          <w:rFonts w:ascii="Arial" w:eastAsia="Calibri" w:hAnsi="Arial" w:cs="Arial"/>
          <w:i/>
          <w:lang w:val="en-US"/>
        </w:rPr>
        <w:t>Rabi</w:t>
      </w:r>
      <w:r w:rsidRPr="00D310C0">
        <w:rPr>
          <w:rFonts w:ascii="Arial" w:eastAsia="Calibri" w:hAnsi="Arial" w:cs="Arial"/>
          <w:lang w:val="en-US"/>
        </w:rPr>
        <w:t>) river flows are decreased from 2.6 MAF to 1.0 MAF (5%) from pre to post-Terbela periods in an average year (50% probability). The reduction in flows is largely due to the Indus Water Treaty (Table</w:t>
      </w:r>
      <w:r w:rsidR="00F20E9F">
        <w:rPr>
          <w:rFonts w:ascii="Arial" w:eastAsia="Calibri" w:hAnsi="Arial" w:cs="Arial"/>
          <w:lang w:val="en-US"/>
        </w:rPr>
        <w:t>s</w:t>
      </w:r>
      <w:r w:rsidRPr="00D310C0">
        <w:rPr>
          <w:rFonts w:ascii="Arial" w:eastAsia="Calibri" w:hAnsi="Arial" w:cs="Arial"/>
          <w:lang w:val="en-US"/>
        </w:rPr>
        <w:t xml:space="preserve"> 4 and 5).      </w:t>
      </w: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 </w:t>
      </w:r>
    </w:p>
    <w:p w:rsidR="00D310C0" w:rsidRPr="00D310C0" w:rsidRDefault="00D310C0" w:rsidP="00D310C0">
      <w:pPr>
        <w:keepNext/>
        <w:spacing w:after="0" w:line="240" w:lineRule="auto"/>
        <w:jc w:val="both"/>
        <w:rPr>
          <w:rFonts w:ascii="Arial" w:eastAsia="Times New Roman" w:hAnsi="Arial" w:cs="Arial"/>
          <w:b/>
        </w:rPr>
      </w:pPr>
      <w:bookmarkStart w:id="29" w:name="_Toc386244026"/>
      <w:bookmarkStart w:id="30" w:name="_Toc387701475"/>
      <w:r w:rsidRPr="00D310C0">
        <w:rPr>
          <w:rFonts w:ascii="Arial" w:eastAsia="Times New Roman" w:hAnsi="Arial" w:cs="Arial"/>
          <w:b/>
        </w:rPr>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4</w:t>
      </w:r>
      <w:r w:rsidR="00ED229A" w:rsidRPr="00D310C0">
        <w:rPr>
          <w:rFonts w:ascii="Arial" w:eastAsia="Times New Roman" w:hAnsi="Arial" w:cs="Arial"/>
          <w:b/>
        </w:rPr>
        <w:fldChar w:fldCharType="end"/>
      </w:r>
      <w:r w:rsidRPr="00D310C0">
        <w:rPr>
          <w:rFonts w:ascii="Arial" w:eastAsia="Times New Roman" w:hAnsi="Arial" w:cs="Arial"/>
          <w:b/>
        </w:rPr>
        <w:t>: Probability of flows of eastern rivers of IBIS in pre-Tarbela (1937-74) period</w:t>
      </w:r>
      <w:bookmarkEnd w:id="29"/>
      <w:bookmarkEnd w:id="30"/>
      <w:r w:rsidR="00C24300">
        <w:rPr>
          <w:rFonts w:ascii="Arial" w:eastAsia="Times New Roman" w:hAnsi="Arial" w:cs="Arial"/>
          <w:b/>
        </w:rPr>
        <w: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3330"/>
        <w:gridCol w:w="1980"/>
        <w:gridCol w:w="1800"/>
        <w:gridCol w:w="1890"/>
      </w:tblGrid>
      <w:tr w:rsidR="00D310C0" w:rsidRPr="00D310C0" w:rsidTr="00905F8C">
        <w:trPr>
          <w:cantSplit/>
          <w:trHeight w:val="53"/>
        </w:trPr>
        <w:tc>
          <w:tcPr>
            <w:tcW w:w="3330" w:type="dxa"/>
            <w:vMerge w:val="restart"/>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18"/>
                <w:szCs w:val="18"/>
              </w:rPr>
            </w:pPr>
            <w:r w:rsidRPr="00D310C0">
              <w:rPr>
                <w:rFonts w:ascii="Arial" w:eastAsia="Calibri" w:hAnsi="Arial" w:cs="Arial"/>
                <w:b/>
                <w:sz w:val="18"/>
                <w:szCs w:val="18"/>
              </w:rPr>
              <w:t>Probability of Exceedence (%)</w:t>
            </w:r>
          </w:p>
        </w:tc>
        <w:tc>
          <w:tcPr>
            <w:tcW w:w="5670" w:type="dxa"/>
            <w:gridSpan w:val="3"/>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18"/>
                <w:szCs w:val="18"/>
              </w:rPr>
            </w:pPr>
            <w:r w:rsidRPr="00D310C0">
              <w:rPr>
                <w:rFonts w:ascii="Arial" w:eastAsia="Calibri" w:hAnsi="Arial" w:cs="Arial"/>
                <w:b/>
                <w:sz w:val="18"/>
                <w:szCs w:val="18"/>
              </w:rPr>
              <w:t>Eastern Rivers</w:t>
            </w:r>
          </w:p>
        </w:tc>
      </w:tr>
      <w:tr w:rsidR="00D310C0" w:rsidRPr="00D310C0" w:rsidTr="00905F8C">
        <w:trPr>
          <w:cantSplit/>
          <w:trHeight w:val="53"/>
        </w:trPr>
        <w:tc>
          <w:tcPr>
            <w:tcW w:w="3330" w:type="dxa"/>
            <w:vMerge/>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18"/>
                <w:szCs w:val="18"/>
              </w:rPr>
            </w:pPr>
          </w:p>
        </w:tc>
        <w:tc>
          <w:tcPr>
            <w:tcW w:w="198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i/>
                <w:sz w:val="18"/>
                <w:szCs w:val="18"/>
              </w:rPr>
            </w:pPr>
            <w:r w:rsidRPr="00D310C0">
              <w:rPr>
                <w:rFonts w:ascii="Arial" w:eastAsia="Calibri" w:hAnsi="Arial" w:cs="Arial"/>
                <w:b/>
                <w:i/>
                <w:sz w:val="18"/>
                <w:szCs w:val="18"/>
              </w:rPr>
              <w:t>Kharif</w:t>
            </w:r>
          </w:p>
        </w:tc>
        <w:tc>
          <w:tcPr>
            <w:tcW w:w="180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i/>
                <w:sz w:val="18"/>
                <w:szCs w:val="18"/>
              </w:rPr>
            </w:pPr>
            <w:r w:rsidRPr="00D310C0">
              <w:rPr>
                <w:rFonts w:ascii="Arial" w:eastAsia="Calibri" w:hAnsi="Arial" w:cs="Arial"/>
                <w:b/>
                <w:i/>
                <w:sz w:val="18"/>
                <w:szCs w:val="18"/>
              </w:rPr>
              <w:t>Rabi</w:t>
            </w:r>
          </w:p>
        </w:tc>
        <w:tc>
          <w:tcPr>
            <w:tcW w:w="189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18"/>
                <w:szCs w:val="18"/>
              </w:rPr>
            </w:pPr>
            <w:r w:rsidRPr="00D310C0">
              <w:rPr>
                <w:rFonts w:ascii="Arial" w:eastAsia="Calibri" w:hAnsi="Arial" w:cs="Arial"/>
                <w:b/>
                <w:sz w:val="18"/>
                <w:szCs w:val="18"/>
              </w:rPr>
              <w:t>Annual</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Minimum</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31.8</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14.7</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36.0</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10</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26.1</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7.0</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30.8</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25</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21.3</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3.8</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25.7</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18"/>
                <w:szCs w:val="18"/>
              </w:rPr>
            </w:pPr>
            <w:r w:rsidRPr="00D310C0">
              <w:rPr>
                <w:rFonts w:ascii="Arial" w:eastAsia="Calibri" w:hAnsi="Arial" w:cs="Arial"/>
                <w:b/>
                <w:color w:val="FF0000"/>
                <w:spacing w:val="-3"/>
                <w:sz w:val="18"/>
                <w:szCs w:val="18"/>
              </w:rPr>
              <w:t>50</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18"/>
                <w:szCs w:val="18"/>
              </w:rPr>
            </w:pPr>
            <w:r w:rsidRPr="00D310C0">
              <w:rPr>
                <w:rFonts w:ascii="Arial" w:eastAsia="Calibri" w:hAnsi="Arial" w:cs="Arial"/>
                <w:bCs/>
                <w:color w:val="FF0000"/>
                <w:sz w:val="18"/>
                <w:szCs w:val="18"/>
              </w:rPr>
              <w:t>16.5</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18"/>
                <w:szCs w:val="18"/>
              </w:rPr>
            </w:pPr>
            <w:r w:rsidRPr="00D310C0">
              <w:rPr>
                <w:rFonts w:ascii="Arial" w:eastAsia="Calibri" w:hAnsi="Arial" w:cs="Arial"/>
                <w:bCs/>
                <w:color w:val="FF0000"/>
                <w:sz w:val="18"/>
                <w:szCs w:val="18"/>
              </w:rPr>
              <w:t>2.6</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18"/>
                <w:szCs w:val="18"/>
              </w:rPr>
            </w:pPr>
            <w:r w:rsidRPr="00D310C0">
              <w:rPr>
                <w:rFonts w:ascii="Arial" w:eastAsia="Calibri" w:hAnsi="Arial" w:cs="Arial"/>
                <w:bCs/>
                <w:color w:val="FF0000"/>
                <w:sz w:val="18"/>
                <w:szCs w:val="18"/>
              </w:rPr>
              <w:t>19.6</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75</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12.8</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1.6</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14.4</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80</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11.5</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1.5</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14.2</w:t>
            </w:r>
          </w:p>
        </w:tc>
      </w:tr>
      <w:tr w:rsidR="00D310C0" w:rsidRPr="00D310C0" w:rsidTr="00905F8C">
        <w:trPr>
          <w:cantSplit/>
          <w:trHeight w:val="53"/>
        </w:trPr>
        <w:tc>
          <w:tcPr>
            <w:tcW w:w="333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Maximum</w:t>
            </w:r>
          </w:p>
        </w:tc>
        <w:tc>
          <w:tcPr>
            <w:tcW w:w="198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3.1</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0.8</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4.3</w:t>
            </w:r>
          </w:p>
        </w:tc>
      </w:tr>
    </w:tbl>
    <w:p w:rsidR="00D310C0" w:rsidRPr="00D310C0" w:rsidRDefault="00D310C0" w:rsidP="00D310C0">
      <w:pPr>
        <w:spacing w:after="0" w:line="240" w:lineRule="auto"/>
        <w:rPr>
          <w:rFonts w:ascii="Arial" w:eastAsia="Calibri" w:hAnsi="Arial" w:cs="Arial"/>
          <w:i/>
          <w:sz w:val="16"/>
          <w:szCs w:val="16"/>
        </w:rPr>
      </w:pPr>
      <w:r w:rsidRPr="00D310C0">
        <w:rPr>
          <w:rFonts w:ascii="Arial" w:eastAsia="Calibri" w:hAnsi="Arial" w:cs="Arial"/>
          <w:i/>
          <w:sz w:val="16"/>
          <w:szCs w:val="16"/>
        </w:rPr>
        <w:t>Data Source: IRSA</w:t>
      </w:r>
      <w:r w:rsidR="000503C5">
        <w:rPr>
          <w:rFonts w:ascii="Arial" w:eastAsia="Calibri" w:hAnsi="Arial" w:cs="Arial"/>
          <w:i/>
          <w:sz w:val="16"/>
          <w:szCs w:val="16"/>
        </w:rPr>
        <w:t>, 2014.</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keepNext/>
        <w:spacing w:after="0" w:line="240" w:lineRule="auto"/>
        <w:jc w:val="both"/>
        <w:rPr>
          <w:rFonts w:ascii="Arial" w:eastAsia="Times New Roman" w:hAnsi="Arial" w:cs="Arial"/>
          <w:b/>
        </w:rPr>
      </w:pPr>
      <w:bookmarkStart w:id="31" w:name="_Toc386244027"/>
      <w:bookmarkStart w:id="32" w:name="_Toc387701476"/>
      <w:r w:rsidRPr="00D310C0">
        <w:rPr>
          <w:rFonts w:ascii="Arial" w:eastAsia="Times New Roman" w:hAnsi="Arial" w:cs="Arial"/>
          <w:b/>
        </w:rPr>
        <w:lastRenderedPageBreak/>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5</w:t>
      </w:r>
      <w:r w:rsidR="00ED229A" w:rsidRPr="00D310C0">
        <w:rPr>
          <w:rFonts w:ascii="Arial" w:eastAsia="Times New Roman" w:hAnsi="Arial" w:cs="Arial"/>
          <w:b/>
        </w:rPr>
        <w:fldChar w:fldCharType="end"/>
      </w:r>
      <w:r w:rsidRPr="00D310C0">
        <w:rPr>
          <w:rFonts w:ascii="Arial" w:eastAsia="Times New Roman" w:hAnsi="Arial" w:cs="Arial"/>
          <w:b/>
        </w:rPr>
        <w:t>:   Probability of flows of eastern rivers of IBIS in post-Tarbela (1975-2013) period</w:t>
      </w:r>
      <w:bookmarkEnd w:id="31"/>
      <w:bookmarkEnd w:id="32"/>
      <w:r w:rsidR="00C24300">
        <w:rPr>
          <w:rFonts w:ascii="Arial" w:eastAsia="Times New Roman" w:hAnsi="Arial" w:cs="Arial"/>
          <w:b/>
        </w:rPr>
        <w: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3330"/>
        <w:gridCol w:w="1980"/>
        <w:gridCol w:w="1800"/>
        <w:gridCol w:w="1890"/>
      </w:tblGrid>
      <w:tr w:rsidR="00D310C0" w:rsidRPr="00D310C0" w:rsidTr="00905F8C">
        <w:trPr>
          <w:cantSplit/>
        </w:trPr>
        <w:tc>
          <w:tcPr>
            <w:tcW w:w="3330" w:type="dxa"/>
            <w:vMerge w:val="restart"/>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18"/>
                <w:szCs w:val="18"/>
              </w:rPr>
            </w:pPr>
            <w:r w:rsidRPr="00D310C0">
              <w:rPr>
                <w:rFonts w:ascii="Arial" w:eastAsia="Calibri" w:hAnsi="Arial" w:cs="Arial"/>
                <w:b/>
                <w:sz w:val="18"/>
                <w:szCs w:val="18"/>
              </w:rPr>
              <w:t>Probability of Exceedence (%)</w:t>
            </w:r>
          </w:p>
        </w:tc>
        <w:tc>
          <w:tcPr>
            <w:tcW w:w="5670" w:type="dxa"/>
            <w:gridSpan w:val="3"/>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18"/>
                <w:szCs w:val="18"/>
              </w:rPr>
            </w:pPr>
            <w:r w:rsidRPr="00D310C0">
              <w:rPr>
                <w:rFonts w:ascii="Arial" w:eastAsia="Calibri" w:hAnsi="Arial" w:cs="Arial"/>
                <w:b/>
                <w:sz w:val="18"/>
                <w:szCs w:val="18"/>
              </w:rPr>
              <w:t xml:space="preserve">Eastern Rivers </w:t>
            </w:r>
          </w:p>
        </w:tc>
      </w:tr>
      <w:tr w:rsidR="00D310C0" w:rsidRPr="00D310C0" w:rsidTr="00905F8C">
        <w:trPr>
          <w:cantSplit/>
        </w:trPr>
        <w:tc>
          <w:tcPr>
            <w:tcW w:w="3330" w:type="dxa"/>
            <w:vMerge/>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18"/>
                <w:szCs w:val="18"/>
              </w:rPr>
            </w:pPr>
          </w:p>
        </w:tc>
        <w:tc>
          <w:tcPr>
            <w:tcW w:w="198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i/>
                <w:sz w:val="18"/>
                <w:szCs w:val="18"/>
              </w:rPr>
            </w:pPr>
            <w:r w:rsidRPr="00D310C0">
              <w:rPr>
                <w:rFonts w:ascii="Arial" w:eastAsia="Calibri" w:hAnsi="Arial" w:cs="Arial"/>
                <w:b/>
                <w:i/>
                <w:sz w:val="18"/>
                <w:szCs w:val="18"/>
              </w:rPr>
              <w:t>Kharif</w:t>
            </w:r>
          </w:p>
        </w:tc>
        <w:tc>
          <w:tcPr>
            <w:tcW w:w="180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i/>
                <w:sz w:val="18"/>
                <w:szCs w:val="18"/>
              </w:rPr>
            </w:pPr>
            <w:r w:rsidRPr="00D310C0">
              <w:rPr>
                <w:rFonts w:ascii="Arial" w:eastAsia="Calibri" w:hAnsi="Arial" w:cs="Arial"/>
                <w:b/>
                <w:i/>
                <w:sz w:val="18"/>
                <w:szCs w:val="18"/>
              </w:rPr>
              <w:t>Rabi</w:t>
            </w:r>
          </w:p>
        </w:tc>
        <w:tc>
          <w:tcPr>
            <w:tcW w:w="1890" w:type="dxa"/>
            <w:shd w:val="clear" w:color="auto" w:fill="BDD6EE" w:themeFill="accent1" w:themeFillTint="66"/>
          </w:tcPr>
          <w:p w:rsidR="00D310C0" w:rsidRPr="00D310C0" w:rsidRDefault="00D310C0" w:rsidP="00D310C0">
            <w:pPr>
              <w:spacing w:after="0" w:line="240" w:lineRule="auto"/>
              <w:ind w:right="-46"/>
              <w:jc w:val="center"/>
              <w:rPr>
                <w:rFonts w:ascii="Arial" w:eastAsia="Calibri" w:hAnsi="Arial" w:cs="Arial"/>
                <w:b/>
                <w:sz w:val="18"/>
                <w:szCs w:val="18"/>
              </w:rPr>
            </w:pPr>
            <w:r w:rsidRPr="00D310C0">
              <w:rPr>
                <w:rFonts w:ascii="Arial" w:eastAsia="Calibri" w:hAnsi="Arial" w:cs="Arial"/>
                <w:b/>
                <w:sz w:val="18"/>
                <w:szCs w:val="18"/>
              </w:rPr>
              <w:t>Annual</w:t>
            </w:r>
          </w:p>
        </w:tc>
      </w:tr>
      <w:tr w:rsidR="00D310C0" w:rsidRPr="00D310C0" w:rsidTr="00905F8C">
        <w:trPr>
          <w:cantSplit/>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Minimum</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16.8</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6.3</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20.0</w:t>
            </w:r>
          </w:p>
        </w:tc>
      </w:tr>
      <w:tr w:rsidR="00D310C0" w:rsidRPr="00D310C0" w:rsidTr="00905F8C">
        <w:trPr>
          <w:cantSplit/>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10</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13.8</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3.5</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16.6</w:t>
            </w:r>
          </w:p>
        </w:tc>
      </w:tr>
      <w:tr w:rsidR="00D310C0" w:rsidRPr="00D310C0" w:rsidTr="00905F8C">
        <w:trPr>
          <w:cantSplit/>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25</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7.6</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2.0</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9.5</w:t>
            </w:r>
          </w:p>
        </w:tc>
      </w:tr>
      <w:tr w:rsidR="00D310C0" w:rsidRPr="00D310C0" w:rsidTr="00905F8C">
        <w:trPr>
          <w:cantSplit/>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18"/>
                <w:szCs w:val="18"/>
              </w:rPr>
            </w:pPr>
            <w:r w:rsidRPr="00D310C0">
              <w:rPr>
                <w:rFonts w:ascii="Arial" w:eastAsia="Calibri" w:hAnsi="Arial" w:cs="Arial"/>
                <w:b/>
                <w:color w:val="FF0000"/>
                <w:spacing w:val="-3"/>
                <w:sz w:val="18"/>
                <w:szCs w:val="18"/>
              </w:rPr>
              <w:t>50</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18"/>
                <w:szCs w:val="18"/>
              </w:rPr>
            </w:pPr>
            <w:r w:rsidRPr="00D310C0">
              <w:rPr>
                <w:rFonts w:ascii="Arial" w:eastAsia="Calibri" w:hAnsi="Arial" w:cs="Arial"/>
                <w:b/>
                <w:bCs/>
                <w:color w:val="FF0000"/>
                <w:sz w:val="18"/>
                <w:szCs w:val="18"/>
              </w:rPr>
              <w:t>4.2</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18"/>
                <w:szCs w:val="18"/>
              </w:rPr>
            </w:pPr>
            <w:r w:rsidRPr="00D310C0">
              <w:rPr>
                <w:rFonts w:ascii="Arial" w:eastAsia="Calibri" w:hAnsi="Arial" w:cs="Arial"/>
                <w:b/>
                <w:bCs/>
                <w:color w:val="FF0000"/>
                <w:sz w:val="18"/>
                <w:szCs w:val="18"/>
              </w:rPr>
              <w:t>1.0</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18"/>
                <w:szCs w:val="18"/>
              </w:rPr>
            </w:pPr>
            <w:r w:rsidRPr="00D310C0">
              <w:rPr>
                <w:rFonts w:ascii="Arial" w:eastAsia="Calibri" w:hAnsi="Arial" w:cs="Arial"/>
                <w:b/>
                <w:bCs/>
                <w:color w:val="FF0000"/>
                <w:sz w:val="18"/>
                <w:szCs w:val="18"/>
              </w:rPr>
              <w:t>5.9</w:t>
            </w:r>
          </w:p>
        </w:tc>
      </w:tr>
      <w:tr w:rsidR="00D310C0" w:rsidRPr="00D310C0" w:rsidTr="00905F8C">
        <w:trPr>
          <w:cantSplit/>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75</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1.9</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0.4</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2.6</w:t>
            </w:r>
          </w:p>
        </w:tc>
      </w:tr>
      <w:tr w:rsidR="00D310C0" w:rsidRPr="00D310C0" w:rsidTr="00905F8C">
        <w:trPr>
          <w:cantSplit/>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80</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1.2</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0.4</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1.6</w:t>
            </w:r>
          </w:p>
        </w:tc>
      </w:tr>
      <w:tr w:rsidR="00D310C0" w:rsidRPr="00D310C0" w:rsidTr="00905F8C">
        <w:trPr>
          <w:cantSplit/>
          <w:trHeight w:val="149"/>
        </w:trPr>
        <w:tc>
          <w:tcPr>
            <w:tcW w:w="333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Maximum</w:t>
            </w:r>
          </w:p>
        </w:tc>
        <w:tc>
          <w:tcPr>
            <w:tcW w:w="198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0.1</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0.2</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18"/>
                <w:szCs w:val="18"/>
              </w:rPr>
            </w:pPr>
            <w:r w:rsidRPr="00D310C0">
              <w:rPr>
                <w:rFonts w:ascii="Arial" w:eastAsia="Calibri" w:hAnsi="Arial" w:cs="Arial"/>
                <w:color w:val="000000"/>
                <w:sz w:val="18"/>
                <w:szCs w:val="18"/>
              </w:rPr>
              <w:t>0.3</w:t>
            </w:r>
          </w:p>
        </w:tc>
      </w:tr>
    </w:tbl>
    <w:p w:rsidR="00D310C0" w:rsidRPr="00D310C0" w:rsidRDefault="00D310C0" w:rsidP="00D310C0">
      <w:pPr>
        <w:spacing w:after="0" w:line="240" w:lineRule="auto"/>
        <w:rPr>
          <w:rFonts w:ascii="Arial" w:eastAsia="Calibri" w:hAnsi="Arial" w:cs="Arial"/>
          <w:i/>
          <w:sz w:val="16"/>
          <w:szCs w:val="16"/>
        </w:rPr>
      </w:pPr>
      <w:r w:rsidRPr="00D310C0">
        <w:rPr>
          <w:rFonts w:ascii="Arial" w:eastAsia="Calibri" w:hAnsi="Arial" w:cs="Arial"/>
          <w:i/>
          <w:sz w:val="16"/>
          <w:szCs w:val="16"/>
        </w:rPr>
        <w:t>Data Source: IRSA</w:t>
      </w:r>
      <w:r w:rsidR="000503C5">
        <w:rPr>
          <w:rFonts w:ascii="Arial" w:eastAsia="Calibri" w:hAnsi="Arial" w:cs="Arial"/>
          <w:i/>
          <w:sz w:val="16"/>
          <w:szCs w:val="16"/>
        </w:rPr>
        <w:t>, 2014.</w:t>
      </w:r>
    </w:p>
    <w:p w:rsidR="00D310C0" w:rsidRPr="00905F8C" w:rsidRDefault="00D310C0" w:rsidP="00905F8C">
      <w:pPr>
        <w:spacing w:after="0" w:line="240" w:lineRule="auto"/>
        <w:rPr>
          <w:rFonts w:ascii="Arial" w:hAnsi="Arial" w:cs="Arial"/>
          <w:b/>
          <w:i/>
          <w:color w:val="0000CC"/>
          <w:u w:val="single"/>
        </w:rPr>
      </w:pPr>
    </w:p>
    <w:p w:rsidR="00D310C0" w:rsidRPr="00F565F8" w:rsidRDefault="00D310C0" w:rsidP="00905F8C">
      <w:pPr>
        <w:spacing w:after="0" w:line="240" w:lineRule="auto"/>
        <w:rPr>
          <w:rFonts w:ascii="Arial" w:hAnsi="Arial" w:cs="Arial"/>
          <w:b/>
          <w:i/>
          <w:color w:val="0000CC"/>
          <w:u w:val="single"/>
        </w:rPr>
      </w:pPr>
      <w:bookmarkStart w:id="33" w:name="_Toc386243957"/>
      <w:r w:rsidRPr="00F565F8">
        <w:rPr>
          <w:rFonts w:ascii="Arial" w:hAnsi="Arial" w:cs="Arial"/>
          <w:b/>
          <w:i/>
          <w:color w:val="0000CC"/>
          <w:u w:val="single"/>
        </w:rPr>
        <w:t xml:space="preserve">Total </w:t>
      </w:r>
      <w:r w:rsidR="00E20FEC">
        <w:rPr>
          <w:rFonts w:ascii="Arial" w:hAnsi="Arial" w:cs="Arial"/>
          <w:b/>
          <w:i/>
          <w:color w:val="0000CC"/>
          <w:u w:val="single"/>
        </w:rPr>
        <w:t>r</w:t>
      </w:r>
      <w:r w:rsidRPr="00F565F8">
        <w:rPr>
          <w:rFonts w:ascii="Arial" w:hAnsi="Arial" w:cs="Arial"/>
          <w:b/>
          <w:i/>
          <w:color w:val="0000CC"/>
          <w:u w:val="single"/>
        </w:rPr>
        <w:t xml:space="preserve">iver </w:t>
      </w:r>
      <w:r w:rsidR="00E20FEC">
        <w:rPr>
          <w:rFonts w:ascii="Arial" w:hAnsi="Arial" w:cs="Arial"/>
          <w:b/>
          <w:i/>
          <w:color w:val="0000CC"/>
          <w:u w:val="single"/>
        </w:rPr>
        <w:t>f</w:t>
      </w:r>
      <w:r w:rsidRPr="00F565F8">
        <w:rPr>
          <w:rFonts w:ascii="Arial" w:hAnsi="Arial" w:cs="Arial"/>
          <w:b/>
          <w:i/>
          <w:color w:val="0000CC"/>
          <w:u w:val="single"/>
        </w:rPr>
        <w:t>lows</w:t>
      </w:r>
      <w:bookmarkEnd w:id="33"/>
    </w:p>
    <w:p w:rsidR="00D310C0" w:rsidRPr="00905F8C" w:rsidRDefault="00D310C0" w:rsidP="00905F8C">
      <w:pPr>
        <w:spacing w:after="0" w:line="240" w:lineRule="auto"/>
        <w:rPr>
          <w:rFonts w:ascii="Arial" w:hAnsi="Arial" w:cs="Arial"/>
          <w:b/>
          <w:i/>
          <w:color w:val="0000CC"/>
          <w:u w:val="single"/>
        </w:rPr>
      </w:pPr>
    </w:p>
    <w:p w:rsidR="00D310C0" w:rsidRPr="00D310C0" w:rsidRDefault="00D310C0" w:rsidP="00D310C0">
      <w:pPr>
        <w:autoSpaceDE w:val="0"/>
        <w:autoSpaceDN w:val="0"/>
        <w:adjustRightInd w:val="0"/>
        <w:spacing w:after="0" w:line="240" w:lineRule="auto"/>
        <w:jc w:val="both"/>
        <w:rPr>
          <w:rFonts w:ascii="Arial" w:eastAsia="Calibri" w:hAnsi="Arial" w:cs="Arial"/>
        </w:rPr>
      </w:pPr>
      <w:r w:rsidRPr="00D310C0">
        <w:rPr>
          <w:rFonts w:ascii="Arial" w:eastAsia="Calibri" w:hAnsi="Arial" w:cs="Arial"/>
        </w:rPr>
        <w:t xml:space="preserve">The total mean annual flows both from western and eastern rivers at 50% probability have declined by 14% from pre-Terbela (157.2 MAF) to post-Terbela (134.7 MAF) periods (Tables 6 and 7). This reduction is largely due to the reduced contribution of eastern rivers around 14 MAF and the rest due to enhanced uses in upstream of western rivers and climatic variability. It’s too early to relate it with climate change. The climatic variability still holds as the highest river flows are almost double of the lowest both in the pre- and post-Terbela periods.   </w:t>
      </w:r>
    </w:p>
    <w:p w:rsidR="00D310C0" w:rsidRPr="00D310C0" w:rsidRDefault="00D310C0" w:rsidP="00D310C0">
      <w:pPr>
        <w:autoSpaceDE w:val="0"/>
        <w:autoSpaceDN w:val="0"/>
        <w:adjustRightInd w:val="0"/>
        <w:spacing w:after="0" w:line="240" w:lineRule="auto"/>
        <w:jc w:val="both"/>
        <w:rPr>
          <w:rFonts w:ascii="Arial" w:eastAsia="Calibri" w:hAnsi="Arial" w:cs="Arial"/>
        </w:rPr>
      </w:pPr>
    </w:p>
    <w:p w:rsidR="00D310C0" w:rsidRPr="00D310C0" w:rsidRDefault="00D310C0" w:rsidP="00D310C0">
      <w:pPr>
        <w:keepNext/>
        <w:spacing w:after="0" w:line="240" w:lineRule="auto"/>
        <w:jc w:val="both"/>
        <w:rPr>
          <w:rFonts w:ascii="Arial" w:eastAsia="Times New Roman" w:hAnsi="Arial" w:cs="Arial"/>
          <w:b/>
        </w:rPr>
      </w:pPr>
      <w:bookmarkStart w:id="34" w:name="_Toc386244028"/>
      <w:bookmarkStart w:id="35" w:name="_Toc387701477"/>
      <w:r w:rsidRPr="00D310C0">
        <w:rPr>
          <w:rFonts w:ascii="Arial" w:eastAsia="Times New Roman" w:hAnsi="Arial" w:cs="Arial"/>
          <w:b/>
        </w:rPr>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6</w:t>
      </w:r>
      <w:r w:rsidR="00ED229A" w:rsidRPr="00D310C0">
        <w:rPr>
          <w:rFonts w:ascii="Arial" w:eastAsia="Times New Roman" w:hAnsi="Arial" w:cs="Arial"/>
          <w:b/>
        </w:rPr>
        <w:fldChar w:fldCharType="end"/>
      </w:r>
      <w:r w:rsidRPr="00D310C0">
        <w:rPr>
          <w:rFonts w:ascii="Arial" w:eastAsia="Times New Roman" w:hAnsi="Arial" w:cs="Arial"/>
          <w:b/>
        </w:rPr>
        <w:t>: Probability of western and eastern river flows of IBIS in pre-Tarbela (1937-74) period</w:t>
      </w:r>
      <w:bookmarkEnd w:id="34"/>
      <w:bookmarkEnd w:id="35"/>
      <w:r w:rsidR="00C24300">
        <w:rPr>
          <w:rFonts w:ascii="Arial" w:eastAsia="Times New Roman" w:hAnsi="Arial" w:cs="Arial"/>
          <w:b/>
        </w:rPr>
        <w: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3150"/>
        <w:gridCol w:w="2160"/>
        <w:gridCol w:w="1800"/>
        <w:gridCol w:w="1890"/>
      </w:tblGrid>
      <w:tr w:rsidR="00D310C0" w:rsidRPr="00D310C0" w:rsidTr="00905F8C">
        <w:trPr>
          <w:cantSplit/>
          <w:trHeight w:val="424"/>
        </w:trPr>
        <w:tc>
          <w:tcPr>
            <w:tcW w:w="315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Probability of Exceedence (%)</w:t>
            </w:r>
          </w:p>
        </w:tc>
        <w:tc>
          <w:tcPr>
            <w:tcW w:w="216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Western Rivers Flows (MAF)</w:t>
            </w:r>
          </w:p>
        </w:tc>
        <w:tc>
          <w:tcPr>
            <w:tcW w:w="180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Eastern River Flows (MAF)</w:t>
            </w:r>
          </w:p>
        </w:tc>
        <w:tc>
          <w:tcPr>
            <w:tcW w:w="1890" w:type="dxa"/>
            <w:shd w:val="clear" w:color="auto" w:fill="BDD6EE" w:themeFill="accent1" w:themeFillTint="66"/>
            <w:vAlign w:val="center"/>
          </w:tcPr>
          <w:p w:rsidR="00D310C0" w:rsidRPr="00D310C0" w:rsidRDefault="00D310C0" w:rsidP="00D310C0">
            <w:pPr>
              <w:spacing w:after="0" w:line="240" w:lineRule="auto"/>
              <w:ind w:right="-101"/>
              <w:jc w:val="center"/>
              <w:rPr>
                <w:rFonts w:ascii="Arial" w:eastAsia="Calibri" w:hAnsi="Arial" w:cs="Arial"/>
                <w:b/>
                <w:sz w:val="20"/>
                <w:szCs w:val="20"/>
              </w:rPr>
            </w:pPr>
            <w:r w:rsidRPr="00D310C0">
              <w:rPr>
                <w:rFonts w:ascii="Arial" w:eastAsia="Calibri" w:hAnsi="Arial" w:cs="Arial"/>
                <w:b/>
                <w:sz w:val="20"/>
                <w:szCs w:val="20"/>
              </w:rPr>
              <w:t>Total Annual River Flows (MAF)</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Minimum</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187.7</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36.0</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207.7</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10</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161.0</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30.8</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187.2</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25</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146.6</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25.7</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173.8</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20"/>
                <w:szCs w:val="20"/>
              </w:rPr>
            </w:pPr>
            <w:r w:rsidRPr="00D310C0">
              <w:rPr>
                <w:rFonts w:ascii="Arial" w:eastAsia="Calibri" w:hAnsi="Arial" w:cs="Arial"/>
                <w:b/>
                <w:color w:val="FF0000"/>
                <w:spacing w:val="-3"/>
                <w:sz w:val="20"/>
                <w:szCs w:val="20"/>
              </w:rPr>
              <w:t>50</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20"/>
                <w:szCs w:val="20"/>
              </w:rPr>
            </w:pPr>
            <w:r w:rsidRPr="00D310C0">
              <w:rPr>
                <w:rFonts w:ascii="Arial" w:eastAsia="Calibri" w:hAnsi="Arial" w:cs="Arial"/>
                <w:bCs/>
                <w:color w:val="FF0000"/>
                <w:sz w:val="20"/>
                <w:szCs w:val="20"/>
              </w:rPr>
              <w:t>139.8</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20"/>
                <w:szCs w:val="20"/>
              </w:rPr>
            </w:pPr>
            <w:r w:rsidRPr="00D310C0">
              <w:rPr>
                <w:rFonts w:ascii="Arial" w:eastAsia="Calibri" w:hAnsi="Arial" w:cs="Arial"/>
                <w:bCs/>
                <w:color w:val="FF0000"/>
                <w:sz w:val="20"/>
                <w:szCs w:val="20"/>
              </w:rPr>
              <w:t>19.6</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bCs/>
                <w:color w:val="FF0000"/>
                <w:sz w:val="20"/>
                <w:szCs w:val="20"/>
              </w:rPr>
            </w:pPr>
            <w:r w:rsidRPr="00D310C0">
              <w:rPr>
                <w:rFonts w:ascii="Arial" w:eastAsia="Calibri" w:hAnsi="Arial" w:cs="Arial"/>
                <w:bCs/>
                <w:color w:val="FF0000"/>
                <w:sz w:val="20"/>
                <w:szCs w:val="20"/>
              </w:rPr>
              <w:t>157.2</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75</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130.9</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14.4</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149.4</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80</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125.4</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14.2</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147.7</w:t>
            </w:r>
          </w:p>
        </w:tc>
      </w:tr>
      <w:tr w:rsidR="00D310C0" w:rsidRPr="00D310C0" w:rsidTr="00905F8C">
        <w:trPr>
          <w:cantSplit/>
          <w:trHeight w:val="53"/>
        </w:trPr>
        <w:tc>
          <w:tcPr>
            <w:tcW w:w="3150" w:type="dxa"/>
            <w:shd w:val="clear" w:color="auto" w:fill="FFFFFF" w:themeFill="background1"/>
            <w:vAlign w:val="center"/>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Maximum</w:t>
            </w:r>
          </w:p>
        </w:tc>
        <w:tc>
          <w:tcPr>
            <w:tcW w:w="216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93.1</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4.3</w:t>
            </w:r>
          </w:p>
        </w:tc>
        <w:tc>
          <w:tcPr>
            <w:tcW w:w="1890" w:type="dxa"/>
            <w:shd w:val="clear" w:color="auto" w:fill="auto"/>
            <w:vAlign w:val="bottom"/>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107.5</w:t>
            </w:r>
          </w:p>
        </w:tc>
      </w:tr>
    </w:tbl>
    <w:p w:rsidR="00D310C0" w:rsidRPr="00D310C0" w:rsidRDefault="00D310C0" w:rsidP="00D310C0">
      <w:pPr>
        <w:spacing w:after="0" w:line="240" w:lineRule="auto"/>
        <w:rPr>
          <w:rFonts w:ascii="Arial" w:eastAsia="Calibri" w:hAnsi="Arial" w:cs="Arial"/>
          <w:i/>
          <w:sz w:val="16"/>
          <w:szCs w:val="16"/>
        </w:rPr>
      </w:pPr>
      <w:r w:rsidRPr="00D310C0">
        <w:rPr>
          <w:rFonts w:ascii="Arial" w:eastAsia="Calibri" w:hAnsi="Arial" w:cs="Arial"/>
          <w:i/>
          <w:sz w:val="16"/>
          <w:szCs w:val="16"/>
        </w:rPr>
        <w:t>Data Source: IRSA</w:t>
      </w:r>
      <w:r w:rsidR="000503C5">
        <w:rPr>
          <w:rFonts w:ascii="Arial" w:eastAsia="Calibri" w:hAnsi="Arial" w:cs="Arial"/>
          <w:i/>
          <w:sz w:val="16"/>
          <w:szCs w:val="16"/>
        </w:rPr>
        <w:t>, 2014.</w:t>
      </w:r>
    </w:p>
    <w:p w:rsidR="00D310C0" w:rsidRPr="00D310C0" w:rsidRDefault="00D310C0" w:rsidP="00D310C0">
      <w:pPr>
        <w:keepNext/>
        <w:spacing w:after="0" w:line="240" w:lineRule="auto"/>
        <w:jc w:val="both"/>
        <w:rPr>
          <w:rFonts w:ascii="Arial" w:eastAsia="Times New Roman" w:hAnsi="Arial" w:cs="Arial"/>
          <w:b/>
        </w:rPr>
      </w:pPr>
    </w:p>
    <w:p w:rsidR="00D310C0" w:rsidRPr="00D310C0" w:rsidRDefault="00D310C0" w:rsidP="00D310C0">
      <w:pPr>
        <w:keepNext/>
        <w:spacing w:after="0" w:line="240" w:lineRule="auto"/>
        <w:jc w:val="both"/>
        <w:rPr>
          <w:rFonts w:ascii="Arial" w:eastAsia="Times New Roman" w:hAnsi="Arial" w:cs="Arial"/>
          <w:b/>
        </w:rPr>
      </w:pPr>
      <w:bookmarkStart w:id="36" w:name="_Toc386244029"/>
      <w:bookmarkStart w:id="37" w:name="_Toc387701478"/>
      <w:r w:rsidRPr="00D310C0">
        <w:rPr>
          <w:rFonts w:ascii="Arial" w:eastAsia="Times New Roman" w:hAnsi="Arial" w:cs="Arial"/>
          <w:b/>
        </w:rPr>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7</w:t>
      </w:r>
      <w:r w:rsidR="00ED229A" w:rsidRPr="00D310C0">
        <w:rPr>
          <w:rFonts w:ascii="Arial" w:eastAsia="Times New Roman" w:hAnsi="Arial" w:cs="Arial"/>
          <w:b/>
        </w:rPr>
        <w:fldChar w:fldCharType="end"/>
      </w:r>
      <w:r w:rsidRPr="00D310C0">
        <w:rPr>
          <w:rFonts w:ascii="Arial" w:eastAsia="Times New Roman" w:hAnsi="Arial" w:cs="Arial"/>
          <w:b/>
        </w:rPr>
        <w:t>: Probability of western and eastern river flows of IBIS in post-Tarbela (1975-2013) period</w:t>
      </w:r>
      <w:bookmarkEnd w:id="36"/>
      <w:bookmarkEnd w:id="37"/>
      <w:r w:rsidR="00C24300">
        <w:rPr>
          <w:rFonts w:ascii="Arial" w:eastAsia="Times New Roman" w:hAnsi="Arial" w:cs="Arial"/>
          <w:b/>
        </w:rPr>
        <w: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3150"/>
        <w:gridCol w:w="2160"/>
        <w:gridCol w:w="1800"/>
        <w:gridCol w:w="1890"/>
      </w:tblGrid>
      <w:tr w:rsidR="00D310C0" w:rsidRPr="00D310C0" w:rsidTr="00905F8C">
        <w:trPr>
          <w:cantSplit/>
          <w:trHeight w:val="424"/>
        </w:trPr>
        <w:tc>
          <w:tcPr>
            <w:tcW w:w="315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Probability of Exceedence (%)</w:t>
            </w:r>
          </w:p>
        </w:tc>
        <w:tc>
          <w:tcPr>
            <w:tcW w:w="216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Western Rivers Flows (MAF)</w:t>
            </w:r>
          </w:p>
        </w:tc>
        <w:tc>
          <w:tcPr>
            <w:tcW w:w="1800" w:type="dxa"/>
            <w:shd w:val="clear" w:color="auto" w:fill="BDD6EE" w:themeFill="accent1" w:themeFillTint="66"/>
            <w:vAlign w:val="center"/>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Eastern River Flows (MAF)</w:t>
            </w:r>
          </w:p>
        </w:tc>
        <w:tc>
          <w:tcPr>
            <w:tcW w:w="1890" w:type="dxa"/>
            <w:shd w:val="clear" w:color="auto" w:fill="BDD6EE" w:themeFill="accent1" w:themeFillTint="66"/>
            <w:vAlign w:val="center"/>
          </w:tcPr>
          <w:p w:rsidR="00D310C0" w:rsidRPr="00D310C0" w:rsidRDefault="00D310C0" w:rsidP="00D310C0">
            <w:pPr>
              <w:spacing w:after="0" w:line="240" w:lineRule="auto"/>
              <w:ind w:right="-101"/>
              <w:jc w:val="center"/>
              <w:rPr>
                <w:rFonts w:ascii="Arial" w:eastAsia="Calibri" w:hAnsi="Arial" w:cs="Arial"/>
                <w:b/>
                <w:sz w:val="20"/>
                <w:szCs w:val="20"/>
              </w:rPr>
            </w:pPr>
            <w:r w:rsidRPr="00D310C0">
              <w:rPr>
                <w:rFonts w:ascii="Arial" w:eastAsia="Calibri" w:hAnsi="Arial" w:cs="Arial"/>
                <w:b/>
                <w:sz w:val="20"/>
                <w:szCs w:val="20"/>
              </w:rPr>
              <w:t>Total Annual River Flows (MAF)</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Minimum</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161.6</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20.0</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170.1</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10</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152.9</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16.6</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166.3</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25</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141.8</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9.5</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155.5</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20"/>
                <w:szCs w:val="20"/>
              </w:rPr>
            </w:pPr>
            <w:r w:rsidRPr="00D310C0">
              <w:rPr>
                <w:rFonts w:ascii="Arial" w:eastAsia="Calibri" w:hAnsi="Arial" w:cs="Arial"/>
                <w:b/>
                <w:color w:val="FF0000"/>
                <w:spacing w:val="-3"/>
                <w:sz w:val="20"/>
                <w:szCs w:val="20"/>
              </w:rPr>
              <w:t>50</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20"/>
                <w:szCs w:val="20"/>
              </w:rPr>
            </w:pPr>
            <w:r w:rsidRPr="00D310C0">
              <w:rPr>
                <w:rFonts w:ascii="Arial" w:eastAsia="Calibri" w:hAnsi="Arial" w:cs="Arial"/>
                <w:b/>
                <w:bCs/>
                <w:color w:val="FF0000"/>
                <w:sz w:val="20"/>
                <w:szCs w:val="20"/>
              </w:rPr>
              <w:t>130.5</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20"/>
                <w:szCs w:val="20"/>
              </w:rPr>
            </w:pPr>
            <w:r w:rsidRPr="00D310C0">
              <w:rPr>
                <w:rFonts w:ascii="Arial" w:eastAsia="Calibri" w:hAnsi="Arial" w:cs="Arial"/>
                <w:b/>
                <w:bCs/>
                <w:color w:val="FF0000"/>
                <w:sz w:val="20"/>
                <w:szCs w:val="20"/>
              </w:rPr>
              <w:t>5.9</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b/>
                <w:bCs/>
                <w:color w:val="FF0000"/>
                <w:sz w:val="20"/>
                <w:szCs w:val="20"/>
              </w:rPr>
            </w:pPr>
            <w:r w:rsidRPr="00D310C0">
              <w:rPr>
                <w:rFonts w:ascii="Arial" w:eastAsia="Calibri" w:hAnsi="Arial" w:cs="Arial"/>
                <w:b/>
                <w:bCs/>
                <w:color w:val="FF0000"/>
                <w:sz w:val="20"/>
                <w:szCs w:val="20"/>
              </w:rPr>
              <w:t>134.7</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75</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117.7</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2.6</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121.3</w:t>
            </w:r>
          </w:p>
        </w:tc>
      </w:tr>
      <w:tr w:rsidR="00D310C0" w:rsidRPr="00D310C0" w:rsidTr="00905F8C">
        <w:trPr>
          <w:cantSplit/>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80</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117.0</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1.6</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118.6</w:t>
            </w:r>
          </w:p>
        </w:tc>
      </w:tr>
      <w:tr w:rsidR="00D310C0" w:rsidRPr="00D310C0" w:rsidTr="00905F8C">
        <w:trPr>
          <w:cantSplit/>
          <w:trHeight w:val="149"/>
        </w:trPr>
        <w:tc>
          <w:tcPr>
            <w:tcW w:w="315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Maximum</w:t>
            </w:r>
          </w:p>
        </w:tc>
        <w:tc>
          <w:tcPr>
            <w:tcW w:w="216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91.2</w:t>
            </w:r>
          </w:p>
        </w:tc>
        <w:tc>
          <w:tcPr>
            <w:tcW w:w="180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0.3</w:t>
            </w:r>
          </w:p>
        </w:tc>
        <w:tc>
          <w:tcPr>
            <w:tcW w:w="1890" w:type="dxa"/>
            <w:shd w:val="clear" w:color="auto" w:fill="auto"/>
            <w:vAlign w:val="center"/>
          </w:tcPr>
          <w:p w:rsidR="00D310C0" w:rsidRPr="00D310C0" w:rsidRDefault="00D310C0" w:rsidP="00D310C0">
            <w:pPr>
              <w:spacing w:after="0" w:line="240" w:lineRule="auto"/>
              <w:jc w:val="center"/>
              <w:rPr>
                <w:rFonts w:ascii="Arial" w:eastAsia="Calibri" w:hAnsi="Arial" w:cs="Arial"/>
                <w:color w:val="000000"/>
                <w:sz w:val="20"/>
                <w:szCs w:val="20"/>
              </w:rPr>
            </w:pPr>
            <w:r w:rsidRPr="00D310C0">
              <w:rPr>
                <w:rFonts w:ascii="Arial" w:eastAsia="Calibri" w:hAnsi="Arial" w:cs="Arial"/>
                <w:color w:val="000000"/>
                <w:sz w:val="20"/>
                <w:szCs w:val="20"/>
              </w:rPr>
              <w:t>92.6</w:t>
            </w:r>
          </w:p>
        </w:tc>
      </w:tr>
    </w:tbl>
    <w:p w:rsidR="00D310C0" w:rsidRPr="00D310C0" w:rsidRDefault="00D310C0" w:rsidP="00D310C0">
      <w:pPr>
        <w:spacing w:after="0" w:line="240" w:lineRule="auto"/>
        <w:rPr>
          <w:rFonts w:ascii="Arial" w:eastAsia="Calibri" w:hAnsi="Arial" w:cs="Arial"/>
          <w:i/>
          <w:sz w:val="16"/>
          <w:szCs w:val="16"/>
        </w:rPr>
      </w:pPr>
      <w:r w:rsidRPr="00D310C0">
        <w:rPr>
          <w:rFonts w:ascii="Arial" w:eastAsia="Calibri" w:hAnsi="Arial" w:cs="Arial"/>
          <w:i/>
          <w:sz w:val="16"/>
          <w:szCs w:val="16"/>
        </w:rPr>
        <w:t>Data Source: IRSA</w:t>
      </w:r>
      <w:r w:rsidR="000503C5">
        <w:rPr>
          <w:rFonts w:ascii="Arial" w:eastAsia="Calibri" w:hAnsi="Arial" w:cs="Arial"/>
          <w:i/>
          <w:sz w:val="16"/>
          <w:szCs w:val="16"/>
        </w:rPr>
        <w:t>, 2014.</w:t>
      </w:r>
    </w:p>
    <w:p w:rsidR="00D310C0" w:rsidRPr="00D310C0" w:rsidRDefault="00D310C0" w:rsidP="00905F8C">
      <w:pPr>
        <w:spacing w:after="0" w:line="240" w:lineRule="auto"/>
        <w:rPr>
          <w:rFonts w:ascii="Arial" w:eastAsia="Calibri" w:hAnsi="Arial" w:cs="Arial"/>
          <w:b/>
          <w:i/>
          <w:color w:val="0000CC"/>
          <w:u w:val="single"/>
        </w:rPr>
      </w:pPr>
    </w:p>
    <w:p w:rsidR="00D310C0" w:rsidRPr="00F565F8" w:rsidRDefault="00D310C0" w:rsidP="00905F8C">
      <w:pPr>
        <w:spacing w:after="0" w:line="240" w:lineRule="auto"/>
        <w:rPr>
          <w:rFonts w:ascii="Arial" w:hAnsi="Arial" w:cs="Arial"/>
          <w:b/>
          <w:i/>
          <w:color w:val="0000CC"/>
          <w:u w:val="single"/>
        </w:rPr>
      </w:pPr>
      <w:bookmarkStart w:id="38" w:name="_Toc212881624"/>
      <w:bookmarkStart w:id="39" w:name="_Toc377370722"/>
      <w:bookmarkStart w:id="40" w:name="_Toc386243958"/>
      <w:r w:rsidRPr="00F565F8">
        <w:rPr>
          <w:rFonts w:ascii="Arial" w:hAnsi="Arial" w:cs="Arial"/>
          <w:b/>
          <w:i/>
          <w:color w:val="0000CC"/>
          <w:u w:val="single"/>
        </w:rPr>
        <w:t xml:space="preserve">Canal </w:t>
      </w:r>
      <w:r w:rsidR="00E20FEC">
        <w:rPr>
          <w:rFonts w:ascii="Arial" w:hAnsi="Arial" w:cs="Arial"/>
          <w:b/>
          <w:i/>
          <w:color w:val="0000CC"/>
          <w:u w:val="single"/>
        </w:rPr>
        <w:t>w</w:t>
      </w:r>
      <w:r w:rsidRPr="00F565F8">
        <w:rPr>
          <w:rFonts w:ascii="Arial" w:hAnsi="Arial" w:cs="Arial"/>
          <w:b/>
          <w:i/>
          <w:color w:val="0000CC"/>
          <w:u w:val="single"/>
        </w:rPr>
        <w:t xml:space="preserve">ater </w:t>
      </w:r>
      <w:r w:rsidR="00E20FEC">
        <w:rPr>
          <w:rFonts w:ascii="Arial" w:hAnsi="Arial" w:cs="Arial"/>
          <w:b/>
          <w:i/>
          <w:color w:val="0000CC"/>
          <w:u w:val="single"/>
        </w:rPr>
        <w:t>d</w:t>
      </w:r>
      <w:r w:rsidRPr="00F565F8">
        <w:rPr>
          <w:rFonts w:ascii="Arial" w:hAnsi="Arial" w:cs="Arial"/>
          <w:b/>
          <w:i/>
          <w:color w:val="0000CC"/>
          <w:u w:val="single"/>
        </w:rPr>
        <w:t>iversions</w:t>
      </w:r>
      <w:bookmarkEnd w:id="38"/>
      <w:bookmarkEnd w:id="39"/>
      <w:bookmarkEnd w:id="40"/>
    </w:p>
    <w:p w:rsidR="00D310C0" w:rsidRPr="00D310C0" w:rsidRDefault="00D310C0" w:rsidP="00D310C0">
      <w:pPr>
        <w:spacing w:after="0" w:line="240" w:lineRule="auto"/>
        <w:rPr>
          <w:rFonts w:ascii="Calibri" w:eastAsia="Calibri" w:hAnsi="Calibri" w:cs="Times New Roman"/>
          <w:b/>
          <w:i/>
          <w:color w:val="000099"/>
          <w:u w:val="single"/>
        </w:rPr>
      </w:pPr>
    </w:p>
    <w:p w:rsidR="00D310C0" w:rsidRPr="00D310C0" w:rsidRDefault="00D310C0" w:rsidP="00D310C0">
      <w:pPr>
        <w:widowControl w:val="0"/>
        <w:spacing w:after="0" w:line="240" w:lineRule="auto"/>
        <w:ind w:right="-101"/>
        <w:jc w:val="both"/>
        <w:rPr>
          <w:rFonts w:ascii="Arial" w:eastAsia="Times New Roman" w:hAnsi="Arial" w:cs="Arial"/>
        </w:rPr>
      </w:pPr>
      <w:r w:rsidRPr="00D310C0">
        <w:rPr>
          <w:rFonts w:ascii="Arial" w:eastAsia="Times New Roman" w:hAnsi="Arial" w:cs="Arial"/>
        </w:rPr>
        <w:t xml:space="preserve">There is a high seasonal as well as annual variability in canal diversions. The variability between the highest and lowest post-Tarbela canal diversions was 23.92% (73.15 and 55.65 MAF) and 52.04% (40.74 and 19.54 MAF) during </w:t>
      </w:r>
      <w:r w:rsidRPr="00D310C0">
        <w:rPr>
          <w:rFonts w:ascii="Arial" w:eastAsia="Times New Roman" w:hAnsi="Arial" w:cs="Arial"/>
          <w:i/>
        </w:rPr>
        <w:t>Kharif</w:t>
      </w:r>
      <w:r w:rsidRPr="00D310C0">
        <w:rPr>
          <w:rFonts w:ascii="Arial" w:eastAsia="Times New Roman" w:hAnsi="Arial" w:cs="Arial"/>
        </w:rPr>
        <w:t xml:space="preserve"> and </w:t>
      </w:r>
      <w:r w:rsidRPr="00D310C0">
        <w:rPr>
          <w:rFonts w:ascii="Arial" w:eastAsia="Times New Roman" w:hAnsi="Arial" w:cs="Arial"/>
          <w:i/>
        </w:rPr>
        <w:t>Rabi</w:t>
      </w:r>
      <w:r w:rsidRPr="00D310C0">
        <w:rPr>
          <w:rFonts w:ascii="Arial" w:eastAsia="Times New Roman" w:hAnsi="Arial" w:cs="Arial"/>
        </w:rPr>
        <w:t xml:space="preserve"> seasons, respectively. The variability in annual canal diversions was around 31.43% (111.13 and 76.20 MAF) largely due to stochastic nature of river flows (Table 8). This is largely because of hydrological and physical limitations of the Indus basin system. One thing is also clear that the current storage facility in the IBIS is so low that it does not have any significant impact on the availability of </w:t>
      </w:r>
      <w:r w:rsidRPr="00D310C0">
        <w:rPr>
          <w:rFonts w:ascii="Arial" w:eastAsia="Times New Roman" w:hAnsi="Arial" w:cs="Arial"/>
        </w:rPr>
        <w:lastRenderedPageBreak/>
        <w:t xml:space="preserve">water during the Rabi season. Thus much more storage is required to have more reliable canal water diversions in the Rabi season. </w:t>
      </w:r>
    </w:p>
    <w:p w:rsidR="00D310C0" w:rsidRPr="00D310C0" w:rsidRDefault="00D310C0" w:rsidP="00D310C0">
      <w:pPr>
        <w:widowControl w:val="0"/>
        <w:spacing w:after="0" w:line="240" w:lineRule="auto"/>
        <w:ind w:right="-101"/>
        <w:jc w:val="both"/>
        <w:rPr>
          <w:rFonts w:ascii="Arial" w:eastAsia="Times New Roman" w:hAnsi="Arial" w:cs="Arial"/>
        </w:rPr>
      </w:pPr>
    </w:p>
    <w:p w:rsidR="00D310C0" w:rsidRPr="00D310C0" w:rsidRDefault="00D310C0" w:rsidP="00D310C0">
      <w:pPr>
        <w:keepNext/>
        <w:spacing w:after="0" w:line="240" w:lineRule="auto"/>
        <w:jc w:val="both"/>
        <w:rPr>
          <w:rFonts w:ascii="Arial" w:eastAsia="Calibri" w:hAnsi="Arial" w:cs="Arial"/>
          <w:b/>
        </w:rPr>
      </w:pPr>
      <w:bookmarkStart w:id="41" w:name="_Toc386244030"/>
      <w:bookmarkStart w:id="42" w:name="_Toc387701479"/>
      <w:r w:rsidRPr="00D310C0">
        <w:rPr>
          <w:rFonts w:ascii="Arial" w:eastAsia="Times New Roman" w:hAnsi="Arial" w:cs="Arial"/>
          <w:b/>
        </w:rPr>
        <w:t xml:space="preserve">Table </w:t>
      </w:r>
      <w:r w:rsidR="00ED229A" w:rsidRPr="00D310C0">
        <w:rPr>
          <w:rFonts w:ascii="Arial" w:eastAsia="Times New Roman" w:hAnsi="Arial" w:cs="Arial"/>
          <w:b/>
        </w:rPr>
        <w:fldChar w:fldCharType="begin"/>
      </w:r>
      <w:r w:rsidRPr="00D310C0">
        <w:rPr>
          <w:rFonts w:ascii="Arial" w:eastAsia="Times New Roman" w:hAnsi="Arial" w:cs="Arial"/>
          <w:b/>
        </w:rPr>
        <w:instrText xml:space="preserve"> SEQ Table \* ARABIC </w:instrText>
      </w:r>
      <w:r w:rsidR="00ED229A" w:rsidRPr="00D310C0">
        <w:rPr>
          <w:rFonts w:ascii="Arial" w:eastAsia="Times New Roman" w:hAnsi="Arial" w:cs="Arial"/>
          <w:b/>
        </w:rPr>
        <w:fldChar w:fldCharType="separate"/>
      </w:r>
      <w:r w:rsidR="00507738">
        <w:rPr>
          <w:rFonts w:ascii="Arial" w:eastAsia="Times New Roman" w:hAnsi="Arial" w:cs="Arial"/>
          <w:b/>
          <w:noProof/>
        </w:rPr>
        <w:t>8</w:t>
      </w:r>
      <w:r w:rsidR="00ED229A" w:rsidRPr="00D310C0">
        <w:rPr>
          <w:rFonts w:ascii="Arial" w:eastAsia="Times New Roman" w:hAnsi="Arial" w:cs="Arial"/>
          <w:b/>
        </w:rPr>
        <w:fldChar w:fldCharType="end"/>
      </w:r>
      <w:r w:rsidRPr="00D310C0">
        <w:rPr>
          <w:rFonts w:ascii="Arial" w:eastAsia="Calibri" w:hAnsi="Arial" w:cs="Arial"/>
          <w:b/>
        </w:rPr>
        <w:t>:   Probability of post-Tarbela canal water withdrawals</w:t>
      </w:r>
      <w:bookmarkEnd w:id="41"/>
      <w:bookmarkEnd w:id="42"/>
      <w:r w:rsidR="004E7E1F">
        <w:rPr>
          <w:rFonts w:ascii="Arial" w:eastAsia="Calibri" w:hAnsi="Arial" w:cs="Arial"/>
          <w:b/>
        </w:rPr>
        <w: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tblPr>
      <w:tblGrid>
        <w:gridCol w:w="2790"/>
        <w:gridCol w:w="2430"/>
        <w:gridCol w:w="2070"/>
        <w:gridCol w:w="1800"/>
      </w:tblGrid>
      <w:tr w:rsidR="00D310C0" w:rsidRPr="00D310C0" w:rsidTr="00905F8C">
        <w:trPr>
          <w:cantSplit/>
          <w:trHeight w:val="53"/>
        </w:trPr>
        <w:tc>
          <w:tcPr>
            <w:tcW w:w="2790" w:type="dxa"/>
            <w:vMerge w:val="restart"/>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Probability of Exceedence (%)</w:t>
            </w:r>
          </w:p>
        </w:tc>
        <w:tc>
          <w:tcPr>
            <w:tcW w:w="6300" w:type="dxa"/>
            <w:gridSpan w:val="3"/>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r w:rsidRPr="00D310C0">
              <w:rPr>
                <w:rFonts w:ascii="Arial" w:eastAsia="Calibri" w:hAnsi="Arial" w:cs="Arial"/>
                <w:b/>
                <w:sz w:val="20"/>
                <w:szCs w:val="20"/>
              </w:rPr>
              <w:t>Canal Water Withdrawals</w:t>
            </w:r>
          </w:p>
        </w:tc>
      </w:tr>
      <w:tr w:rsidR="00D310C0" w:rsidRPr="00D310C0" w:rsidTr="00905F8C">
        <w:trPr>
          <w:cantSplit/>
          <w:trHeight w:val="53"/>
        </w:trPr>
        <w:tc>
          <w:tcPr>
            <w:tcW w:w="2790" w:type="dxa"/>
            <w:vMerge/>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sz w:val="20"/>
                <w:szCs w:val="20"/>
              </w:rPr>
            </w:pPr>
          </w:p>
        </w:tc>
        <w:tc>
          <w:tcPr>
            <w:tcW w:w="243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i/>
                <w:sz w:val="20"/>
                <w:szCs w:val="20"/>
              </w:rPr>
            </w:pPr>
            <w:r w:rsidRPr="00D310C0">
              <w:rPr>
                <w:rFonts w:ascii="Arial" w:eastAsia="Calibri" w:hAnsi="Arial" w:cs="Arial"/>
                <w:b/>
                <w:i/>
                <w:sz w:val="20"/>
                <w:szCs w:val="20"/>
              </w:rPr>
              <w:t>Kharif</w:t>
            </w:r>
          </w:p>
        </w:tc>
        <w:tc>
          <w:tcPr>
            <w:tcW w:w="2070" w:type="dxa"/>
            <w:shd w:val="clear" w:color="auto" w:fill="BDD6EE" w:themeFill="accent1" w:themeFillTint="66"/>
          </w:tcPr>
          <w:p w:rsidR="00D310C0" w:rsidRPr="00D310C0" w:rsidRDefault="00D310C0" w:rsidP="00D310C0">
            <w:pPr>
              <w:spacing w:after="0" w:line="240" w:lineRule="auto"/>
              <w:ind w:right="-107"/>
              <w:jc w:val="center"/>
              <w:rPr>
                <w:rFonts w:ascii="Arial" w:eastAsia="Calibri" w:hAnsi="Arial" w:cs="Arial"/>
                <w:b/>
                <w:i/>
                <w:sz w:val="20"/>
                <w:szCs w:val="20"/>
              </w:rPr>
            </w:pPr>
            <w:r w:rsidRPr="00D310C0">
              <w:rPr>
                <w:rFonts w:ascii="Arial" w:eastAsia="Calibri" w:hAnsi="Arial" w:cs="Arial"/>
                <w:b/>
                <w:i/>
                <w:sz w:val="20"/>
                <w:szCs w:val="20"/>
              </w:rPr>
              <w:t>Rabi</w:t>
            </w:r>
          </w:p>
        </w:tc>
        <w:tc>
          <w:tcPr>
            <w:tcW w:w="1800" w:type="dxa"/>
            <w:shd w:val="clear" w:color="auto" w:fill="BDD6EE" w:themeFill="accent1" w:themeFillTint="66"/>
          </w:tcPr>
          <w:p w:rsidR="00D310C0" w:rsidRPr="00D310C0" w:rsidRDefault="00D310C0" w:rsidP="00D310C0">
            <w:pPr>
              <w:spacing w:after="0" w:line="240" w:lineRule="auto"/>
              <w:ind w:right="-18"/>
              <w:jc w:val="center"/>
              <w:rPr>
                <w:rFonts w:ascii="Arial" w:eastAsia="Calibri" w:hAnsi="Arial" w:cs="Arial"/>
                <w:b/>
                <w:sz w:val="20"/>
                <w:szCs w:val="20"/>
              </w:rPr>
            </w:pPr>
            <w:r w:rsidRPr="00D310C0">
              <w:rPr>
                <w:rFonts w:ascii="Arial" w:eastAsia="Calibri" w:hAnsi="Arial" w:cs="Arial"/>
                <w:b/>
                <w:sz w:val="20"/>
                <w:szCs w:val="20"/>
              </w:rPr>
              <w:t>Annual</w:t>
            </w:r>
          </w:p>
        </w:tc>
      </w:tr>
      <w:tr w:rsidR="00D310C0" w:rsidRPr="00D310C0" w:rsidTr="00905F8C">
        <w:trPr>
          <w:cantSplit/>
          <w:trHeight w:val="53"/>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Minimum</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73.15</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40.74</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111.13</w:t>
            </w:r>
          </w:p>
        </w:tc>
      </w:tr>
      <w:tr w:rsidR="00D310C0" w:rsidRPr="00D310C0" w:rsidTr="00905F8C">
        <w:trPr>
          <w:cantSplit/>
          <w:trHeight w:val="53"/>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10</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72.79</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38.85</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109.19</w:t>
            </w:r>
          </w:p>
        </w:tc>
      </w:tr>
      <w:tr w:rsidR="00D310C0" w:rsidRPr="00D310C0" w:rsidTr="00905F8C">
        <w:trPr>
          <w:cantSplit/>
          <w:trHeight w:val="53"/>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25</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69.59</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38.15</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105.09</w:t>
            </w:r>
          </w:p>
        </w:tc>
      </w:tr>
      <w:tr w:rsidR="00D310C0" w:rsidRPr="00D310C0" w:rsidTr="00905F8C">
        <w:trPr>
          <w:cantSplit/>
          <w:trHeight w:val="53"/>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b/>
                <w:color w:val="FF0000"/>
                <w:spacing w:val="-3"/>
                <w:sz w:val="20"/>
                <w:szCs w:val="20"/>
              </w:rPr>
            </w:pPr>
            <w:r w:rsidRPr="00D310C0">
              <w:rPr>
                <w:rFonts w:ascii="Arial" w:eastAsia="Calibri" w:hAnsi="Arial" w:cs="Arial"/>
                <w:b/>
                <w:color w:val="FF0000"/>
                <w:spacing w:val="-3"/>
                <w:sz w:val="20"/>
                <w:szCs w:val="20"/>
              </w:rPr>
              <w:t>50</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b/>
                <w:color w:val="FF0000"/>
                <w:sz w:val="20"/>
                <w:szCs w:val="20"/>
              </w:rPr>
            </w:pPr>
            <w:r w:rsidRPr="00D310C0">
              <w:rPr>
                <w:rFonts w:ascii="Arial" w:eastAsia="Calibri" w:hAnsi="Arial" w:cs="Arial"/>
                <w:b/>
                <w:color w:val="FF0000"/>
                <w:sz w:val="20"/>
                <w:szCs w:val="20"/>
              </w:rPr>
              <w:t>66.57</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b/>
                <w:color w:val="FF0000"/>
                <w:sz w:val="20"/>
                <w:szCs w:val="20"/>
              </w:rPr>
            </w:pPr>
            <w:r w:rsidRPr="00D310C0">
              <w:rPr>
                <w:rFonts w:ascii="Arial" w:eastAsia="Calibri" w:hAnsi="Arial" w:cs="Arial"/>
                <w:b/>
                <w:color w:val="FF0000"/>
                <w:sz w:val="20"/>
                <w:szCs w:val="20"/>
              </w:rPr>
              <w:t>35.97</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b/>
                <w:color w:val="FF0000"/>
                <w:sz w:val="20"/>
                <w:szCs w:val="20"/>
              </w:rPr>
            </w:pPr>
            <w:r w:rsidRPr="00D310C0">
              <w:rPr>
                <w:rFonts w:ascii="Arial" w:eastAsia="Calibri" w:hAnsi="Arial" w:cs="Arial"/>
                <w:b/>
                <w:color w:val="FF0000"/>
                <w:sz w:val="20"/>
                <w:szCs w:val="20"/>
              </w:rPr>
              <w:t>101.84</w:t>
            </w:r>
          </w:p>
        </w:tc>
      </w:tr>
      <w:tr w:rsidR="00D310C0" w:rsidRPr="00D310C0" w:rsidTr="00905F8C">
        <w:trPr>
          <w:cantSplit/>
          <w:trHeight w:val="53"/>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20"/>
                <w:szCs w:val="20"/>
              </w:rPr>
            </w:pPr>
            <w:r w:rsidRPr="00D310C0">
              <w:rPr>
                <w:rFonts w:ascii="Arial" w:eastAsia="Calibri" w:hAnsi="Arial" w:cs="Arial"/>
                <w:spacing w:val="-3"/>
                <w:sz w:val="20"/>
                <w:szCs w:val="20"/>
              </w:rPr>
              <w:t>75</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61.68</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31.38</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sz w:val="20"/>
                <w:szCs w:val="20"/>
              </w:rPr>
            </w:pPr>
            <w:r w:rsidRPr="00D310C0">
              <w:rPr>
                <w:rFonts w:ascii="Arial" w:eastAsia="Calibri" w:hAnsi="Arial" w:cs="Arial"/>
                <w:sz w:val="20"/>
                <w:szCs w:val="20"/>
              </w:rPr>
              <w:t>95.57</w:t>
            </w:r>
          </w:p>
        </w:tc>
      </w:tr>
      <w:tr w:rsidR="00D310C0" w:rsidRPr="00D310C0" w:rsidTr="00905F8C">
        <w:trPr>
          <w:cantSplit/>
          <w:trHeight w:val="53"/>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80</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sz w:val="18"/>
                <w:szCs w:val="18"/>
              </w:rPr>
            </w:pPr>
            <w:r w:rsidRPr="00D310C0">
              <w:rPr>
                <w:rFonts w:ascii="Arial" w:eastAsia="Calibri" w:hAnsi="Arial" w:cs="Arial"/>
                <w:sz w:val="18"/>
                <w:szCs w:val="18"/>
              </w:rPr>
              <w:t>60.86</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sz w:val="18"/>
                <w:szCs w:val="18"/>
              </w:rPr>
            </w:pPr>
            <w:r w:rsidRPr="00D310C0">
              <w:rPr>
                <w:rFonts w:ascii="Arial" w:eastAsia="Calibri" w:hAnsi="Arial" w:cs="Arial"/>
                <w:sz w:val="18"/>
                <w:szCs w:val="18"/>
              </w:rPr>
              <w:t>29.94</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sz w:val="18"/>
                <w:szCs w:val="18"/>
              </w:rPr>
            </w:pPr>
            <w:r w:rsidRPr="00D310C0">
              <w:rPr>
                <w:rFonts w:ascii="Arial" w:eastAsia="Calibri" w:hAnsi="Arial" w:cs="Arial"/>
                <w:sz w:val="18"/>
                <w:szCs w:val="18"/>
              </w:rPr>
              <w:t>94.02</w:t>
            </w:r>
          </w:p>
        </w:tc>
      </w:tr>
      <w:tr w:rsidR="00D310C0" w:rsidRPr="00D310C0" w:rsidTr="00905F8C">
        <w:trPr>
          <w:cantSplit/>
          <w:trHeight w:val="151"/>
        </w:trPr>
        <w:tc>
          <w:tcPr>
            <w:tcW w:w="2790" w:type="dxa"/>
            <w:shd w:val="clear" w:color="auto" w:fill="FFFFFF" w:themeFill="background1"/>
          </w:tcPr>
          <w:p w:rsidR="00D310C0" w:rsidRPr="00D310C0" w:rsidRDefault="00D310C0" w:rsidP="00D310C0">
            <w:pPr>
              <w:tabs>
                <w:tab w:val="center" w:pos="4513"/>
                <w:tab w:val="right" w:pos="9026"/>
              </w:tabs>
              <w:spacing w:after="0" w:line="240" w:lineRule="auto"/>
              <w:ind w:right="-107"/>
              <w:jc w:val="center"/>
              <w:rPr>
                <w:rFonts w:ascii="Arial" w:eastAsia="Calibri" w:hAnsi="Arial" w:cs="Arial"/>
                <w:spacing w:val="-3"/>
                <w:sz w:val="18"/>
                <w:szCs w:val="18"/>
              </w:rPr>
            </w:pPr>
            <w:r w:rsidRPr="00D310C0">
              <w:rPr>
                <w:rFonts w:ascii="Arial" w:eastAsia="Calibri" w:hAnsi="Arial" w:cs="Arial"/>
                <w:spacing w:val="-3"/>
                <w:sz w:val="18"/>
                <w:szCs w:val="18"/>
              </w:rPr>
              <w:t>Maximum</w:t>
            </w:r>
          </w:p>
        </w:tc>
        <w:tc>
          <w:tcPr>
            <w:tcW w:w="2430" w:type="dxa"/>
            <w:shd w:val="clear" w:color="auto" w:fill="auto"/>
            <w:vAlign w:val="bottom"/>
          </w:tcPr>
          <w:p w:rsidR="00D310C0" w:rsidRPr="00D310C0" w:rsidRDefault="00D310C0" w:rsidP="00D310C0">
            <w:pPr>
              <w:spacing w:after="0" w:line="240" w:lineRule="auto"/>
              <w:jc w:val="center"/>
              <w:rPr>
                <w:rFonts w:ascii="Arial" w:eastAsia="Calibri" w:hAnsi="Arial" w:cs="Arial"/>
                <w:sz w:val="18"/>
                <w:szCs w:val="18"/>
              </w:rPr>
            </w:pPr>
            <w:r w:rsidRPr="00D310C0">
              <w:rPr>
                <w:rFonts w:ascii="Arial" w:eastAsia="Calibri" w:hAnsi="Arial" w:cs="Arial"/>
                <w:sz w:val="18"/>
                <w:szCs w:val="18"/>
              </w:rPr>
              <w:t>55.65</w:t>
            </w:r>
          </w:p>
        </w:tc>
        <w:tc>
          <w:tcPr>
            <w:tcW w:w="2070" w:type="dxa"/>
            <w:shd w:val="clear" w:color="auto" w:fill="auto"/>
            <w:vAlign w:val="bottom"/>
          </w:tcPr>
          <w:p w:rsidR="00D310C0" w:rsidRPr="00D310C0" w:rsidRDefault="00D310C0" w:rsidP="00D310C0">
            <w:pPr>
              <w:spacing w:after="0" w:line="240" w:lineRule="auto"/>
              <w:jc w:val="center"/>
              <w:rPr>
                <w:rFonts w:ascii="Arial" w:eastAsia="Calibri" w:hAnsi="Arial" w:cs="Arial"/>
                <w:sz w:val="18"/>
                <w:szCs w:val="18"/>
              </w:rPr>
            </w:pPr>
            <w:r w:rsidRPr="00D310C0">
              <w:rPr>
                <w:rFonts w:ascii="Arial" w:eastAsia="Calibri" w:hAnsi="Arial" w:cs="Arial"/>
                <w:sz w:val="18"/>
                <w:szCs w:val="18"/>
              </w:rPr>
              <w:t>19.54</w:t>
            </w:r>
          </w:p>
        </w:tc>
        <w:tc>
          <w:tcPr>
            <w:tcW w:w="1800" w:type="dxa"/>
            <w:shd w:val="clear" w:color="auto" w:fill="auto"/>
            <w:vAlign w:val="bottom"/>
          </w:tcPr>
          <w:p w:rsidR="00D310C0" w:rsidRPr="00D310C0" w:rsidRDefault="00D310C0" w:rsidP="00D310C0">
            <w:pPr>
              <w:spacing w:after="0" w:line="240" w:lineRule="auto"/>
              <w:jc w:val="center"/>
              <w:rPr>
                <w:rFonts w:ascii="Arial" w:eastAsia="Calibri" w:hAnsi="Arial" w:cs="Arial"/>
                <w:sz w:val="18"/>
                <w:szCs w:val="18"/>
              </w:rPr>
            </w:pPr>
            <w:r w:rsidRPr="00D310C0">
              <w:rPr>
                <w:rFonts w:ascii="Arial" w:eastAsia="Calibri" w:hAnsi="Arial" w:cs="Arial"/>
                <w:sz w:val="18"/>
                <w:szCs w:val="18"/>
              </w:rPr>
              <w:t>76.20</w:t>
            </w:r>
          </w:p>
        </w:tc>
      </w:tr>
    </w:tbl>
    <w:p w:rsidR="00D310C0" w:rsidRPr="00D310C0" w:rsidRDefault="00D310C0" w:rsidP="00D310C0">
      <w:pPr>
        <w:spacing w:after="0" w:line="240" w:lineRule="auto"/>
        <w:ind w:right="-107"/>
        <w:rPr>
          <w:rFonts w:ascii="Arial" w:eastAsia="Calibri" w:hAnsi="Arial" w:cs="Arial"/>
          <w:i/>
          <w:sz w:val="16"/>
          <w:szCs w:val="16"/>
        </w:rPr>
      </w:pPr>
      <w:r w:rsidRPr="00D310C0">
        <w:rPr>
          <w:rFonts w:ascii="Arial" w:eastAsia="Calibri" w:hAnsi="Arial" w:cs="Arial"/>
          <w:i/>
          <w:sz w:val="16"/>
          <w:szCs w:val="16"/>
        </w:rPr>
        <w:t>Data Source: IRSA, 201</w:t>
      </w:r>
      <w:r w:rsidR="000503C5">
        <w:rPr>
          <w:rFonts w:ascii="Arial" w:eastAsia="Calibri" w:hAnsi="Arial" w:cs="Arial"/>
          <w:i/>
          <w:sz w:val="16"/>
          <w:szCs w:val="16"/>
        </w:rPr>
        <w:t>4</w:t>
      </w:r>
    </w:p>
    <w:p w:rsidR="00D310C0" w:rsidRDefault="00D310C0" w:rsidP="00D310C0">
      <w:pPr>
        <w:spacing w:after="0" w:line="240" w:lineRule="auto"/>
        <w:ind w:right="-107"/>
        <w:rPr>
          <w:rFonts w:ascii="Arial" w:eastAsia="Calibri" w:hAnsi="Arial" w:cs="Arial"/>
          <w:i/>
          <w:sz w:val="16"/>
          <w:szCs w:val="16"/>
        </w:rPr>
      </w:pPr>
    </w:p>
    <w:p w:rsidR="004836B4" w:rsidRPr="00F565F8" w:rsidRDefault="004836B4" w:rsidP="00E752A5">
      <w:pPr>
        <w:keepNext/>
        <w:keepLines/>
        <w:numPr>
          <w:ilvl w:val="1"/>
          <w:numId w:val="6"/>
        </w:numPr>
        <w:spacing w:after="0" w:line="240" w:lineRule="auto"/>
        <w:contextualSpacing/>
        <w:outlineLvl w:val="1"/>
        <w:rPr>
          <w:rFonts w:ascii="Arial" w:eastAsia="Times New Roman" w:hAnsi="Arial" w:cs="Arial"/>
          <w:b/>
          <w:bCs/>
          <w:color w:val="0000CC"/>
          <w:sz w:val="24"/>
          <w:szCs w:val="24"/>
        </w:rPr>
      </w:pPr>
      <w:bookmarkStart w:id="43" w:name="_Toc387702007"/>
      <w:bookmarkStart w:id="44" w:name="_Toc386243971"/>
      <w:r w:rsidRPr="00F565F8">
        <w:rPr>
          <w:rFonts w:ascii="Arial" w:eastAsia="Times New Roman" w:hAnsi="Arial" w:cs="Arial"/>
          <w:b/>
          <w:bCs/>
          <w:color w:val="0000CC"/>
          <w:sz w:val="24"/>
          <w:szCs w:val="24"/>
        </w:rPr>
        <w:t>Groundwater Resources</w:t>
      </w:r>
      <w:bookmarkEnd w:id="43"/>
      <w:bookmarkEnd w:id="44"/>
    </w:p>
    <w:p w:rsidR="004836B4" w:rsidRPr="004836B4" w:rsidRDefault="004836B4" w:rsidP="004836B4">
      <w:pPr>
        <w:autoSpaceDE w:val="0"/>
        <w:autoSpaceDN w:val="0"/>
        <w:adjustRightInd w:val="0"/>
        <w:spacing w:after="0" w:line="240" w:lineRule="auto"/>
        <w:ind w:left="720"/>
        <w:contextualSpacing/>
        <w:jc w:val="both"/>
        <w:rPr>
          <w:rFonts w:ascii="Arial" w:eastAsia="Calibri" w:hAnsi="Arial" w:cs="Arial"/>
          <w:b/>
          <w:bCs/>
        </w:rPr>
      </w:pPr>
    </w:p>
    <w:p w:rsidR="004836B4" w:rsidRPr="00F565F8" w:rsidRDefault="004836B4" w:rsidP="004836B4">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Pre-storage resource picture</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IBIS represents an extensive groundwater aquifer covering a gross command area of 16.2 million ha. Water table was well below the surface and aquifer was in a state of hydrological equilibrium before the development of canal irrigation system in the early 19</w:t>
      </w:r>
      <w:r w:rsidRPr="004836B4">
        <w:rPr>
          <w:rFonts w:ascii="Arial" w:eastAsia="Calibri" w:hAnsi="Arial" w:cs="Arial"/>
          <w:vertAlign w:val="superscript"/>
        </w:rPr>
        <w:t>th</w:t>
      </w:r>
      <w:r w:rsidRPr="004836B4">
        <w:rPr>
          <w:rFonts w:ascii="Arial" w:eastAsia="Calibri" w:hAnsi="Arial" w:cs="Arial"/>
        </w:rPr>
        <w:t xml:space="preserve"> century. The recharge to aquifer from rivers and rainfall was balanced by outflow and crop evapotranspiration. The major part of the present day IBIS was completed around 1880. Since the introduction of the canal irrigation system, percolation to the aquifer was increased in irrigated areas of the Indus basin</w:t>
      </w:r>
      <w:r w:rsidR="004E7E1F">
        <w:rPr>
          <w:rFonts w:ascii="Arial" w:eastAsia="Calibri" w:hAnsi="Arial" w:cs="Arial"/>
        </w:rPr>
        <w:t>,</w:t>
      </w:r>
      <w:r w:rsidRPr="004836B4">
        <w:rPr>
          <w:rFonts w:ascii="Arial" w:eastAsia="Calibri" w:hAnsi="Arial" w:cs="Arial"/>
        </w:rPr>
        <w:t xml:space="preserve"> resulting in twin menace of waterlogging and salinity. Although, there are disadvantages in having a high water table, it was used for irrigation by tubewells in fresh groundwater zone. Groundwater contribution for irrigation was around 9.72 MAF during the pre-storage period (1965-66), which was 11% of the total water available for agriculture.</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F565F8" w:rsidRDefault="004836B4" w:rsidP="004836B4">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Post-storage resource picture</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The 1979 basin-wide survey of WAPDA indicated that water table in 42% area of the IBIS was less than 3 m and classified as waterlogged, whereas water table in 22% area was less than 2 m. In the Sindh province, around 57% area was affected by waterlogging, where water table is less than 3 m (</w:t>
      </w:r>
      <w:r w:rsidRPr="004836B4">
        <w:rPr>
          <w:rFonts w:ascii="Arial" w:eastAsia="Calibri" w:hAnsi="Arial" w:cs="Arial"/>
          <w:b/>
          <w:bCs/>
        </w:rPr>
        <w:t xml:space="preserve">Table </w:t>
      </w:r>
      <w:r w:rsidR="00F20E9F">
        <w:rPr>
          <w:rFonts w:ascii="Arial" w:eastAsia="Calibri" w:hAnsi="Arial" w:cs="Arial"/>
          <w:b/>
          <w:bCs/>
        </w:rPr>
        <w:t>9</w:t>
      </w:r>
      <w:r w:rsidRPr="004836B4">
        <w:rPr>
          <w:rFonts w:ascii="Arial" w:eastAsia="Calibri" w:hAnsi="Arial" w:cs="Arial"/>
        </w:rPr>
        <w:t>).</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keepNext/>
        <w:spacing w:after="0" w:line="240" w:lineRule="auto"/>
        <w:jc w:val="both"/>
        <w:rPr>
          <w:rFonts w:ascii="Arial" w:eastAsia="Times New Roman" w:hAnsi="Arial" w:cs="Arial"/>
          <w:b/>
          <w:bCs/>
        </w:rPr>
      </w:pPr>
      <w:bookmarkStart w:id="45" w:name="_Toc386244034"/>
      <w:bookmarkStart w:id="46" w:name="_Toc387701480"/>
      <w:r w:rsidRPr="004836B4">
        <w:rPr>
          <w:rFonts w:ascii="Arial" w:eastAsia="Times New Roman" w:hAnsi="Arial" w:cs="Arial"/>
          <w:b/>
        </w:rPr>
        <w:t xml:space="preserve">Table </w:t>
      </w:r>
      <w:r w:rsidR="00ED229A" w:rsidRPr="004836B4">
        <w:rPr>
          <w:rFonts w:ascii="Arial" w:eastAsia="Times New Roman" w:hAnsi="Arial" w:cs="Arial"/>
          <w:b/>
        </w:rPr>
        <w:fldChar w:fldCharType="begin"/>
      </w:r>
      <w:r w:rsidRPr="004836B4">
        <w:rPr>
          <w:rFonts w:ascii="Arial" w:eastAsia="Times New Roman" w:hAnsi="Arial" w:cs="Arial"/>
          <w:b/>
        </w:rPr>
        <w:instrText xml:space="preserve"> SEQ Table \* ARABIC </w:instrText>
      </w:r>
      <w:r w:rsidR="00ED229A" w:rsidRPr="004836B4">
        <w:rPr>
          <w:rFonts w:ascii="Arial" w:eastAsia="Times New Roman" w:hAnsi="Arial" w:cs="Arial"/>
          <w:b/>
        </w:rPr>
        <w:fldChar w:fldCharType="separate"/>
      </w:r>
      <w:r w:rsidR="00507738">
        <w:rPr>
          <w:rFonts w:ascii="Arial" w:eastAsia="Times New Roman" w:hAnsi="Arial" w:cs="Arial"/>
          <w:b/>
          <w:noProof/>
        </w:rPr>
        <w:t>9</w:t>
      </w:r>
      <w:r w:rsidR="00ED229A" w:rsidRPr="004836B4">
        <w:rPr>
          <w:rFonts w:ascii="Arial" w:eastAsia="Times New Roman" w:hAnsi="Arial" w:cs="Arial"/>
          <w:b/>
        </w:rPr>
        <w:fldChar w:fldCharType="end"/>
      </w:r>
      <w:r w:rsidRPr="004836B4">
        <w:rPr>
          <w:rFonts w:ascii="Arial" w:eastAsia="Times New Roman" w:hAnsi="Arial" w:cs="Arial"/>
          <w:b/>
        </w:rPr>
        <w:t>:</w:t>
      </w:r>
      <w:r w:rsidRPr="004836B4">
        <w:rPr>
          <w:rFonts w:ascii="Arial" w:eastAsia="Times New Roman" w:hAnsi="Arial" w:cs="Arial"/>
          <w:b/>
          <w:bCs/>
        </w:rPr>
        <w:t xml:space="preserve"> Province-wise trends of water table depths and area affected in the Indus basin.</w:t>
      </w:r>
      <w:bookmarkEnd w:id="45"/>
      <w:bookmarkEnd w:id="46"/>
    </w:p>
    <w:tbl>
      <w:tblPr>
        <w:tblStyle w:val="TableGrid"/>
        <w:tblW w:w="0" w:type="auto"/>
        <w:tblLook w:val="04A0"/>
      </w:tblPr>
      <w:tblGrid>
        <w:gridCol w:w="1414"/>
        <w:gridCol w:w="947"/>
        <w:gridCol w:w="959"/>
        <w:gridCol w:w="953"/>
        <w:gridCol w:w="968"/>
        <w:gridCol w:w="1456"/>
        <w:gridCol w:w="1584"/>
        <w:gridCol w:w="962"/>
      </w:tblGrid>
      <w:tr w:rsidR="004836B4" w:rsidRPr="004836B4" w:rsidTr="001861A5">
        <w:tc>
          <w:tcPr>
            <w:tcW w:w="1414" w:type="dxa"/>
            <w:shd w:val="clear" w:color="auto" w:fill="BDD6EE" w:themeFill="accent1" w:themeFillTint="66"/>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 xml:space="preserve">Province </w:t>
            </w:r>
          </w:p>
        </w:tc>
        <w:tc>
          <w:tcPr>
            <w:tcW w:w="947" w:type="dxa"/>
            <w:shd w:val="clear" w:color="auto" w:fill="BDD6EE" w:themeFill="accent1" w:themeFillTint="66"/>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Total Area (mha)</w:t>
            </w:r>
          </w:p>
        </w:tc>
        <w:tc>
          <w:tcPr>
            <w:tcW w:w="5920" w:type="dxa"/>
            <w:gridSpan w:val="5"/>
            <w:shd w:val="clear" w:color="auto" w:fill="BDD6EE" w:themeFill="accent1" w:themeFillTint="66"/>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Percent of Area under Water Table Depth (m)</w:t>
            </w:r>
          </w:p>
        </w:tc>
        <w:tc>
          <w:tcPr>
            <w:tcW w:w="962" w:type="dxa"/>
            <w:shd w:val="clear" w:color="auto" w:fill="BDD6EE" w:themeFill="accent1" w:themeFillTint="66"/>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Total Area</w:t>
            </w:r>
          </w:p>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w:t>
            </w:r>
          </w:p>
        </w:tc>
      </w:tr>
      <w:tr w:rsidR="004836B4" w:rsidRPr="004836B4" w:rsidTr="001861A5">
        <w:tc>
          <w:tcPr>
            <w:tcW w:w="1414" w:type="dxa"/>
          </w:tcPr>
          <w:p w:rsidR="004836B4" w:rsidRPr="004836B4" w:rsidRDefault="004836B4" w:rsidP="004836B4">
            <w:pPr>
              <w:autoSpaceDE w:val="0"/>
              <w:autoSpaceDN w:val="0"/>
              <w:adjustRightInd w:val="0"/>
              <w:jc w:val="both"/>
              <w:rPr>
                <w:rFonts w:ascii="Arial" w:hAnsi="Arial" w:cs="Arial"/>
                <w:b/>
                <w:bCs/>
                <w:sz w:val="20"/>
                <w:szCs w:val="20"/>
                <w:lang w:eastAsia="en-GB"/>
              </w:rPr>
            </w:pPr>
          </w:p>
        </w:tc>
        <w:tc>
          <w:tcPr>
            <w:tcW w:w="947" w:type="dxa"/>
          </w:tcPr>
          <w:p w:rsidR="004836B4" w:rsidRPr="004836B4" w:rsidRDefault="004836B4" w:rsidP="004836B4">
            <w:pPr>
              <w:autoSpaceDE w:val="0"/>
              <w:autoSpaceDN w:val="0"/>
              <w:adjustRightInd w:val="0"/>
              <w:jc w:val="both"/>
              <w:rPr>
                <w:rFonts w:ascii="Arial" w:hAnsi="Arial" w:cs="Arial"/>
                <w:b/>
                <w:bCs/>
                <w:sz w:val="20"/>
                <w:szCs w:val="20"/>
                <w:lang w:eastAsia="en-GB"/>
              </w:rPr>
            </w:pPr>
          </w:p>
        </w:tc>
        <w:tc>
          <w:tcPr>
            <w:tcW w:w="95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&lt;1</w:t>
            </w:r>
          </w:p>
        </w:tc>
        <w:tc>
          <w:tcPr>
            <w:tcW w:w="953"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1-2</w:t>
            </w:r>
          </w:p>
        </w:tc>
        <w:tc>
          <w:tcPr>
            <w:tcW w:w="96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2-3</w:t>
            </w:r>
          </w:p>
        </w:tc>
        <w:tc>
          <w:tcPr>
            <w:tcW w:w="14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&gt;3</w:t>
            </w:r>
          </w:p>
        </w:tc>
        <w:tc>
          <w:tcPr>
            <w:tcW w:w="158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Miscellaneous</w:t>
            </w:r>
          </w:p>
        </w:tc>
        <w:tc>
          <w:tcPr>
            <w:tcW w:w="962" w:type="dxa"/>
          </w:tcPr>
          <w:p w:rsidR="004836B4" w:rsidRPr="004836B4" w:rsidRDefault="004836B4" w:rsidP="004836B4">
            <w:pPr>
              <w:autoSpaceDE w:val="0"/>
              <w:autoSpaceDN w:val="0"/>
              <w:adjustRightInd w:val="0"/>
              <w:jc w:val="both"/>
              <w:rPr>
                <w:rFonts w:ascii="Arial" w:hAnsi="Arial" w:cs="Arial"/>
                <w:b/>
                <w:bCs/>
                <w:sz w:val="20"/>
                <w:szCs w:val="20"/>
                <w:lang w:eastAsia="en-GB"/>
              </w:rPr>
            </w:pPr>
          </w:p>
        </w:tc>
      </w:tr>
      <w:tr w:rsidR="004836B4" w:rsidRPr="004836B4" w:rsidTr="001861A5">
        <w:tc>
          <w:tcPr>
            <w:tcW w:w="141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Punjab</w:t>
            </w:r>
          </w:p>
        </w:tc>
        <w:tc>
          <w:tcPr>
            <w:tcW w:w="947"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10.17</w:t>
            </w:r>
          </w:p>
        </w:tc>
        <w:tc>
          <w:tcPr>
            <w:tcW w:w="95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7</w:t>
            </w:r>
          </w:p>
        </w:tc>
        <w:tc>
          <w:tcPr>
            <w:tcW w:w="953"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11</w:t>
            </w:r>
          </w:p>
        </w:tc>
        <w:tc>
          <w:tcPr>
            <w:tcW w:w="96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17</w:t>
            </w:r>
          </w:p>
        </w:tc>
        <w:tc>
          <w:tcPr>
            <w:tcW w:w="14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63</w:t>
            </w:r>
          </w:p>
        </w:tc>
        <w:tc>
          <w:tcPr>
            <w:tcW w:w="158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w:t>
            </w:r>
          </w:p>
        </w:tc>
        <w:tc>
          <w:tcPr>
            <w:tcW w:w="96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35</w:t>
            </w:r>
          </w:p>
        </w:tc>
      </w:tr>
      <w:tr w:rsidR="004836B4" w:rsidRPr="004836B4" w:rsidTr="001861A5">
        <w:tc>
          <w:tcPr>
            <w:tcW w:w="141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Sindh</w:t>
            </w:r>
          </w:p>
        </w:tc>
        <w:tc>
          <w:tcPr>
            <w:tcW w:w="947"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5.57</w:t>
            </w:r>
          </w:p>
        </w:tc>
        <w:tc>
          <w:tcPr>
            <w:tcW w:w="95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6</w:t>
            </w:r>
          </w:p>
        </w:tc>
        <w:tc>
          <w:tcPr>
            <w:tcW w:w="953"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24</w:t>
            </w:r>
          </w:p>
        </w:tc>
        <w:tc>
          <w:tcPr>
            <w:tcW w:w="96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27</w:t>
            </w:r>
          </w:p>
        </w:tc>
        <w:tc>
          <w:tcPr>
            <w:tcW w:w="14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40</w:t>
            </w:r>
          </w:p>
        </w:tc>
        <w:tc>
          <w:tcPr>
            <w:tcW w:w="158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3</w:t>
            </w:r>
          </w:p>
        </w:tc>
        <w:tc>
          <w:tcPr>
            <w:tcW w:w="96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57</w:t>
            </w:r>
          </w:p>
        </w:tc>
      </w:tr>
      <w:tr w:rsidR="004836B4" w:rsidRPr="004836B4" w:rsidTr="001861A5">
        <w:tc>
          <w:tcPr>
            <w:tcW w:w="141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Balochistan</w:t>
            </w:r>
          </w:p>
        </w:tc>
        <w:tc>
          <w:tcPr>
            <w:tcW w:w="947"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0.35</w:t>
            </w:r>
          </w:p>
        </w:tc>
        <w:tc>
          <w:tcPr>
            <w:tcW w:w="95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w:t>
            </w:r>
          </w:p>
        </w:tc>
        <w:tc>
          <w:tcPr>
            <w:tcW w:w="953"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6</w:t>
            </w:r>
          </w:p>
        </w:tc>
        <w:tc>
          <w:tcPr>
            <w:tcW w:w="96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9</w:t>
            </w:r>
          </w:p>
        </w:tc>
        <w:tc>
          <w:tcPr>
            <w:tcW w:w="14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84</w:t>
            </w:r>
          </w:p>
        </w:tc>
        <w:tc>
          <w:tcPr>
            <w:tcW w:w="158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0</w:t>
            </w:r>
          </w:p>
        </w:tc>
        <w:tc>
          <w:tcPr>
            <w:tcW w:w="96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16</w:t>
            </w:r>
          </w:p>
        </w:tc>
      </w:tr>
      <w:tr w:rsidR="004836B4" w:rsidRPr="004836B4" w:rsidTr="001861A5">
        <w:tc>
          <w:tcPr>
            <w:tcW w:w="141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KP</w:t>
            </w:r>
          </w:p>
        </w:tc>
        <w:tc>
          <w:tcPr>
            <w:tcW w:w="947"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0.62</w:t>
            </w:r>
          </w:p>
        </w:tc>
        <w:tc>
          <w:tcPr>
            <w:tcW w:w="95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6</w:t>
            </w:r>
          </w:p>
        </w:tc>
        <w:tc>
          <w:tcPr>
            <w:tcW w:w="953"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12</w:t>
            </w:r>
          </w:p>
        </w:tc>
        <w:tc>
          <w:tcPr>
            <w:tcW w:w="96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6</w:t>
            </w:r>
          </w:p>
        </w:tc>
        <w:tc>
          <w:tcPr>
            <w:tcW w:w="14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66</w:t>
            </w:r>
          </w:p>
        </w:tc>
        <w:tc>
          <w:tcPr>
            <w:tcW w:w="158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10</w:t>
            </w:r>
          </w:p>
        </w:tc>
        <w:tc>
          <w:tcPr>
            <w:tcW w:w="96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24</w:t>
            </w:r>
          </w:p>
        </w:tc>
      </w:tr>
      <w:tr w:rsidR="004836B4" w:rsidRPr="004836B4" w:rsidTr="001861A5">
        <w:tc>
          <w:tcPr>
            <w:tcW w:w="141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Total</w:t>
            </w:r>
          </w:p>
        </w:tc>
        <w:tc>
          <w:tcPr>
            <w:tcW w:w="947"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16.71</w:t>
            </w:r>
          </w:p>
        </w:tc>
        <w:tc>
          <w:tcPr>
            <w:tcW w:w="95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7</w:t>
            </w:r>
          </w:p>
        </w:tc>
        <w:tc>
          <w:tcPr>
            <w:tcW w:w="953"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15</w:t>
            </w:r>
          </w:p>
        </w:tc>
        <w:tc>
          <w:tcPr>
            <w:tcW w:w="96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20</w:t>
            </w:r>
          </w:p>
        </w:tc>
        <w:tc>
          <w:tcPr>
            <w:tcW w:w="14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55</w:t>
            </w:r>
          </w:p>
        </w:tc>
        <w:tc>
          <w:tcPr>
            <w:tcW w:w="1584"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3</w:t>
            </w:r>
          </w:p>
        </w:tc>
        <w:tc>
          <w:tcPr>
            <w:tcW w:w="96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42</w:t>
            </w:r>
          </w:p>
        </w:tc>
      </w:tr>
    </w:tbl>
    <w:p w:rsidR="004836B4" w:rsidRPr="000503C5" w:rsidRDefault="000503C5" w:rsidP="004836B4">
      <w:pPr>
        <w:autoSpaceDE w:val="0"/>
        <w:autoSpaceDN w:val="0"/>
        <w:adjustRightInd w:val="0"/>
        <w:spacing w:after="0" w:line="240" w:lineRule="auto"/>
        <w:jc w:val="both"/>
        <w:rPr>
          <w:rFonts w:ascii="Arial" w:eastAsia="Calibri" w:hAnsi="Arial" w:cs="Arial"/>
          <w:bCs/>
          <w:i/>
          <w:sz w:val="16"/>
          <w:szCs w:val="16"/>
        </w:rPr>
      </w:pPr>
      <w:r w:rsidRPr="000503C5">
        <w:rPr>
          <w:rFonts w:ascii="Arial" w:eastAsia="Calibri" w:hAnsi="Arial" w:cs="Arial"/>
          <w:bCs/>
          <w:i/>
          <w:sz w:val="16"/>
          <w:szCs w:val="16"/>
        </w:rPr>
        <w:t xml:space="preserve">Data Source: Atlas of Waterlogging and Salinity, </w:t>
      </w:r>
      <w:r>
        <w:rPr>
          <w:rFonts w:ascii="Arial" w:eastAsia="Calibri" w:hAnsi="Arial" w:cs="Arial"/>
          <w:bCs/>
          <w:i/>
          <w:sz w:val="16"/>
          <w:szCs w:val="16"/>
        </w:rPr>
        <w:t xml:space="preserve">WAPDA, </w:t>
      </w:r>
      <w:r w:rsidRPr="000503C5">
        <w:rPr>
          <w:rFonts w:ascii="Arial" w:eastAsia="Calibri" w:hAnsi="Arial" w:cs="Arial"/>
          <w:bCs/>
          <w:i/>
          <w:sz w:val="16"/>
          <w:szCs w:val="16"/>
        </w:rPr>
        <w:t>1980</w:t>
      </w:r>
    </w:p>
    <w:p w:rsidR="000503C5" w:rsidRPr="004836B4" w:rsidRDefault="000503C5"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The 1979 basin-wide surveys were actually conducted during 1976-78 and therefore represent early post-Tarbela conditions. Although, groundwater use has increased significantly in the last two decades, the waterlogging still affects large tract of land. About 22% of the command area of the Indus basin is having water table within 2.0 m. This rise in water table is a good indicator of the worsening situation but it cannot be taken as solely due to Tarbela or Mangla reservoirs. This increase in waterlogging, in case of increased water </w:t>
      </w:r>
      <w:r w:rsidRPr="004836B4">
        <w:rPr>
          <w:rFonts w:ascii="Arial" w:eastAsia="Calibri" w:hAnsi="Arial" w:cs="Arial"/>
        </w:rPr>
        <w:lastRenderedPageBreak/>
        <w:t>supplies from Mangla and Tarbela could be attributed to lack of appropriate drainage facilities and inadequate improvements in irrigation management. The major reason was the failure or transition of SCARP projects and more recharge to the groundwater due to additional surface supplies from Tarbela.</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Additional water supplies from Mangla and Tarbela storage dams diverted to the </w:t>
      </w:r>
      <w:r w:rsidRPr="004836B4">
        <w:rPr>
          <w:rFonts w:ascii="Calibri" w:eastAsia="Calibri" w:hAnsi="Calibri" w:cs="Times New Roman"/>
        </w:rPr>
        <w:t>newly constructed</w:t>
      </w:r>
      <w:r w:rsidRPr="004836B4">
        <w:rPr>
          <w:rFonts w:ascii="Arial" w:eastAsia="Calibri" w:hAnsi="Arial" w:cs="Arial"/>
        </w:rPr>
        <w:t xml:space="preserve"> canal commands also contributed to recharge of groundwater. One of the examples is the Chashma Right Bank Canal command area, where rise in water table has been observed creating a freshwater aquifer. However, for sustainability purpose, subsurface drainage has to be provided to control water table depth. In fact the rise in water table was faster than expected and required an additional loan to introduce drainage.</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Assuming that 90% of the conveyance losses contribute to the recharge, which is around 52 MAF. Further assumption is made that field application losses do not contribute significantly towards recharging the groundwater, as the fields are normally under-irrigated and losses can be recovered as capillary rise. However, in areas where over-irrigation is practised, the recharge from irrigated fields is high and waterlogging is prevailing, especially in the saline groundwater zone due to reduced pumping.</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Groundwater sources require continuous or periodical replenishment through rainfall or surface water bodies. Pakistan’s, potential storage is the aquifer system of Indus Plain and mountainous valley of KP</w:t>
      </w:r>
      <w:r w:rsidR="004E7E1F">
        <w:rPr>
          <w:rFonts w:ascii="Arial" w:eastAsia="Calibri" w:hAnsi="Arial" w:cs="Arial"/>
        </w:rPr>
        <w:t>K</w:t>
      </w:r>
      <w:r w:rsidRPr="004836B4">
        <w:rPr>
          <w:rFonts w:ascii="Arial" w:eastAsia="Calibri" w:hAnsi="Arial" w:cs="Arial"/>
        </w:rPr>
        <w:t xml:space="preserve"> and Balochistan. Out of the country’s geographical area of 79.6 million ha, the alluvium occupies 50.5 million ha. Hydro-geological investigations were carried out in about 30.0 million ha alluvial areas and 3.34 million ha of desert areas. Groundwater resources are heavily over-exploited to fulfil the demands of irrigation and urban utilization. There are clear evidences that groundwater withdrawal is more than annual average recharge in areas outside the IBIS. As a result, water table is continuously depleting in all the urban areas and in Balochistan province, which relies exclusively on groundwater, water table is going down 0.6 to 0.9 meters annually on the average.</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Nevertheless, overall figures indicate that estimated conservative figure for safe yield is 55 MAF, whereas 50 MAF are being extracted at present. This indicates that available groundwater potential for exploitation is around 5 MAF.</w:t>
      </w:r>
    </w:p>
    <w:p w:rsidR="004836B4" w:rsidRPr="004836B4" w:rsidRDefault="004836B4" w:rsidP="004836B4">
      <w:pPr>
        <w:spacing w:after="0" w:line="240" w:lineRule="auto"/>
        <w:rPr>
          <w:rFonts w:ascii="Arial" w:eastAsia="Calibri" w:hAnsi="Arial" w:cs="Arial"/>
          <w:b/>
          <w:i/>
          <w:color w:val="0000CC"/>
          <w:u w:val="single"/>
        </w:rPr>
      </w:pPr>
    </w:p>
    <w:p w:rsidR="004836B4" w:rsidRPr="00F565F8" w:rsidRDefault="004836B4" w:rsidP="004836B4">
      <w:pPr>
        <w:spacing w:after="0" w:line="240" w:lineRule="auto"/>
        <w:rPr>
          <w:rFonts w:ascii="Arial" w:eastAsia="Calibri" w:hAnsi="Arial" w:cs="Arial"/>
          <w:b/>
          <w:i/>
          <w:color w:val="0000CC"/>
          <w:u w:val="single"/>
        </w:rPr>
      </w:pPr>
      <w:bookmarkStart w:id="47" w:name="_Toc386243972"/>
      <w:r w:rsidRPr="00F565F8">
        <w:rPr>
          <w:rFonts w:ascii="Arial" w:eastAsia="Calibri" w:hAnsi="Arial" w:cs="Arial"/>
          <w:b/>
          <w:i/>
          <w:color w:val="0000CC"/>
          <w:u w:val="single"/>
        </w:rPr>
        <w:t xml:space="preserve">Resource </w:t>
      </w:r>
      <w:r w:rsidR="00E20FEC">
        <w:rPr>
          <w:rFonts w:ascii="Arial" w:eastAsia="Calibri" w:hAnsi="Arial" w:cs="Arial"/>
          <w:b/>
          <w:i/>
          <w:color w:val="0000CC"/>
          <w:u w:val="single"/>
        </w:rPr>
        <w:t>q</w:t>
      </w:r>
      <w:r w:rsidRPr="00F565F8">
        <w:rPr>
          <w:rFonts w:ascii="Arial" w:eastAsia="Calibri" w:hAnsi="Arial" w:cs="Arial"/>
          <w:b/>
          <w:i/>
          <w:color w:val="0000CC"/>
          <w:u w:val="single"/>
        </w:rPr>
        <w:t>uality</w:t>
      </w:r>
      <w:bookmarkEnd w:id="47"/>
    </w:p>
    <w:p w:rsidR="004836B4" w:rsidRPr="004836B4" w:rsidRDefault="004836B4" w:rsidP="004836B4">
      <w:pPr>
        <w:spacing w:after="0" w:line="240" w:lineRule="auto"/>
        <w:rPr>
          <w:rFonts w:ascii="Arial" w:eastAsia="Calibri" w:hAnsi="Arial" w:cs="Arial"/>
          <w:b/>
          <w:i/>
          <w:color w:val="0000CC"/>
          <w:u w:val="single"/>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Total annual groundwater potential in Pakistan is estimated at 55 MAF. The annual groundwater </w:t>
      </w:r>
      <w:r w:rsidR="00EB7356">
        <w:rPr>
          <w:rFonts w:ascii="Arial" w:eastAsia="Calibri" w:hAnsi="Arial" w:cs="Arial"/>
        </w:rPr>
        <w:t>pumping</w:t>
      </w:r>
      <w:r w:rsidRPr="004836B4">
        <w:rPr>
          <w:rFonts w:ascii="Arial" w:eastAsia="Calibri" w:hAnsi="Arial" w:cs="Arial"/>
        </w:rPr>
        <w:t xml:space="preserve"> has increased from 4 3.25 MAF in 1959 to around 50 MAF in 2010-11. About 79 % area in Punjab and 28% area in Sindh have fresh groundwater suitable for agriculture. Since most of the easily exploitable surface water resources have already been tapped, the future demand of water for agriculture, people and nature will have to be met largely through water conservation and further exploitation of already over-mined groundwater resources.</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Quality of groundwater varies widely, ranging from less than 1,000 mg/l to more than 3000 mg/l. Some 5.75 mha are underlain with groundwater having salinity less than 1000 mg/l, 1.84 mha with salinity ranging from 1000 to 3000 mg/l and 4.28 mha with salinity more than 3000 mg/l.</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Although investments in drainage have been significant in Pakistan during the last two decades, waterlogging still affects large tracts of land. Salinity and sodicity also constrain farmers and affect agricultural production. These problems are further exacerbated by the use of poor quality groundwater. In fresh groundwater areas, excessive pumping by private tubewells leads to mining of the aquifer and redistribution of the groundwater quality.</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lastRenderedPageBreak/>
        <w:t>Recharge to the freshwater zone due to the additional supplies from Tarbela has contributed significantly in maintaining groundwater quality. However, recharge to the brackish groundwater zone created serious quality concerns for the disposal of the saline effluents</w:t>
      </w:r>
      <w:r w:rsidR="00EB7356">
        <w:rPr>
          <w:rFonts w:ascii="Arial" w:eastAsia="Calibri" w:hAnsi="Arial" w:cs="Arial"/>
        </w:rPr>
        <w:t>,</w:t>
      </w:r>
      <w:r w:rsidRPr="004836B4">
        <w:rPr>
          <w:rFonts w:ascii="Arial" w:eastAsia="Calibri" w:hAnsi="Arial" w:cs="Arial"/>
        </w:rPr>
        <w:t xml:space="preserve"> despite creating a top layer of potable water for the concerned population. This problem was mainly due to the approach followed for drainage of area under the SCARPs in brackish groundwater zone, where saline groundwater was pumped from deeper depths.</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Mining of groundwater, which is presently occurring in many areas, will cause intrusion of saline groundwater into the fresh groundwater areas. In addition, seepage of water from farmland will add dissolved fertilisers, pesticides and insecticides to groundwater. This will further increase pollution of groundwater and deteriorate its quality. The use of polluted groundwater for drinking may cause serious health hazards and its use for irrigated agriculture may adversely affect production potential of irrigated lands due to aggravation of the problem of salinity, sodicity and specific ions effect on crops and plants. It is essential to minimise groundwater pollution to improve its quality as far as possible through regulation of groundwater extraction and/or increasing the recharge in areas where mining of groundwater is taking place.</w:t>
      </w:r>
    </w:p>
    <w:p w:rsidR="004836B4" w:rsidRDefault="004836B4" w:rsidP="004836B4">
      <w:pPr>
        <w:autoSpaceDE w:val="0"/>
        <w:autoSpaceDN w:val="0"/>
        <w:adjustRightInd w:val="0"/>
        <w:spacing w:after="0" w:line="240" w:lineRule="auto"/>
        <w:jc w:val="both"/>
        <w:rPr>
          <w:rFonts w:ascii="Arial" w:eastAsia="Calibri" w:hAnsi="Arial" w:cs="Arial"/>
          <w:b/>
          <w:bCs/>
        </w:rPr>
      </w:pPr>
    </w:p>
    <w:p w:rsidR="003510B6" w:rsidRDefault="003510B6" w:rsidP="004836B4">
      <w:pPr>
        <w:autoSpaceDE w:val="0"/>
        <w:autoSpaceDN w:val="0"/>
        <w:adjustRightInd w:val="0"/>
        <w:spacing w:after="0" w:line="240" w:lineRule="auto"/>
        <w:jc w:val="both"/>
        <w:rPr>
          <w:rFonts w:ascii="Arial" w:eastAsia="Calibri" w:hAnsi="Arial" w:cs="Arial"/>
          <w:b/>
          <w:bCs/>
        </w:rPr>
      </w:pPr>
    </w:p>
    <w:p w:rsidR="003510B6" w:rsidRDefault="003510B6" w:rsidP="004836B4">
      <w:pPr>
        <w:autoSpaceDE w:val="0"/>
        <w:autoSpaceDN w:val="0"/>
        <w:adjustRightInd w:val="0"/>
        <w:spacing w:after="0" w:line="240" w:lineRule="auto"/>
        <w:jc w:val="both"/>
        <w:rPr>
          <w:rFonts w:ascii="Arial" w:eastAsia="Calibri" w:hAnsi="Arial" w:cs="Arial"/>
          <w:b/>
          <w:bCs/>
        </w:rPr>
      </w:pPr>
    </w:p>
    <w:p w:rsidR="003510B6" w:rsidRPr="004836B4" w:rsidRDefault="003510B6" w:rsidP="004836B4">
      <w:pPr>
        <w:autoSpaceDE w:val="0"/>
        <w:autoSpaceDN w:val="0"/>
        <w:adjustRightInd w:val="0"/>
        <w:spacing w:after="0" w:line="240" w:lineRule="auto"/>
        <w:jc w:val="both"/>
        <w:rPr>
          <w:rFonts w:ascii="Arial" w:eastAsia="Calibri" w:hAnsi="Arial" w:cs="Arial"/>
          <w:b/>
          <w:bCs/>
        </w:rPr>
      </w:pPr>
    </w:p>
    <w:p w:rsidR="004836B4" w:rsidRPr="00F565F8" w:rsidRDefault="004836B4" w:rsidP="004836B4">
      <w:pPr>
        <w:spacing w:after="0" w:line="240" w:lineRule="auto"/>
        <w:rPr>
          <w:rFonts w:ascii="Arial" w:eastAsia="Calibri" w:hAnsi="Arial" w:cs="Arial"/>
          <w:b/>
          <w:i/>
          <w:color w:val="0000CC"/>
          <w:u w:val="single"/>
        </w:rPr>
      </w:pPr>
      <w:bookmarkStart w:id="48" w:name="_Toc386243973"/>
      <w:r w:rsidRPr="00F565F8">
        <w:rPr>
          <w:rFonts w:ascii="Arial" w:eastAsia="Calibri" w:hAnsi="Arial" w:cs="Arial"/>
          <w:b/>
          <w:i/>
          <w:color w:val="0000CC"/>
          <w:u w:val="single"/>
        </w:rPr>
        <w:t xml:space="preserve">Groundwater </w:t>
      </w:r>
      <w:r w:rsidR="00E20FEC">
        <w:rPr>
          <w:rFonts w:ascii="Arial" w:eastAsia="Calibri" w:hAnsi="Arial" w:cs="Arial"/>
          <w:b/>
          <w:i/>
          <w:color w:val="0000CC"/>
          <w:u w:val="single"/>
        </w:rPr>
        <w:t>u</w:t>
      </w:r>
      <w:r w:rsidRPr="00F565F8">
        <w:rPr>
          <w:rFonts w:ascii="Arial" w:eastAsia="Calibri" w:hAnsi="Arial" w:cs="Arial"/>
          <w:b/>
          <w:i/>
          <w:color w:val="0000CC"/>
          <w:u w:val="single"/>
        </w:rPr>
        <w:t>se</w:t>
      </w:r>
      <w:bookmarkEnd w:id="48"/>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Enhanced power generation from Tarbela and the government policy of price incentives for electric power motivated farmers to install electric tubewells. Consequently, there was more than three-fold increase in the number of tubewells in 1990-91 as compared to the pre-Tarbela situation. The innovative and low cost development of tubewells technology in the country further motivated the farmers to install diesel-operated tubewells.</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Progressive increase in electricity tariffs starting in early 90s resulted in stagnation of the growth of the electric tubewells. However, a two-fold increase in diesel tubewells was observed during 1990-95. This is a clear indication of the effect of Tarbela and power policy of the government during late 70s and 80s on the growth of tubewells and development of innovative tubewells technology in the country (Figure </w:t>
      </w:r>
      <w:r w:rsidR="003510B6">
        <w:rPr>
          <w:rFonts w:ascii="Arial" w:eastAsia="Calibri" w:hAnsi="Arial" w:cs="Arial"/>
        </w:rPr>
        <w:t>4</w:t>
      </w:r>
      <w:r w:rsidRPr="004836B4">
        <w:rPr>
          <w:rFonts w:ascii="Arial" w:eastAsia="Calibri" w:hAnsi="Arial" w:cs="Arial"/>
        </w:rPr>
        <w:t>).</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r w:rsidRPr="004836B4">
        <w:rPr>
          <w:rFonts w:ascii="Calibri" w:eastAsia="Calibri" w:hAnsi="Calibri" w:cs="Times New Roman"/>
          <w:noProof/>
          <w:lang w:val="en-US"/>
        </w:rPr>
        <w:drawing>
          <wp:inline distT="0" distB="0" distL="0" distR="0">
            <wp:extent cx="5732145" cy="3035097"/>
            <wp:effectExtent l="19050" t="19050" r="20955"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0300" w:rsidRDefault="00980300" w:rsidP="004836B4">
      <w:pPr>
        <w:autoSpaceDE w:val="0"/>
        <w:autoSpaceDN w:val="0"/>
        <w:adjustRightInd w:val="0"/>
        <w:spacing w:after="0" w:line="240" w:lineRule="auto"/>
        <w:jc w:val="both"/>
        <w:rPr>
          <w:rFonts w:ascii="Arial" w:eastAsia="Calibri" w:hAnsi="Arial" w:cs="Arial"/>
          <w:bCs/>
          <w:i/>
          <w:sz w:val="16"/>
          <w:szCs w:val="16"/>
        </w:rPr>
      </w:pPr>
    </w:p>
    <w:p w:rsidR="00980300" w:rsidRPr="004836B4" w:rsidRDefault="00980300" w:rsidP="00980300">
      <w:pPr>
        <w:keepNext/>
        <w:spacing w:after="0" w:line="240" w:lineRule="auto"/>
        <w:jc w:val="both"/>
        <w:rPr>
          <w:rFonts w:ascii="Arial" w:eastAsia="Times New Roman" w:hAnsi="Arial" w:cs="Arial"/>
          <w:bCs/>
        </w:rPr>
      </w:pPr>
      <w:bookmarkStart w:id="49" w:name="_Toc386244020"/>
      <w:bookmarkStart w:id="50" w:name="_Toc387701362"/>
      <w:r w:rsidRPr="004836B4">
        <w:rPr>
          <w:rFonts w:ascii="Arial" w:eastAsia="Times New Roman" w:hAnsi="Arial" w:cs="Arial"/>
          <w:b/>
        </w:rPr>
        <w:lastRenderedPageBreak/>
        <w:t xml:space="preserve">Figure </w:t>
      </w:r>
      <w:r w:rsidR="00ED229A" w:rsidRPr="004836B4">
        <w:rPr>
          <w:rFonts w:ascii="Arial" w:eastAsia="Times New Roman" w:hAnsi="Arial" w:cs="Arial"/>
          <w:b/>
        </w:rPr>
        <w:fldChar w:fldCharType="begin"/>
      </w:r>
      <w:r w:rsidRPr="004836B4">
        <w:rPr>
          <w:rFonts w:ascii="Arial" w:eastAsia="Times New Roman" w:hAnsi="Arial" w:cs="Arial"/>
          <w:b/>
        </w:rPr>
        <w:instrText xml:space="preserve"> SEQ Figure \* ARABIC </w:instrText>
      </w:r>
      <w:r w:rsidR="00ED229A" w:rsidRPr="004836B4">
        <w:rPr>
          <w:rFonts w:ascii="Arial" w:eastAsia="Times New Roman" w:hAnsi="Arial" w:cs="Arial"/>
          <w:b/>
        </w:rPr>
        <w:fldChar w:fldCharType="separate"/>
      </w:r>
      <w:r>
        <w:rPr>
          <w:rFonts w:ascii="Arial" w:eastAsia="Times New Roman" w:hAnsi="Arial" w:cs="Arial"/>
          <w:b/>
          <w:noProof/>
        </w:rPr>
        <w:t>4</w:t>
      </w:r>
      <w:r w:rsidR="00ED229A" w:rsidRPr="004836B4">
        <w:rPr>
          <w:rFonts w:ascii="Arial" w:eastAsia="Times New Roman" w:hAnsi="Arial" w:cs="Arial"/>
          <w:b/>
        </w:rPr>
        <w:fldChar w:fldCharType="end"/>
      </w:r>
      <w:r w:rsidRPr="004836B4">
        <w:rPr>
          <w:rFonts w:ascii="Arial" w:eastAsia="Times New Roman" w:hAnsi="Arial" w:cs="Arial"/>
          <w:b/>
        </w:rPr>
        <w:t>: Development of tubewells in Pakistan</w:t>
      </w:r>
      <w:bookmarkEnd w:id="49"/>
      <w:bookmarkEnd w:id="50"/>
    </w:p>
    <w:p w:rsidR="00980300" w:rsidRPr="00980300" w:rsidRDefault="00980300" w:rsidP="004836B4">
      <w:pPr>
        <w:autoSpaceDE w:val="0"/>
        <w:autoSpaceDN w:val="0"/>
        <w:adjustRightInd w:val="0"/>
        <w:spacing w:after="0" w:line="240" w:lineRule="auto"/>
        <w:jc w:val="both"/>
        <w:rPr>
          <w:rFonts w:ascii="Arial" w:eastAsia="Calibri" w:hAnsi="Arial" w:cs="Arial"/>
          <w:bCs/>
          <w:sz w:val="16"/>
          <w:szCs w:val="16"/>
        </w:rPr>
      </w:pPr>
    </w:p>
    <w:p w:rsidR="000503C5" w:rsidRPr="000503C5" w:rsidRDefault="000503C5" w:rsidP="004836B4">
      <w:pPr>
        <w:autoSpaceDE w:val="0"/>
        <w:autoSpaceDN w:val="0"/>
        <w:adjustRightInd w:val="0"/>
        <w:spacing w:after="0" w:line="240" w:lineRule="auto"/>
        <w:jc w:val="both"/>
        <w:rPr>
          <w:rFonts w:ascii="Arial" w:eastAsia="Calibri" w:hAnsi="Arial" w:cs="Arial"/>
          <w:bCs/>
          <w:i/>
          <w:sz w:val="16"/>
          <w:szCs w:val="16"/>
        </w:rPr>
      </w:pPr>
      <w:r w:rsidRPr="000503C5">
        <w:rPr>
          <w:rFonts w:ascii="Arial" w:eastAsia="Calibri" w:hAnsi="Arial" w:cs="Arial"/>
          <w:bCs/>
          <w:i/>
          <w:sz w:val="16"/>
          <w:szCs w:val="16"/>
        </w:rPr>
        <w:t>Data Source: Agriculture Statistics of Pakistan. Statistic Division, Government of Pakistan, 2011.</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Recent drought of 1999 to 2002 was so severe that farmers in the Punjab and Sindh provinces have installed tubewells at a very rapid rate. Currently there are around 1.0 million tubewells in Pakistan. </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In the last 35 years (1976-11), the groundwater contribution to irrigated agriculture has doubled from 25.6 to 50.2 MAF. The country has made considerable progress in the development of innovative and indigenous tubewells technology. However, with the rise of the electricity tariff and diesel fuel prices and the problem of soil salinity in marginal quality zones, there was a recent decline in the groundwater pum</w:t>
      </w:r>
      <w:r w:rsidR="008D2B35">
        <w:rPr>
          <w:rFonts w:ascii="Arial" w:eastAsia="Calibri" w:hAnsi="Arial" w:cs="Arial"/>
        </w:rPr>
        <w:t>ping</w:t>
      </w:r>
      <w:r w:rsidRPr="004836B4">
        <w:rPr>
          <w:rFonts w:ascii="Arial" w:eastAsia="Calibri" w:hAnsi="Arial" w:cs="Arial"/>
        </w:rPr>
        <w:t xml:space="preserve">, since 1997-98 (Figure </w:t>
      </w:r>
      <w:r w:rsidR="003510B6">
        <w:rPr>
          <w:rFonts w:ascii="Arial" w:eastAsia="Calibri" w:hAnsi="Arial" w:cs="Arial"/>
        </w:rPr>
        <w:t>5</w:t>
      </w:r>
      <w:r w:rsidR="008D2B35">
        <w:rPr>
          <w:rFonts w:ascii="Arial" w:eastAsia="Calibri" w:hAnsi="Arial" w:cs="Arial"/>
        </w:rPr>
        <w:t>). Even at the reduced level,</w:t>
      </w:r>
      <w:r w:rsidRPr="004836B4">
        <w:rPr>
          <w:rFonts w:ascii="Arial" w:eastAsia="Calibri" w:hAnsi="Arial" w:cs="Arial"/>
        </w:rPr>
        <w:t xml:space="preserve"> groundwater contributed almost equal to half of the water supplies available at the canal head.</w:t>
      </w:r>
    </w:p>
    <w:p w:rsidR="004836B4" w:rsidRDefault="004836B4" w:rsidP="004836B4">
      <w:pPr>
        <w:autoSpaceDE w:val="0"/>
        <w:autoSpaceDN w:val="0"/>
        <w:adjustRightInd w:val="0"/>
        <w:spacing w:after="0" w:line="240" w:lineRule="auto"/>
        <w:jc w:val="both"/>
        <w:rPr>
          <w:rFonts w:ascii="Arial" w:eastAsia="Calibri" w:hAnsi="Arial" w:cs="Arial"/>
          <w:b/>
          <w:bCs/>
        </w:rPr>
      </w:pPr>
    </w:p>
    <w:p w:rsidR="003510B6" w:rsidRPr="004836B4" w:rsidRDefault="003510B6" w:rsidP="003510B6">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Another contributing factor in reduced groundwater pump</w:t>
      </w:r>
      <w:r w:rsidR="008D2B35">
        <w:rPr>
          <w:rFonts w:ascii="Arial" w:eastAsia="Calibri" w:hAnsi="Arial" w:cs="Arial"/>
        </w:rPr>
        <w:t>ing</w:t>
      </w:r>
      <w:r w:rsidRPr="004836B4">
        <w:rPr>
          <w:rFonts w:ascii="Arial" w:eastAsia="Calibri" w:hAnsi="Arial" w:cs="Arial"/>
        </w:rPr>
        <w:t xml:space="preserve"> was transition of the public tubewells under SCARPs, where the community refused to take over the deep tubewells because of high O&amp;M cost. The SCARP Transition Projects were aimed at reducing public involvement in the groundwater sector by closing down or transferring public tubewells to the water users.</w:t>
      </w:r>
    </w:p>
    <w:p w:rsidR="003510B6" w:rsidRPr="004836B4" w:rsidRDefault="003510B6"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r w:rsidRPr="004836B4">
        <w:rPr>
          <w:rFonts w:ascii="Calibri" w:eastAsia="Calibri" w:hAnsi="Calibri" w:cs="Times New Roman"/>
          <w:noProof/>
          <w:lang w:val="en-US"/>
        </w:rPr>
        <w:drawing>
          <wp:inline distT="0" distB="0" distL="0" distR="0">
            <wp:extent cx="5600700" cy="2743200"/>
            <wp:effectExtent l="19050" t="1905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2B35" w:rsidRPr="004836B4" w:rsidRDefault="008D2B35" w:rsidP="008D2B35">
      <w:pPr>
        <w:keepNext/>
        <w:spacing w:after="0" w:line="240" w:lineRule="auto"/>
        <w:jc w:val="both"/>
        <w:rPr>
          <w:rFonts w:ascii="Arial" w:eastAsia="Times New Roman" w:hAnsi="Arial" w:cs="Arial"/>
          <w:bCs/>
        </w:rPr>
      </w:pPr>
      <w:bookmarkStart w:id="51" w:name="_Toc386244021"/>
      <w:bookmarkStart w:id="52" w:name="_Toc387701363"/>
      <w:r w:rsidRPr="004836B4">
        <w:rPr>
          <w:rFonts w:ascii="Arial" w:eastAsia="Times New Roman" w:hAnsi="Arial" w:cs="Arial"/>
          <w:b/>
        </w:rPr>
        <w:t xml:space="preserve">Figure </w:t>
      </w:r>
      <w:r w:rsidR="00ED229A" w:rsidRPr="004836B4">
        <w:rPr>
          <w:rFonts w:ascii="Arial" w:eastAsia="Times New Roman" w:hAnsi="Arial" w:cs="Arial"/>
          <w:b/>
        </w:rPr>
        <w:fldChar w:fldCharType="begin"/>
      </w:r>
      <w:r w:rsidRPr="004836B4">
        <w:rPr>
          <w:rFonts w:ascii="Arial" w:eastAsia="Times New Roman" w:hAnsi="Arial" w:cs="Arial"/>
          <w:b/>
        </w:rPr>
        <w:instrText xml:space="preserve"> SEQ Figure \* ARABIC </w:instrText>
      </w:r>
      <w:r w:rsidR="00ED229A" w:rsidRPr="004836B4">
        <w:rPr>
          <w:rFonts w:ascii="Arial" w:eastAsia="Times New Roman" w:hAnsi="Arial" w:cs="Arial"/>
          <w:b/>
        </w:rPr>
        <w:fldChar w:fldCharType="separate"/>
      </w:r>
      <w:r>
        <w:rPr>
          <w:rFonts w:ascii="Arial" w:eastAsia="Times New Roman" w:hAnsi="Arial" w:cs="Arial"/>
          <w:b/>
          <w:noProof/>
        </w:rPr>
        <w:t>5</w:t>
      </w:r>
      <w:r w:rsidR="00ED229A" w:rsidRPr="004836B4">
        <w:rPr>
          <w:rFonts w:ascii="Arial" w:eastAsia="Times New Roman" w:hAnsi="Arial" w:cs="Arial"/>
          <w:b/>
        </w:rPr>
        <w:fldChar w:fldCharType="end"/>
      </w:r>
      <w:r w:rsidRPr="004836B4">
        <w:rPr>
          <w:rFonts w:ascii="Arial" w:eastAsia="Times New Roman" w:hAnsi="Arial" w:cs="Arial"/>
          <w:b/>
        </w:rPr>
        <w:t>: Groundwater abstraction in Pakistan</w:t>
      </w:r>
      <w:bookmarkEnd w:id="51"/>
      <w:bookmarkEnd w:id="52"/>
      <w:r>
        <w:rPr>
          <w:rFonts w:ascii="Arial" w:eastAsia="Times New Roman" w:hAnsi="Arial" w:cs="Arial"/>
          <w:b/>
        </w:rPr>
        <w:t>.</w:t>
      </w:r>
    </w:p>
    <w:p w:rsidR="008D2B35" w:rsidRDefault="008D2B35" w:rsidP="000503C5">
      <w:pPr>
        <w:autoSpaceDE w:val="0"/>
        <w:autoSpaceDN w:val="0"/>
        <w:adjustRightInd w:val="0"/>
        <w:spacing w:after="0" w:line="240" w:lineRule="auto"/>
        <w:jc w:val="both"/>
        <w:rPr>
          <w:rFonts w:ascii="Arial" w:eastAsia="Calibri" w:hAnsi="Arial" w:cs="Arial"/>
          <w:bCs/>
          <w:i/>
          <w:sz w:val="16"/>
          <w:szCs w:val="16"/>
        </w:rPr>
      </w:pPr>
    </w:p>
    <w:p w:rsidR="000503C5" w:rsidRPr="000503C5" w:rsidRDefault="000503C5" w:rsidP="000503C5">
      <w:pPr>
        <w:autoSpaceDE w:val="0"/>
        <w:autoSpaceDN w:val="0"/>
        <w:adjustRightInd w:val="0"/>
        <w:spacing w:after="0" w:line="240" w:lineRule="auto"/>
        <w:jc w:val="both"/>
        <w:rPr>
          <w:rFonts w:ascii="Arial" w:eastAsia="Calibri" w:hAnsi="Arial" w:cs="Arial"/>
          <w:bCs/>
          <w:i/>
          <w:sz w:val="16"/>
          <w:szCs w:val="16"/>
        </w:rPr>
      </w:pPr>
      <w:r w:rsidRPr="000503C5">
        <w:rPr>
          <w:rFonts w:ascii="Arial" w:eastAsia="Calibri" w:hAnsi="Arial" w:cs="Arial"/>
          <w:bCs/>
          <w:i/>
          <w:sz w:val="16"/>
          <w:szCs w:val="16"/>
        </w:rPr>
        <w:t>Data Source: Agriculture Statistics of Pakistan. Statistic Division, Government of Pakistan, 2011.</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The drought of 1999 to 2002 forced farmers to install tubewells to meet shortfalls in canal water supplies. The canal supplies during 2001-2002 were the lowest in the history since post-Tarbela period because the river flows were the lowest in the history since post-Tarbela period. Thus the groundwater abstraction was more than the recharge rather in certain areas farmers have faced problems of lowering of water table. The groundwater contribution during the year of 2010-11 again reached to the level of 50.2 MAF (Figure </w:t>
      </w:r>
      <w:r w:rsidR="003510B6">
        <w:rPr>
          <w:rFonts w:ascii="Arial" w:eastAsia="Calibri" w:hAnsi="Arial" w:cs="Arial"/>
        </w:rPr>
        <w:t>5</w:t>
      </w:r>
      <w:r w:rsidRPr="004836B4">
        <w:rPr>
          <w:rFonts w:ascii="Arial" w:eastAsia="Calibri" w:hAnsi="Arial" w:cs="Arial"/>
        </w:rPr>
        <w:t>).</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F565F8" w:rsidRDefault="004836B4" w:rsidP="004836B4">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Salt-balance in the Indus basin</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 xml:space="preserve">Around 92% area of Pakistan is located in arid and semi-arid climates and characterized by using ratio of 50% probability of rainfall to the actual crop evapotranspiration. Components of groundwater recharge are directly influenced by seasonal variations in precipitation and temperature. Increasing demands of water for irrigation and human consumption have </w:t>
      </w:r>
      <w:r w:rsidRPr="004836B4">
        <w:rPr>
          <w:rFonts w:ascii="Arial" w:eastAsia="Calibri" w:hAnsi="Arial" w:cs="Arial"/>
        </w:rPr>
        <w:lastRenderedPageBreak/>
        <w:t>further aggravated the problems of water shortage. Groundwater aquifer of the Indus basin in general and other areas of Pakistan in particular are recharged by seepage from surface water delivery system, water bodies, rainfall and snow melts. From the point of interception to the storage, percolating water undergoes a lot of chemical changes. Under the prevailing climatic conditions, salt balance in groundwater and soils to be irrigated has become an important issue. Under ideal conditions, salts must be removed from the IBIS at the same rate at which they are added to the system. It has been estimated that over 1.0 million tubewells installed in the IBIS to lower the water table and/or for supplemental irrigation, are recycling around 120 million tons of salts with water being pumped every year (50 MAF). In addition, the canal water brought around 33 million tons of salts annually to the Indus basin assuming canal diversions of 104 MAF.</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The net addition of salts to the Indus basin irrigation system is around 33 million tons contributed by the canal water annually. The salts brought by pumped groundwater represent basically recycling of salts in groundwater and in the root-zone depth. However, there are localised cases, where recycling of salts in groundwater and in the root-zone has degraded the soil to the extent that salt built-up is beyond the threshold levels, which adversely affects the productivity of agriculture.</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Although, in certain cases saline groundwater is mixed with irrigation water, yet, salts enter into the soils as a result of surface irrigation. Sustainability of groundwater for irrigation and municipal use needs concentration on the importance of achieving or moving towards salt balance in groundwater and irrigation system. Salt balance in groundwater and root zone is of the same significance for crop production.</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F565F8" w:rsidRDefault="004836B4" w:rsidP="004836B4">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Groundwater quality standards</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There is huge variation in the chemical quality of groundwater from one hydro-geologic basin to another. Within the Indus basin, in general, water quality deteriorates from north to south. Mountainous valleys also show the same trend. The groundwater surveys and monitoring data indicated that areas close to recharging sources, along rivers in the Indus basin and aquifers recharged through rainfall, have good quality water.</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Based on the field investigations and experimentations, the WAPDA has initially established criteria for irrigation using varying quality of groundwater (Table 1</w:t>
      </w:r>
      <w:r w:rsidR="00E56FF8">
        <w:rPr>
          <w:rFonts w:ascii="Arial" w:eastAsia="Calibri" w:hAnsi="Arial" w:cs="Arial"/>
        </w:rPr>
        <w:t>0</w:t>
      </w:r>
      <w:r w:rsidRPr="004836B4">
        <w:rPr>
          <w:rFonts w:ascii="Arial" w:eastAsia="Calibri" w:hAnsi="Arial" w:cs="Arial"/>
        </w:rPr>
        <w:t xml:space="preserve">). These standards are based only on the criteria of water salinity, as total dissolved solids (TDS) parameter was used to describe the quality standards. </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071EB6" w:rsidRDefault="00295779" w:rsidP="00295779">
      <w:pPr>
        <w:pStyle w:val="Caption"/>
        <w:spacing w:after="0"/>
        <w:rPr>
          <w:rFonts w:ascii="Arial" w:eastAsia="Times New Roman" w:hAnsi="Arial" w:cs="Arial"/>
          <w:b w:val="0"/>
          <w:bCs w:val="0"/>
          <w:color w:val="auto"/>
          <w:sz w:val="22"/>
          <w:szCs w:val="22"/>
        </w:rPr>
      </w:pPr>
      <w:bookmarkStart w:id="53" w:name="_Toc386244037"/>
      <w:bookmarkStart w:id="54" w:name="_Toc387701481"/>
      <w:r w:rsidRPr="00071EB6">
        <w:rPr>
          <w:rFonts w:ascii="Arial" w:hAnsi="Arial" w:cs="Arial"/>
          <w:color w:val="auto"/>
          <w:sz w:val="22"/>
          <w:szCs w:val="22"/>
        </w:rPr>
        <w:t xml:space="preserve">Table </w:t>
      </w:r>
      <w:r w:rsidR="00ED229A" w:rsidRPr="00071EB6">
        <w:rPr>
          <w:rFonts w:ascii="Arial" w:hAnsi="Arial" w:cs="Arial"/>
          <w:color w:val="auto"/>
          <w:sz w:val="22"/>
          <w:szCs w:val="22"/>
        </w:rPr>
        <w:fldChar w:fldCharType="begin"/>
      </w:r>
      <w:r w:rsidRPr="00071EB6">
        <w:rPr>
          <w:rFonts w:ascii="Arial" w:hAnsi="Arial" w:cs="Arial"/>
          <w:color w:val="auto"/>
          <w:sz w:val="22"/>
          <w:szCs w:val="22"/>
        </w:rPr>
        <w:instrText xml:space="preserve"> SEQ Table \* ARABIC </w:instrText>
      </w:r>
      <w:r w:rsidR="00ED229A" w:rsidRPr="00071EB6">
        <w:rPr>
          <w:rFonts w:ascii="Arial" w:hAnsi="Arial" w:cs="Arial"/>
          <w:color w:val="auto"/>
          <w:sz w:val="22"/>
          <w:szCs w:val="22"/>
        </w:rPr>
        <w:fldChar w:fldCharType="separate"/>
      </w:r>
      <w:r w:rsidR="00507738" w:rsidRPr="00071EB6">
        <w:rPr>
          <w:rFonts w:ascii="Arial" w:hAnsi="Arial" w:cs="Arial"/>
          <w:noProof/>
          <w:color w:val="auto"/>
          <w:sz w:val="22"/>
          <w:szCs w:val="22"/>
        </w:rPr>
        <w:t>10</w:t>
      </w:r>
      <w:r w:rsidR="00ED229A" w:rsidRPr="00071EB6">
        <w:rPr>
          <w:rFonts w:ascii="Arial" w:hAnsi="Arial" w:cs="Arial"/>
          <w:color w:val="auto"/>
          <w:sz w:val="22"/>
          <w:szCs w:val="22"/>
        </w:rPr>
        <w:fldChar w:fldCharType="end"/>
      </w:r>
      <w:r w:rsidRPr="00071EB6">
        <w:rPr>
          <w:rFonts w:ascii="Arial" w:hAnsi="Arial" w:cs="Arial"/>
          <w:color w:val="auto"/>
          <w:sz w:val="22"/>
          <w:szCs w:val="22"/>
        </w:rPr>
        <w:t>:</w:t>
      </w:r>
      <w:r w:rsidR="004836B4" w:rsidRPr="00071EB6">
        <w:rPr>
          <w:rFonts w:ascii="Arial" w:eastAsia="Times New Roman" w:hAnsi="Arial" w:cs="Arial"/>
          <w:color w:val="auto"/>
          <w:sz w:val="22"/>
          <w:szCs w:val="22"/>
        </w:rPr>
        <w:t xml:space="preserve"> Initial water quality standards for irrigation in the Indus basin by WAPDA</w:t>
      </w:r>
      <w:bookmarkEnd w:id="53"/>
      <w:bookmarkEnd w:id="54"/>
      <w:r w:rsidR="000651C7">
        <w:rPr>
          <w:rFonts w:ascii="Arial" w:eastAsia="Times New Roman" w:hAnsi="Arial" w:cs="Arial"/>
          <w:color w:val="auto"/>
          <w:sz w:val="22"/>
          <w:szCs w:val="22"/>
        </w:rPr>
        <w:t>.</w:t>
      </w:r>
    </w:p>
    <w:tbl>
      <w:tblPr>
        <w:tblStyle w:val="TableGrid"/>
        <w:tblW w:w="0" w:type="auto"/>
        <w:tblLook w:val="04A0"/>
      </w:tblPr>
      <w:tblGrid>
        <w:gridCol w:w="2268"/>
        <w:gridCol w:w="3060"/>
        <w:gridCol w:w="3870"/>
      </w:tblGrid>
      <w:tr w:rsidR="004836B4" w:rsidRPr="004836B4" w:rsidTr="001861A5">
        <w:tc>
          <w:tcPr>
            <w:tcW w:w="2268"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sz w:val="20"/>
                <w:szCs w:val="20"/>
                <w:lang w:eastAsia="en-GB"/>
              </w:rPr>
            </w:pPr>
            <w:r w:rsidRPr="004836B4">
              <w:rPr>
                <w:rFonts w:ascii="Arial" w:hAnsi="Arial" w:cs="Arial"/>
                <w:b/>
                <w:sz w:val="20"/>
                <w:szCs w:val="20"/>
                <w:lang w:eastAsia="en-GB"/>
              </w:rPr>
              <w:t>Water Quality Class</w:t>
            </w:r>
          </w:p>
        </w:tc>
        <w:tc>
          <w:tcPr>
            <w:tcW w:w="3060"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sz w:val="20"/>
                <w:szCs w:val="20"/>
                <w:lang w:eastAsia="en-GB"/>
              </w:rPr>
            </w:pPr>
            <w:r w:rsidRPr="004836B4">
              <w:rPr>
                <w:rFonts w:ascii="Arial" w:hAnsi="Arial" w:cs="Arial"/>
                <w:b/>
                <w:sz w:val="20"/>
                <w:szCs w:val="20"/>
                <w:lang w:eastAsia="en-GB"/>
              </w:rPr>
              <w:t>Total Dissolved Solids (mg/l)</w:t>
            </w:r>
          </w:p>
        </w:tc>
        <w:tc>
          <w:tcPr>
            <w:tcW w:w="3870"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sz w:val="20"/>
                <w:szCs w:val="20"/>
                <w:lang w:eastAsia="en-GB"/>
              </w:rPr>
            </w:pPr>
            <w:r w:rsidRPr="004836B4">
              <w:rPr>
                <w:rFonts w:ascii="Arial" w:hAnsi="Arial" w:cs="Arial"/>
                <w:b/>
                <w:sz w:val="20"/>
                <w:szCs w:val="20"/>
                <w:lang w:eastAsia="en-GB"/>
              </w:rPr>
              <w:t>Recommended Management Strategy</w:t>
            </w:r>
          </w:p>
        </w:tc>
      </w:tr>
      <w:tr w:rsidR="004836B4" w:rsidRPr="004836B4" w:rsidTr="001861A5">
        <w:tc>
          <w:tcPr>
            <w:tcW w:w="2268" w:type="dxa"/>
          </w:tcPr>
          <w:p w:rsidR="004836B4" w:rsidRPr="004836B4" w:rsidRDefault="004836B4" w:rsidP="004836B4">
            <w:pPr>
              <w:autoSpaceDE w:val="0"/>
              <w:autoSpaceDN w:val="0"/>
              <w:adjustRightInd w:val="0"/>
              <w:jc w:val="both"/>
              <w:rPr>
                <w:rFonts w:ascii="Arial" w:hAnsi="Arial" w:cs="Arial"/>
                <w:sz w:val="20"/>
                <w:szCs w:val="20"/>
                <w:lang w:eastAsia="en-GB"/>
              </w:rPr>
            </w:pPr>
            <w:r w:rsidRPr="004836B4">
              <w:rPr>
                <w:rFonts w:ascii="Arial" w:hAnsi="Arial" w:cs="Arial"/>
                <w:sz w:val="20"/>
                <w:szCs w:val="20"/>
                <w:lang w:eastAsia="en-GB"/>
              </w:rPr>
              <w:t>Non-saline /Safe</w:t>
            </w:r>
          </w:p>
        </w:tc>
        <w:tc>
          <w:tcPr>
            <w:tcW w:w="3060" w:type="dxa"/>
          </w:tcPr>
          <w:p w:rsidR="004836B4" w:rsidRPr="004836B4" w:rsidRDefault="004836B4" w:rsidP="004836B4">
            <w:pPr>
              <w:autoSpaceDE w:val="0"/>
              <w:autoSpaceDN w:val="0"/>
              <w:adjustRightInd w:val="0"/>
              <w:jc w:val="center"/>
              <w:rPr>
                <w:rFonts w:ascii="Arial" w:hAnsi="Arial" w:cs="Arial"/>
                <w:sz w:val="20"/>
                <w:szCs w:val="20"/>
                <w:lang w:eastAsia="en-GB"/>
              </w:rPr>
            </w:pPr>
            <w:r w:rsidRPr="004836B4">
              <w:rPr>
                <w:rFonts w:ascii="Arial" w:hAnsi="Arial" w:cs="Arial"/>
                <w:sz w:val="20"/>
                <w:szCs w:val="20"/>
                <w:lang w:eastAsia="en-GB"/>
              </w:rPr>
              <w:t>&lt;1500</w:t>
            </w:r>
          </w:p>
        </w:tc>
        <w:tc>
          <w:tcPr>
            <w:tcW w:w="3870" w:type="dxa"/>
          </w:tcPr>
          <w:p w:rsidR="004836B4" w:rsidRPr="004836B4" w:rsidRDefault="004836B4" w:rsidP="004836B4">
            <w:pPr>
              <w:autoSpaceDE w:val="0"/>
              <w:autoSpaceDN w:val="0"/>
              <w:adjustRightInd w:val="0"/>
              <w:jc w:val="both"/>
              <w:rPr>
                <w:rFonts w:ascii="Arial" w:hAnsi="Arial" w:cs="Arial"/>
                <w:sz w:val="20"/>
                <w:szCs w:val="20"/>
                <w:lang w:eastAsia="en-GB"/>
              </w:rPr>
            </w:pPr>
            <w:r w:rsidRPr="004836B4">
              <w:rPr>
                <w:rFonts w:ascii="Arial" w:hAnsi="Arial" w:cs="Arial"/>
                <w:sz w:val="20"/>
                <w:szCs w:val="20"/>
                <w:lang w:eastAsia="en-GB"/>
              </w:rPr>
              <w:t>Without any mixing</w:t>
            </w:r>
          </w:p>
        </w:tc>
      </w:tr>
      <w:tr w:rsidR="004836B4" w:rsidRPr="004836B4" w:rsidTr="001861A5">
        <w:tc>
          <w:tcPr>
            <w:tcW w:w="2268" w:type="dxa"/>
          </w:tcPr>
          <w:p w:rsidR="004836B4" w:rsidRPr="004836B4" w:rsidRDefault="004836B4" w:rsidP="004836B4">
            <w:pPr>
              <w:autoSpaceDE w:val="0"/>
              <w:autoSpaceDN w:val="0"/>
              <w:adjustRightInd w:val="0"/>
              <w:jc w:val="both"/>
              <w:rPr>
                <w:rFonts w:ascii="Arial" w:hAnsi="Arial" w:cs="Arial"/>
                <w:sz w:val="20"/>
                <w:szCs w:val="20"/>
                <w:lang w:eastAsia="en-GB"/>
              </w:rPr>
            </w:pPr>
            <w:r w:rsidRPr="004836B4">
              <w:rPr>
                <w:rFonts w:ascii="Arial" w:hAnsi="Arial" w:cs="Arial"/>
                <w:sz w:val="20"/>
                <w:szCs w:val="20"/>
                <w:lang w:eastAsia="en-GB"/>
              </w:rPr>
              <w:t xml:space="preserve">Intermediate  </w:t>
            </w:r>
          </w:p>
        </w:tc>
        <w:tc>
          <w:tcPr>
            <w:tcW w:w="3060" w:type="dxa"/>
          </w:tcPr>
          <w:p w:rsidR="004836B4" w:rsidRPr="004836B4" w:rsidRDefault="004836B4" w:rsidP="004836B4">
            <w:pPr>
              <w:autoSpaceDE w:val="0"/>
              <w:autoSpaceDN w:val="0"/>
              <w:adjustRightInd w:val="0"/>
              <w:jc w:val="center"/>
              <w:rPr>
                <w:rFonts w:ascii="Arial" w:hAnsi="Arial" w:cs="Arial"/>
                <w:sz w:val="20"/>
                <w:szCs w:val="20"/>
                <w:lang w:eastAsia="en-GB"/>
              </w:rPr>
            </w:pPr>
            <w:r w:rsidRPr="004836B4">
              <w:rPr>
                <w:rFonts w:ascii="Arial" w:hAnsi="Arial" w:cs="Arial"/>
                <w:sz w:val="20"/>
                <w:szCs w:val="20"/>
                <w:lang w:eastAsia="en-GB"/>
              </w:rPr>
              <w:t>1500-4000</w:t>
            </w:r>
          </w:p>
        </w:tc>
        <w:tc>
          <w:tcPr>
            <w:tcW w:w="3870" w:type="dxa"/>
          </w:tcPr>
          <w:p w:rsidR="004836B4" w:rsidRPr="004836B4" w:rsidRDefault="004836B4" w:rsidP="004836B4">
            <w:pPr>
              <w:autoSpaceDE w:val="0"/>
              <w:autoSpaceDN w:val="0"/>
              <w:adjustRightInd w:val="0"/>
              <w:jc w:val="both"/>
              <w:rPr>
                <w:rFonts w:ascii="Arial" w:hAnsi="Arial" w:cs="Arial"/>
                <w:sz w:val="20"/>
                <w:szCs w:val="20"/>
                <w:lang w:eastAsia="en-GB"/>
              </w:rPr>
            </w:pPr>
            <w:r w:rsidRPr="004836B4">
              <w:rPr>
                <w:rFonts w:ascii="Arial" w:hAnsi="Arial" w:cs="Arial"/>
                <w:sz w:val="20"/>
                <w:szCs w:val="20"/>
                <w:lang w:eastAsia="en-GB"/>
              </w:rPr>
              <w:t>Dilution needed</w:t>
            </w:r>
          </w:p>
        </w:tc>
      </w:tr>
      <w:tr w:rsidR="004836B4" w:rsidRPr="004836B4" w:rsidTr="001861A5">
        <w:tc>
          <w:tcPr>
            <w:tcW w:w="2268" w:type="dxa"/>
          </w:tcPr>
          <w:p w:rsidR="004836B4" w:rsidRPr="004836B4" w:rsidRDefault="004836B4" w:rsidP="004836B4">
            <w:pPr>
              <w:autoSpaceDE w:val="0"/>
              <w:autoSpaceDN w:val="0"/>
              <w:adjustRightInd w:val="0"/>
              <w:jc w:val="both"/>
              <w:rPr>
                <w:rFonts w:ascii="Arial" w:hAnsi="Arial" w:cs="Arial"/>
                <w:sz w:val="20"/>
                <w:szCs w:val="20"/>
                <w:lang w:eastAsia="en-GB"/>
              </w:rPr>
            </w:pPr>
            <w:r w:rsidRPr="004836B4">
              <w:rPr>
                <w:rFonts w:ascii="Arial" w:hAnsi="Arial" w:cs="Arial"/>
                <w:sz w:val="20"/>
                <w:szCs w:val="20"/>
                <w:lang w:eastAsia="en-GB"/>
              </w:rPr>
              <w:t>Saline</w:t>
            </w:r>
          </w:p>
        </w:tc>
        <w:tc>
          <w:tcPr>
            <w:tcW w:w="3060" w:type="dxa"/>
          </w:tcPr>
          <w:p w:rsidR="004836B4" w:rsidRPr="004836B4" w:rsidRDefault="004836B4" w:rsidP="004836B4">
            <w:pPr>
              <w:autoSpaceDE w:val="0"/>
              <w:autoSpaceDN w:val="0"/>
              <w:adjustRightInd w:val="0"/>
              <w:jc w:val="center"/>
              <w:rPr>
                <w:rFonts w:ascii="Arial" w:hAnsi="Arial" w:cs="Arial"/>
                <w:sz w:val="20"/>
                <w:szCs w:val="20"/>
                <w:lang w:eastAsia="en-GB"/>
              </w:rPr>
            </w:pPr>
            <w:r w:rsidRPr="004836B4">
              <w:rPr>
                <w:rFonts w:ascii="Arial" w:hAnsi="Arial" w:cs="Arial"/>
                <w:sz w:val="20"/>
                <w:szCs w:val="20"/>
                <w:lang w:eastAsia="en-GB"/>
              </w:rPr>
              <w:t>&gt;4000</w:t>
            </w:r>
          </w:p>
        </w:tc>
        <w:tc>
          <w:tcPr>
            <w:tcW w:w="3870" w:type="dxa"/>
          </w:tcPr>
          <w:p w:rsidR="004836B4" w:rsidRPr="004836B4" w:rsidRDefault="004836B4" w:rsidP="004836B4">
            <w:pPr>
              <w:autoSpaceDE w:val="0"/>
              <w:autoSpaceDN w:val="0"/>
              <w:adjustRightInd w:val="0"/>
              <w:jc w:val="both"/>
              <w:rPr>
                <w:rFonts w:ascii="Arial" w:hAnsi="Arial" w:cs="Arial"/>
                <w:sz w:val="20"/>
                <w:szCs w:val="20"/>
                <w:lang w:eastAsia="en-GB"/>
              </w:rPr>
            </w:pPr>
            <w:r w:rsidRPr="004836B4">
              <w:rPr>
                <w:rFonts w:ascii="Arial" w:hAnsi="Arial" w:cs="Arial"/>
                <w:sz w:val="20"/>
                <w:szCs w:val="20"/>
                <w:lang w:eastAsia="en-GB"/>
              </w:rPr>
              <w:t>Not suitable for economic irrigation</w:t>
            </w:r>
          </w:p>
        </w:tc>
      </w:tr>
    </w:tbl>
    <w:p w:rsidR="0003123F" w:rsidRPr="0003123F" w:rsidRDefault="0003123F" w:rsidP="0003123F">
      <w:pPr>
        <w:autoSpaceDE w:val="0"/>
        <w:autoSpaceDN w:val="0"/>
        <w:adjustRightInd w:val="0"/>
        <w:spacing w:after="0" w:line="240" w:lineRule="auto"/>
        <w:jc w:val="both"/>
        <w:rPr>
          <w:rFonts w:ascii="Arial" w:eastAsia="Calibri" w:hAnsi="Arial" w:cs="Arial"/>
          <w:bCs/>
          <w:i/>
          <w:sz w:val="16"/>
          <w:szCs w:val="16"/>
        </w:rPr>
      </w:pPr>
      <w:r w:rsidRPr="0003123F">
        <w:rPr>
          <w:rFonts w:ascii="Arial" w:eastAsia="Calibri" w:hAnsi="Arial" w:cs="Arial"/>
          <w:bCs/>
          <w:i/>
          <w:sz w:val="16"/>
          <w:szCs w:val="16"/>
        </w:rPr>
        <w:t>Data Source: WAPDA. 19</w:t>
      </w:r>
      <w:r>
        <w:rPr>
          <w:rFonts w:ascii="Arial" w:eastAsia="Calibri" w:hAnsi="Arial" w:cs="Arial"/>
          <w:bCs/>
          <w:i/>
          <w:sz w:val="16"/>
          <w:szCs w:val="16"/>
        </w:rPr>
        <w:t>85</w:t>
      </w:r>
      <w:r w:rsidRPr="0003123F">
        <w:rPr>
          <w:rFonts w:ascii="Arial" w:eastAsia="Calibri" w:hAnsi="Arial" w:cs="Arial"/>
          <w:bCs/>
          <w:i/>
          <w:sz w:val="16"/>
          <w:szCs w:val="16"/>
        </w:rPr>
        <w:t>.</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In the Indus basin, sodicity of groundwater is as important as groundwater salinity. Therefore parameters of Sodium Adsorption Ratio (SAR) and Residual Sodium Carbonate (RSC) were included in the water quality standards. SAR value, as low as 7.5 is recommended for safe use. Water quality criteria were very strict during 1960s but relaxed later on for planning of public-sector tubewells and drainage projects. Based upon experiences of groundwater and irrigation experts, the following generalized criteria had been formulated for public sector investment and for water users (Table 1</w:t>
      </w:r>
      <w:r w:rsidR="00E56FF8">
        <w:rPr>
          <w:rFonts w:ascii="Arial" w:eastAsia="Calibri" w:hAnsi="Arial" w:cs="Arial"/>
        </w:rPr>
        <w:t>1</w:t>
      </w:r>
      <w:r w:rsidRPr="004836B4">
        <w:rPr>
          <w:rFonts w:ascii="Arial" w:eastAsia="Calibri" w:hAnsi="Arial" w:cs="Arial"/>
        </w:rPr>
        <w:t>).</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071EB6" w:rsidRDefault="00295779" w:rsidP="00295779">
      <w:pPr>
        <w:pStyle w:val="Caption"/>
        <w:spacing w:after="0"/>
        <w:rPr>
          <w:rFonts w:ascii="Arial" w:eastAsia="Times New Roman" w:hAnsi="Arial" w:cs="Arial"/>
          <w:bCs w:val="0"/>
          <w:color w:val="auto"/>
          <w:sz w:val="22"/>
          <w:szCs w:val="22"/>
        </w:rPr>
      </w:pPr>
      <w:bookmarkStart w:id="55" w:name="_Toc386244038"/>
      <w:bookmarkStart w:id="56" w:name="_Toc387701482"/>
      <w:r w:rsidRPr="00071EB6">
        <w:rPr>
          <w:rFonts w:ascii="Arial" w:hAnsi="Arial" w:cs="Arial"/>
          <w:color w:val="auto"/>
          <w:sz w:val="22"/>
          <w:szCs w:val="22"/>
        </w:rPr>
        <w:t xml:space="preserve">Table </w:t>
      </w:r>
      <w:r w:rsidR="00ED229A" w:rsidRPr="00071EB6">
        <w:rPr>
          <w:rFonts w:ascii="Arial" w:hAnsi="Arial" w:cs="Arial"/>
          <w:color w:val="auto"/>
          <w:sz w:val="22"/>
          <w:szCs w:val="22"/>
        </w:rPr>
        <w:fldChar w:fldCharType="begin"/>
      </w:r>
      <w:r w:rsidRPr="00071EB6">
        <w:rPr>
          <w:rFonts w:ascii="Arial" w:hAnsi="Arial" w:cs="Arial"/>
          <w:color w:val="auto"/>
          <w:sz w:val="22"/>
          <w:szCs w:val="22"/>
        </w:rPr>
        <w:instrText xml:space="preserve"> SEQ Table \* ARABIC </w:instrText>
      </w:r>
      <w:r w:rsidR="00ED229A" w:rsidRPr="00071EB6">
        <w:rPr>
          <w:rFonts w:ascii="Arial" w:hAnsi="Arial" w:cs="Arial"/>
          <w:color w:val="auto"/>
          <w:sz w:val="22"/>
          <w:szCs w:val="22"/>
        </w:rPr>
        <w:fldChar w:fldCharType="separate"/>
      </w:r>
      <w:r w:rsidR="00507738" w:rsidRPr="00071EB6">
        <w:rPr>
          <w:rFonts w:ascii="Arial" w:hAnsi="Arial" w:cs="Arial"/>
          <w:noProof/>
          <w:color w:val="auto"/>
          <w:sz w:val="22"/>
          <w:szCs w:val="22"/>
        </w:rPr>
        <w:t>11</w:t>
      </w:r>
      <w:r w:rsidR="00ED229A" w:rsidRPr="00071EB6">
        <w:rPr>
          <w:rFonts w:ascii="Arial" w:hAnsi="Arial" w:cs="Arial"/>
          <w:color w:val="auto"/>
          <w:sz w:val="22"/>
          <w:szCs w:val="22"/>
        </w:rPr>
        <w:fldChar w:fldCharType="end"/>
      </w:r>
      <w:r w:rsidR="004836B4" w:rsidRPr="00071EB6">
        <w:rPr>
          <w:rFonts w:ascii="Arial" w:eastAsia="Times New Roman" w:hAnsi="Arial" w:cs="Arial"/>
          <w:color w:val="auto"/>
          <w:sz w:val="22"/>
          <w:szCs w:val="22"/>
        </w:rPr>
        <w:t>: Recommended management strategies and generalized groundwater quality</w:t>
      </w:r>
      <w:bookmarkEnd w:id="55"/>
      <w:bookmarkEnd w:id="56"/>
    </w:p>
    <w:p w:rsidR="004836B4" w:rsidRPr="00071EB6" w:rsidRDefault="004836B4" w:rsidP="00295779">
      <w:pPr>
        <w:autoSpaceDE w:val="0"/>
        <w:autoSpaceDN w:val="0"/>
        <w:adjustRightInd w:val="0"/>
        <w:spacing w:after="0" w:line="240" w:lineRule="auto"/>
        <w:jc w:val="both"/>
        <w:rPr>
          <w:rFonts w:ascii="Arial" w:eastAsia="Calibri" w:hAnsi="Arial" w:cs="Arial"/>
          <w:b/>
          <w:bCs/>
        </w:rPr>
      </w:pPr>
      <w:r w:rsidRPr="00071EB6">
        <w:rPr>
          <w:rFonts w:ascii="Arial" w:eastAsia="Calibri" w:hAnsi="Arial" w:cs="Arial"/>
          <w:b/>
          <w:bCs/>
        </w:rPr>
        <w:t>standards in the Indus basin by WAPDA.</w:t>
      </w:r>
    </w:p>
    <w:tbl>
      <w:tblPr>
        <w:tblStyle w:val="TableGrid"/>
        <w:tblW w:w="9198" w:type="dxa"/>
        <w:tblLook w:val="04A0"/>
      </w:tblPr>
      <w:tblGrid>
        <w:gridCol w:w="1451"/>
        <w:gridCol w:w="3342"/>
        <w:gridCol w:w="1656"/>
        <w:gridCol w:w="949"/>
        <w:gridCol w:w="928"/>
        <w:gridCol w:w="872"/>
      </w:tblGrid>
      <w:tr w:rsidR="004836B4" w:rsidRPr="004836B4" w:rsidTr="001861A5">
        <w:tc>
          <w:tcPr>
            <w:tcW w:w="1451" w:type="dxa"/>
            <w:vMerge w:val="restart"/>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lastRenderedPageBreak/>
              <w:t>Year of Standard</w:t>
            </w:r>
          </w:p>
        </w:tc>
        <w:tc>
          <w:tcPr>
            <w:tcW w:w="3342" w:type="dxa"/>
            <w:vMerge w:val="restart"/>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t>Recommended Management Strategy</w:t>
            </w:r>
          </w:p>
        </w:tc>
        <w:tc>
          <w:tcPr>
            <w:tcW w:w="4405" w:type="dxa"/>
            <w:gridSpan w:val="4"/>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t>Quality Characteristics of Groundwater</w:t>
            </w:r>
          </w:p>
        </w:tc>
      </w:tr>
      <w:tr w:rsidR="004836B4" w:rsidRPr="004836B4" w:rsidTr="001861A5">
        <w:tc>
          <w:tcPr>
            <w:tcW w:w="1451" w:type="dxa"/>
            <w:vMerge/>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p>
        </w:tc>
        <w:tc>
          <w:tcPr>
            <w:tcW w:w="3342" w:type="dxa"/>
            <w:vMerge/>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p>
        </w:tc>
        <w:tc>
          <w:tcPr>
            <w:tcW w:w="1656"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t>EC (mmhos/cm)</w:t>
            </w:r>
          </w:p>
        </w:tc>
        <w:tc>
          <w:tcPr>
            <w:tcW w:w="949"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t>TDS (mg/l)</w:t>
            </w:r>
          </w:p>
        </w:tc>
        <w:tc>
          <w:tcPr>
            <w:tcW w:w="928"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t>SAR</w:t>
            </w:r>
          </w:p>
        </w:tc>
        <w:tc>
          <w:tcPr>
            <w:tcW w:w="872" w:type="dxa"/>
            <w:shd w:val="clear" w:color="auto" w:fill="BDD6EE" w:themeFill="accent1" w:themeFillTint="66"/>
          </w:tcPr>
          <w:p w:rsidR="004836B4" w:rsidRPr="004836B4" w:rsidRDefault="004836B4" w:rsidP="004836B4">
            <w:pPr>
              <w:autoSpaceDE w:val="0"/>
              <w:autoSpaceDN w:val="0"/>
              <w:adjustRightInd w:val="0"/>
              <w:jc w:val="center"/>
              <w:rPr>
                <w:rFonts w:ascii="Arial" w:hAnsi="Arial" w:cs="Arial"/>
                <w:b/>
                <w:bCs/>
                <w:sz w:val="20"/>
                <w:szCs w:val="20"/>
                <w:lang w:eastAsia="en-GB"/>
              </w:rPr>
            </w:pPr>
            <w:r w:rsidRPr="004836B4">
              <w:rPr>
                <w:rFonts w:ascii="Arial" w:hAnsi="Arial" w:cs="Arial"/>
                <w:b/>
                <w:bCs/>
                <w:sz w:val="20"/>
                <w:szCs w:val="20"/>
                <w:lang w:eastAsia="en-GB"/>
              </w:rPr>
              <w:t>RSC (meq/l)</w:t>
            </w:r>
          </w:p>
        </w:tc>
      </w:tr>
      <w:tr w:rsidR="004836B4" w:rsidRPr="004836B4" w:rsidTr="001861A5">
        <w:tc>
          <w:tcPr>
            <w:tcW w:w="1451"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1985</w:t>
            </w:r>
          </w:p>
        </w:tc>
        <w:tc>
          <w:tcPr>
            <w:tcW w:w="334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Direct Use</w:t>
            </w:r>
          </w:p>
        </w:tc>
        <w:tc>
          <w:tcPr>
            <w:tcW w:w="16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1.6</w:t>
            </w:r>
          </w:p>
        </w:tc>
        <w:tc>
          <w:tcPr>
            <w:tcW w:w="94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1000</w:t>
            </w:r>
          </w:p>
        </w:tc>
        <w:tc>
          <w:tcPr>
            <w:tcW w:w="92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10</w:t>
            </w:r>
          </w:p>
        </w:tc>
        <w:tc>
          <w:tcPr>
            <w:tcW w:w="87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2.5</w:t>
            </w:r>
          </w:p>
        </w:tc>
      </w:tr>
      <w:tr w:rsidR="004836B4" w:rsidRPr="004836B4" w:rsidTr="001861A5">
        <w:tc>
          <w:tcPr>
            <w:tcW w:w="1451"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1990</w:t>
            </w:r>
          </w:p>
        </w:tc>
        <w:tc>
          <w:tcPr>
            <w:tcW w:w="334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Direct Use</w:t>
            </w:r>
          </w:p>
        </w:tc>
        <w:tc>
          <w:tcPr>
            <w:tcW w:w="16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2.3</w:t>
            </w:r>
          </w:p>
        </w:tc>
        <w:tc>
          <w:tcPr>
            <w:tcW w:w="94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1500</w:t>
            </w:r>
          </w:p>
        </w:tc>
        <w:tc>
          <w:tcPr>
            <w:tcW w:w="92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12</w:t>
            </w:r>
          </w:p>
        </w:tc>
        <w:tc>
          <w:tcPr>
            <w:tcW w:w="87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5.0</w:t>
            </w:r>
          </w:p>
        </w:tc>
      </w:tr>
      <w:tr w:rsidR="004836B4" w:rsidRPr="004836B4" w:rsidTr="001861A5">
        <w:tc>
          <w:tcPr>
            <w:tcW w:w="1451"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1985</w:t>
            </w:r>
          </w:p>
        </w:tc>
        <w:tc>
          <w:tcPr>
            <w:tcW w:w="334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1:1 mixing with canal water</w:t>
            </w:r>
          </w:p>
        </w:tc>
        <w:tc>
          <w:tcPr>
            <w:tcW w:w="16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2.8</w:t>
            </w:r>
          </w:p>
        </w:tc>
        <w:tc>
          <w:tcPr>
            <w:tcW w:w="94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1800</w:t>
            </w:r>
          </w:p>
        </w:tc>
        <w:tc>
          <w:tcPr>
            <w:tcW w:w="92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16</w:t>
            </w:r>
          </w:p>
        </w:tc>
        <w:tc>
          <w:tcPr>
            <w:tcW w:w="87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5.0</w:t>
            </w:r>
          </w:p>
        </w:tc>
      </w:tr>
      <w:tr w:rsidR="004836B4" w:rsidRPr="004836B4" w:rsidTr="001861A5">
        <w:tc>
          <w:tcPr>
            <w:tcW w:w="1451"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1990</w:t>
            </w:r>
          </w:p>
        </w:tc>
        <w:tc>
          <w:tcPr>
            <w:tcW w:w="334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1:1 mixing with canal water</w:t>
            </w:r>
          </w:p>
        </w:tc>
        <w:tc>
          <w:tcPr>
            <w:tcW w:w="1656"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4.4</w:t>
            </w:r>
          </w:p>
        </w:tc>
        <w:tc>
          <w:tcPr>
            <w:tcW w:w="949"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2800</w:t>
            </w:r>
          </w:p>
        </w:tc>
        <w:tc>
          <w:tcPr>
            <w:tcW w:w="928"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20</w:t>
            </w:r>
          </w:p>
        </w:tc>
        <w:tc>
          <w:tcPr>
            <w:tcW w:w="872" w:type="dxa"/>
          </w:tcPr>
          <w:p w:rsidR="004836B4" w:rsidRPr="004836B4" w:rsidRDefault="004836B4" w:rsidP="004836B4">
            <w:pPr>
              <w:autoSpaceDE w:val="0"/>
              <w:autoSpaceDN w:val="0"/>
              <w:adjustRightInd w:val="0"/>
              <w:jc w:val="both"/>
              <w:rPr>
                <w:rFonts w:ascii="Arial" w:hAnsi="Arial" w:cs="Arial"/>
                <w:b/>
                <w:bCs/>
                <w:sz w:val="20"/>
                <w:szCs w:val="20"/>
                <w:lang w:eastAsia="en-GB"/>
              </w:rPr>
            </w:pPr>
            <w:r w:rsidRPr="004836B4">
              <w:rPr>
                <w:rFonts w:ascii="Arial" w:hAnsi="Arial" w:cs="Arial"/>
                <w:b/>
                <w:bCs/>
                <w:sz w:val="20"/>
                <w:szCs w:val="20"/>
                <w:lang w:eastAsia="en-GB"/>
              </w:rPr>
              <w:t>10.0</w:t>
            </w:r>
          </w:p>
        </w:tc>
      </w:tr>
    </w:tbl>
    <w:p w:rsidR="0003123F" w:rsidRPr="0003123F" w:rsidRDefault="0003123F" w:rsidP="004836B4">
      <w:pPr>
        <w:autoSpaceDE w:val="0"/>
        <w:autoSpaceDN w:val="0"/>
        <w:adjustRightInd w:val="0"/>
        <w:spacing w:after="0" w:line="240" w:lineRule="auto"/>
        <w:jc w:val="both"/>
        <w:rPr>
          <w:rFonts w:ascii="Arial" w:eastAsia="Calibri" w:hAnsi="Arial" w:cs="Arial"/>
          <w:bCs/>
          <w:i/>
          <w:sz w:val="16"/>
          <w:szCs w:val="16"/>
        </w:rPr>
      </w:pPr>
      <w:r w:rsidRPr="0003123F">
        <w:rPr>
          <w:rFonts w:ascii="Arial" w:eastAsia="Calibri" w:hAnsi="Arial" w:cs="Arial"/>
          <w:bCs/>
          <w:i/>
          <w:sz w:val="16"/>
          <w:szCs w:val="16"/>
        </w:rPr>
        <w:t>Data Source: WAPDA. 1990.</w:t>
      </w:r>
    </w:p>
    <w:p w:rsidR="003510B6" w:rsidRDefault="003510B6"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i/>
          <w:color w:val="0000CC"/>
          <w:u w:val="single"/>
        </w:rPr>
      </w:pPr>
      <w:r w:rsidRPr="00F565F8">
        <w:rPr>
          <w:rFonts w:ascii="Arial" w:eastAsia="Calibri" w:hAnsi="Arial" w:cs="Arial"/>
          <w:b/>
          <w:bCs/>
          <w:i/>
          <w:color w:val="0000CC"/>
          <w:u w:val="single"/>
        </w:rPr>
        <w:t>Groundwater investigations and monitoring</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Groundwater occurs in Pakistan under varying conditions. As such it is affected largely by changes in prevailing climatic conditions. Groundwater investigations started in the Indus basin during 1957 and extended to mountainous areas of KP, Balochistan and desert areas of Cholistan. Altogether, 33.4 million ha were covered by groundwater investigations. During these investigations, 3399 test bores were made to estimate the sub-surface lithology and aquifer characteristics. In the same manner, groundwater quality data were collected from these test holes. Post project monitoring of groundwater parameters in the private sector stared by WAPDA during 1966 with emphases on water table behaviour and tubewell performance. Later on, water quality was included in this programme. The programme was expanded further to cover evaluation of SCARPs, water table appraisals, soil monitoring, land-use monitoring and water quality monitoring. Quarterly, by-annual and annual reports have been prepared by WAPDA containing monitoring, and evaluation records.</w:t>
      </w:r>
    </w:p>
    <w:p w:rsidR="004836B4" w:rsidRPr="004836B4" w:rsidRDefault="004836B4" w:rsidP="004836B4">
      <w:pPr>
        <w:autoSpaceDE w:val="0"/>
        <w:autoSpaceDN w:val="0"/>
        <w:adjustRightInd w:val="0"/>
        <w:spacing w:after="0" w:line="240" w:lineRule="auto"/>
        <w:jc w:val="both"/>
        <w:rPr>
          <w:rFonts w:ascii="Arial" w:eastAsia="Calibri" w:hAnsi="Arial" w:cs="Arial"/>
        </w:rPr>
      </w:pPr>
    </w:p>
    <w:p w:rsidR="004836B4" w:rsidRPr="004836B4" w:rsidRDefault="004836B4" w:rsidP="004836B4">
      <w:pPr>
        <w:autoSpaceDE w:val="0"/>
        <w:autoSpaceDN w:val="0"/>
        <w:adjustRightInd w:val="0"/>
        <w:spacing w:after="0" w:line="240" w:lineRule="auto"/>
        <w:jc w:val="both"/>
        <w:rPr>
          <w:rFonts w:ascii="Arial" w:eastAsia="Calibri" w:hAnsi="Arial" w:cs="Arial"/>
        </w:rPr>
      </w:pPr>
      <w:r w:rsidRPr="004836B4">
        <w:rPr>
          <w:rFonts w:ascii="Arial" w:eastAsia="Calibri" w:hAnsi="Arial" w:cs="Arial"/>
        </w:rPr>
        <w:t>WAPDA has published a basin-wide Atlas in 1979 covering aspects of surface and profile salinity, soil texture, water table depth, groundwater quality and land use. The number of boreholes was not sufficient to characterise the water quality. Therefore, WAPDA under the National Drainage Programme has initiated a study to update the Atlas of soil and groundwater with increased numbers of bore holes. This atlas is now available for use.</w:t>
      </w: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Default="004836B4" w:rsidP="004836B4">
      <w:pPr>
        <w:autoSpaceDE w:val="0"/>
        <w:autoSpaceDN w:val="0"/>
        <w:adjustRightInd w:val="0"/>
        <w:spacing w:after="0" w:line="240" w:lineRule="auto"/>
        <w:jc w:val="both"/>
        <w:rPr>
          <w:rFonts w:ascii="Arial" w:eastAsia="Calibri" w:hAnsi="Arial" w:cs="Arial"/>
          <w:bCs/>
        </w:rPr>
      </w:pPr>
      <w:r w:rsidRPr="004836B4">
        <w:rPr>
          <w:rFonts w:ascii="Arial" w:eastAsia="Calibri" w:hAnsi="Arial" w:cs="Arial"/>
          <w:bCs/>
        </w:rPr>
        <w:t xml:space="preserve">The details of waterlogged area in Pakistan are presented in Figure </w:t>
      </w:r>
      <w:r w:rsidR="003510B6">
        <w:rPr>
          <w:rFonts w:ascii="Arial" w:eastAsia="Calibri" w:hAnsi="Arial" w:cs="Arial"/>
          <w:bCs/>
        </w:rPr>
        <w:t>6</w:t>
      </w:r>
      <w:r w:rsidRPr="004836B4">
        <w:rPr>
          <w:rFonts w:ascii="Arial" w:eastAsia="Calibri" w:hAnsi="Arial" w:cs="Arial"/>
          <w:bCs/>
        </w:rPr>
        <w:t xml:space="preserve">. </w:t>
      </w:r>
    </w:p>
    <w:p w:rsidR="00D75586" w:rsidRPr="004836B4" w:rsidRDefault="00D75586"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2771EC">
      <w:pPr>
        <w:keepNext/>
        <w:spacing w:after="0" w:line="240" w:lineRule="auto"/>
        <w:jc w:val="both"/>
        <w:rPr>
          <w:rFonts w:ascii="Arial" w:eastAsia="Calibri" w:hAnsi="Arial" w:cs="Arial"/>
          <w:b/>
          <w:bCs/>
        </w:rPr>
      </w:pPr>
      <w:bookmarkStart w:id="57" w:name="_Toc387701364"/>
      <w:bookmarkStart w:id="58" w:name="_Toc386244022"/>
      <w:r w:rsidRPr="004836B4">
        <w:rPr>
          <w:rFonts w:ascii="Arial" w:eastAsia="Times New Roman" w:hAnsi="Arial" w:cs="Arial"/>
          <w:b/>
          <w:noProof/>
          <w:lang w:val="en-US"/>
        </w:rPr>
        <w:drawing>
          <wp:anchor distT="0" distB="0" distL="114300" distR="114300" simplePos="0" relativeHeight="251667456" behindDoc="1" locked="0" layoutInCell="1" allowOverlap="1">
            <wp:simplePos x="0" y="0"/>
            <wp:positionH relativeFrom="column">
              <wp:posOffset>170180</wp:posOffset>
            </wp:positionH>
            <wp:positionV relativeFrom="paragraph">
              <wp:posOffset>263525</wp:posOffset>
            </wp:positionV>
            <wp:extent cx="4636770" cy="3235960"/>
            <wp:effectExtent l="19050" t="19050" r="11430" b="21590"/>
            <wp:wrapTight wrapText="bothSides">
              <wp:wrapPolygon edited="0">
                <wp:start x="-89" y="-127"/>
                <wp:lineTo x="-89" y="21617"/>
                <wp:lineTo x="21565" y="21617"/>
                <wp:lineTo x="21565" y="-127"/>
                <wp:lineTo x="-89" y="-127"/>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bookmarkEnd w:id="57"/>
      <w:bookmarkEnd w:id="58"/>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4836B4" w:rsidRPr="004836B4" w:rsidRDefault="004836B4" w:rsidP="004836B4">
      <w:pPr>
        <w:autoSpaceDE w:val="0"/>
        <w:autoSpaceDN w:val="0"/>
        <w:adjustRightInd w:val="0"/>
        <w:spacing w:after="0" w:line="240" w:lineRule="auto"/>
        <w:jc w:val="both"/>
        <w:rPr>
          <w:rFonts w:ascii="Arial" w:eastAsia="Calibri" w:hAnsi="Arial" w:cs="Arial"/>
          <w:b/>
          <w:bCs/>
        </w:rPr>
      </w:pPr>
    </w:p>
    <w:p w:rsidR="002771EC" w:rsidRDefault="002771EC" w:rsidP="004836B4">
      <w:pPr>
        <w:autoSpaceDE w:val="0"/>
        <w:autoSpaceDN w:val="0"/>
        <w:adjustRightInd w:val="0"/>
        <w:spacing w:after="0" w:line="240" w:lineRule="auto"/>
        <w:jc w:val="both"/>
        <w:rPr>
          <w:rFonts w:ascii="Arial" w:eastAsia="Times New Roman" w:hAnsi="Arial" w:cs="Arial"/>
          <w:b/>
        </w:rPr>
      </w:pPr>
    </w:p>
    <w:p w:rsidR="002771EC" w:rsidRDefault="002771EC" w:rsidP="004836B4">
      <w:pPr>
        <w:autoSpaceDE w:val="0"/>
        <w:autoSpaceDN w:val="0"/>
        <w:adjustRightInd w:val="0"/>
        <w:spacing w:after="0" w:line="240" w:lineRule="auto"/>
        <w:jc w:val="both"/>
        <w:rPr>
          <w:rFonts w:ascii="Arial" w:eastAsia="Times New Roman" w:hAnsi="Arial" w:cs="Arial"/>
          <w:b/>
        </w:rPr>
      </w:pPr>
    </w:p>
    <w:p w:rsidR="002771EC" w:rsidRDefault="002771EC" w:rsidP="004836B4">
      <w:pPr>
        <w:autoSpaceDE w:val="0"/>
        <w:autoSpaceDN w:val="0"/>
        <w:adjustRightInd w:val="0"/>
        <w:spacing w:after="0" w:line="240" w:lineRule="auto"/>
        <w:jc w:val="both"/>
        <w:rPr>
          <w:rFonts w:ascii="Arial" w:eastAsia="Times New Roman" w:hAnsi="Arial" w:cs="Arial"/>
          <w:b/>
        </w:rPr>
      </w:pPr>
    </w:p>
    <w:p w:rsidR="002771EC" w:rsidRDefault="002771EC" w:rsidP="004836B4">
      <w:pPr>
        <w:autoSpaceDE w:val="0"/>
        <w:autoSpaceDN w:val="0"/>
        <w:adjustRightInd w:val="0"/>
        <w:spacing w:after="0" w:line="240" w:lineRule="auto"/>
        <w:jc w:val="both"/>
        <w:rPr>
          <w:rFonts w:ascii="Arial" w:eastAsia="Times New Roman" w:hAnsi="Arial" w:cs="Arial"/>
          <w:b/>
        </w:rPr>
      </w:pPr>
    </w:p>
    <w:p w:rsidR="002771EC" w:rsidRPr="002771EC" w:rsidRDefault="002771EC" w:rsidP="004836B4">
      <w:pPr>
        <w:autoSpaceDE w:val="0"/>
        <w:autoSpaceDN w:val="0"/>
        <w:adjustRightInd w:val="0"/>
        <w:spacing w:after="0" w:line="240" w:lineRule="auto"/>
        <w:jc w:val="both"/>
        <w:rPr>
          <w:rFonts w:ascii="Arial" w:eastAsia="Calibri" w:hAnsi="Arial" w:cs="Arial"/>
          <w:bCs/>
          <w:sz w:val="16"/>
          <w:szCs w:val="16"/>
        </w:rPr>
      </w:pPr>
      <w:r w:rsidRPr="004836B4">
        <w:rPr>
          <w:rFonts w:ascii="Arial" w:eastAsia="Times New Roman" w:hAnsi="Arial" w:cs="Arial"/>
          <w:b/>
        </w:rPr>
        <w:t xml:space="preserve">Figure </w:t>
      </w:r>
      <w:r w:rsidR="00ED229A" w:rsidRPr="004836B4">
        <w:rPr>
          <w:rFonts w:ascii="Arial" w:eastAsia="Times New Roman" w:hAnsi="Arial" w:cs="Arial"/>
          <w:b/>
        </w:rPr>
        <w:fldChar w:fldCharType="begin"/>
      </w:r>
      <w:r w:rsidRPr="004836B4">
        <w:rPr>
          <w:rFonts w:ascii="Arial" w:eastAsia="Times New Roman" w:hAnsi="Arial" w:cs="Arial"/>
          <w:b/>
        </w:rPr>
        <w:instrText xml:space="preserve"> SEQ Figure \* ARABIC </w:instrText>
      </w:r>
      <w:r w:rsidR="00ED229A" w:rsidRPr="004836B4">
        <w:rPr>
          <w:rFonts w:ascii="Arial" w:eastAsia="Times New Roman" w:hAnsi="Arial" w:cs="Arial"/>
          <w:b/>
        </w:rPr>
        <w:fldChar w:fldCharType="separate"/>
      </w:r>
      <w:r>
        <w:rPr>
          <w:rFonts w:ascii="Arial" w:eastAsia="Times New Roman" w:hAnsi="Arial" w:cs="Arial"/>
          <w:b/>
          <w:noProof/>
        </w:rPr>
        <w:t>6</w:t>
      </w:r>
      <w:r w:rsidR="00ED229A" w:rsidRPr="004836B4">
        <w:rPr>
          <w:rFonts w:ascii="Arial" w:eastAsia="Times New Roman" w:hAnsi="Arial" w:cs="Arial"/>
          <w:b/>
        </w:rPr>
        <w:fldChar w:fldCharType="end"/>
      </w:r>
      <w:r>
        <w:rPr>
          <w:rFonts w:ascii="Arial" w:eastAsia="Times New Roman" w:hAnsi="Arial" w:cs="Arial"/>
          <w:b/>
        </w:rPr>
        <w:t xml:space="preserve">: </w:t>
      </w:r>
      <w:r w:rsidRPr="004836B4">
        <w:rPr>
          <w:rFonts w:ascii="Arial" w:eastAsia="Times New Roman" w:hAnsi="Arial" w:cs="Arial"/>
          <w:b/>
        </w:rPr>
        <w:t>Waterlogged area in Pakistan</w:t>
      </w:r>
      <w:r>
        <w:rPr>
          <w:rFonts w:ascii="Arial" w:eastAsia="Times New Roman" w:hAnsi="Arial" w:cs="Arial"/>
          <w:b/>
        </w:rPr>
        <w:t>.</w:t>
      </w:r>
    </w:p>
    <w:p w:rsidR="004836B4" w:rsidRDefault="000503C5" w:rsidP="004836B4">
      <w:pPr>
        <w:autoSpaceDE w:val="0"/>
        <w:autoSpaceDN w:val="0"/>
        <w:adjustRightInd w:val="0"/>
        <w:spacing w:after="0" w:line="240" w:lineRule="auto"/>
        <w:jc w:val="both"/>
        <w:rPr>
          <w:rFonts w:ascii="Arial" w:eastAsia="Calibri" w:hAnsi="Arial" w:cs="Arial"/>
          <w:bCs/>
          <w:i/>
          <w:sz w:val="16"/>
          <w:szCs w:val="16"/>
        </w:rPr>
      </w:pPr>
      <w:r w:rsidRPr="000503C5">
        <w:rPr>
          <w:rFonts w:ascii="Arial" w:eastAsia="Calibri" w:hAnsi="Arial" w:cs="Arial"/>
          <w:bCs/>
          <w:i/>
          <w:sz w:val="16"/>
          <w:szCs w:val="16"/>
        </w:rPr>
        <w:t>Data Source: IWASRI. 2005. Drainage Atlas of Pakistan, WAPDA.</w:t>
      </w:r>
    </w:p>
    <w:p w:rsidR="000503C5" w:rsidRPr="000503C5" w:rsidRDefault="000503C5" w:rsidP="009642AB">
      <w:pPr>
        <w:autoSpaceDE w:val="0"/>
        <w:autoSpaceDN w:val="0"/>
        <w:adjustRightInd w:val="0"/>
        <w:spacing w:after="0" w:line="240" w:lineRule="auto"/>
        <w:jc w:val="both"/>
        <w:rPr>
          <w:rFonts w:ascii="Arial" w:eastAsia="Calibri" w:hAnsi="Arial" w:cs="Arial"/>
          <w:bCs/>
          <w:i/>
          <w:sz w:val="16"/>
          <w:szCs w:val="16"/>
        </w:rPr>
      </w:pPr>
    </w:p>
    <w:p w:rsidR="009642AB" w:rsidRDefault="00265565" w:rsidP="009642AB">
      <w:pPr>
        <w:pStyle w:val="Heading2"/>
        <w:numPr>
          <w:ilvl w:val="1"/>
          <w:numId w:val="6"/>
        </w:numPr>
        <w:spacing w:before="0" w:line="240" w:lineRule="auto"/>
        <w:rPr>
          <w:rFonts w:ascii="Arial" w:eastAsia="Times New Roman" w:hAnsi="Arial" w:cs="Arial"/>
          <w:color w:val="0000CC"/>
          <w:sz w:val="24"/>
          <w:szCs w:val="24"/>
          <w:lang w:eastAsia="en-GB"/>
        </w:rPr>
      </w:pPr>
      <w:bookmarkStart w:id="59" w:name="_Toc387702008"/>
      <w:r>
        <w:rPr>
          <w:rFonts w:ascii="Arial" w:eastAsia="Times New Roman" w:hAnsi="Arial" w:cs="Arial"/>
          <w:color w:val="0000CC"/>
          <w:sz w:val="24"/>
          <w:szCs w:val="24"/>
          <w:lang w:eastAsia="en-GB"/>
        </w:rPr>
        <w:t xml:space="preserve">Disposal of Industrial </w:t>
      </w:r>
      <w:r w:rsidR="0015623D">
        <w:rPr>
          <w:rFonts w:ascii="Arial" w:eastAsia="Times New Roman" w:hAnsi="Arial" w:cs="Arial"/>
          <w:color w:val="0000CC"/>
          <w:sz w:val="24"/>
          <w:szCs w:val="24"/>
          <w:lang w:eastAsia="en-GB"/>
        </w:rPr>
        <w:t xml:space="preserve">and Domestic </w:t>
      </w:r>
      <w:r>
        <w:rPr>
          <w:rFonts w:ascii="Arial" w:eastAsia="Times New Roman" w:hAnsi="Arial" w:cs="Arial"/>
          <w:color w:val="0000CC"/>
          <w:sz w:val="24"/>
          <w:szCs w:val="24"/>
          <w:lang w:eastAsia="en-GB"/>
        </w:rPr>
        <w:t>Effluents</w:t>
      </w:r>
      <w:bookmarkEnd w:id="59"/>
    </w:p>
    <w:p w:rsidR="009642AB" w:rsidRPr="009642AB" w:rsidRDefault="009642AB" w:rsidP="009642AB">
      <w:pPr>
        <w:spacing w:after="0" w:line="240" w:lineRule="auto"/>
        <w:jc w:val="both"/>
        <w:rPr>
          <w:rFonts w:ascii="Arial" w:hAnsi="Arial" w:cs="Arial"/>
          <w:lang w:eastAsia="en-GB"/>
        </w:rPr>
      </w:pPr>
    </w:p>
    <w:p w:rsidR="00827082" w:rsidRPr="00827082" w:rsidRDefault="00827082" w:rsidP="00827082">
      <w:pPr>
        <w:autoSpaceDE w:val="0"/>
        <w:autoSpaceDN w:val="0"/>
        <w:adjustRightInd w:val="0"/>
        <w:spacing w:after="0" w:line="240" w:lineRule="auto"/>
        <w:jc w:val="both"/>
        <w:rPr>
          <w:rFonts w:ascii="Arial" w:eastAsia="Arial Narrow" w:hAnsi="Arial" w:cs="Arial"/>
          <w:lang w:val="en-US"/>
        </w:rPr>
      </w:pPr>
      <w:r w:rsidRPr="00827082">
        <w:rPr>
          <w:rFonts w:ascii="Arial" w:eastAsia="Arial Narrow" w:hAnsi="Arial" w:cs="Arial"/>
          <w:lang w:val="en-US"/>
        </w:rPr>
        <w:t>Table 1</w:t>
      </w:r>
      <w:r w:rsidR="00295779">
        <w:rPr>
          <w:rFonts w:ascii="Arial" w:eastAsia="Arial Narrow" w:hAnsi="Arial" w:cs="Arial"/>
          <w:lang w:val="en-US"/>
        </w:rPr>
        <w:t>2</w:t>
      </w:r>
      <w:r w:rsidRPr="00827082">
        <w:rPr>
          <w:rFonts w:ascii="Arial" w:eastAsia="Arial Narrow" w:hAnsi="Arial" w:cs="Arial"/>
          <w:lang w:val="en-US"/>
        </w:rPr>
        <w:t xml:space="preserve"> shows the industrial wastewater discharges reported by the Punjab Irrigation Department which is receiving polluted water in the drains and rivers. The data reflect that total annual volume of polluted industrial or municipal effluents discharged by only 18 districts of Punjab to the surface waters is 1.08 MAF reflecting more than one percent of the total available surface waters of the country. Assuming 60% as the industrial effluents, the industrial effluents from 18 districts is around 0.86 MAF. Adding industrial effluents from other cities one can easy assume it as 1.0 MAF of industrial effluents from Punjab.</w:t>
      </w:r>
    </w:p>
    <w:p w:rsidR="00827082" w:rsidRPr="00827082" w:rsidRDefault="00827082" w:rsidP="00827082">
      <w:pPr>
        <w:autoSpaceDE w:val="0"/>
        <w:autoSpaceDN w:val="0"/>
        <w:adjustRightInd w:val="0"/>
        <w:spacing w:after="0" w:line="240" w:lineRule="auto"/>
        <w:jc w:val="both"/>
        <w:rPr>
          <w:rFonts w:ascii="Arial" w:eastAsia="Arial Narrow" w:hAnsi="Arial" w:cs="Arial"/>
          <w:lang w:val="en-US"/>
        </w:rPr>
      </w:pPr>
    </w:p>
    <w:p w:rsidR="009642AB" w:rsidRPr="00071EB6" w:rsidRDefault="00295779" w:rsidP="00295779">
      <w:pPr>
        <w:pStyle w:val="Caption"/>
        <w:spacing w:after="0"/>
        <w:rPr>
          <w:rFonts w:ascii="Arial" w:eastAsia="Arial Narrow" w:hAnsi="Arial" w:cs="Arial"/>
          <w:color w:val="auto"/>
          <w:sz w:val="22"/>
          <w:szCs w:val="22"/>
          <w:lang w:val="en-US"/>
        </w:rPr>
      </w:pPr>
      <w:bookmarkStart w:id="60" w:name="_Toc387701483"/>
      <w:r w:rsidRPr="00071EB6">
        <w:rPr>
          <w:rFonts w:ascii="Arial" w:hAnsi="Arial" w:cs="Arial"/>
          <w:color w:val="auto"/>
          <w:sz w:val="22"/>
          <w:szCs w:val="22"/>
        </w:rPr>
        <w:t xml:space="preserve">Table </w:t>
      </w:r>
      <w:r w:rsidR="00ED229A" w:rsidRPr="00071EB6">
        <w:rPr>
          <w:rFonts w:ascii="Arial" w:hAnsi="Arial" w:cs="Arial"/>
          <w:color w:val="auto"/>
          <w:sz w:val="22"/>
          <w:szCs w:val="22"/>
        </w:rPr>
        <w:fldChar w:fldCharType="begin"/>
      </w:r>
      <w:r w:rsidRPr="00071EB6">
        <w:rPr>
          <w:rFonts w:ascii="Arial" w:hAnsi="Arial" w:cs="Arial"/>
          <w:color w:val="auto"/>
          <w:sz w:val="22"/>
          <w:szCs w:val="22"/>
        </w:rPr>
        <w:instrText xml:space="preserve"> SEQ Table \* ARABIC </w:instrText>
      </w:r>
      <w:r w:rsidR="00ED229A" w:rsidRPr="00071EB6">
        <w:rPr>
          <w:rFonts w:ascii="Arial" w:hAnsi="Arial" w:cs="Arial"/>
          <w:color w:val="auto"/>
          <w:sz w:val="22"/>
          <w:szCs w:val="22"/>
        </w:rPr>
        <w:fldChar w:fldCharType="separate"/>
      </w:r>
      <w:r w:rsidR="00507738" w:rsidRPr="00071EB6">
        <w:rPr>
          <w:rFonts w:ascii="Arial" w:hAnsi="Arial" w:cs="Arial"/>
          <w:noProof/>
          <w:color w:val="auto"/>
          <w:sz w:val="22"/>
          <w:szCs w:val="22"/>
        </w:rPr>
        <w:t>12</w:t>
      </w:r>
      <w:r w:rsidR="00ED229A" w:rsidRPr="00071EB6">
        <w:rPr>
          <w:rFonts w:ascii="Arial" w:hAnsi="Arial" w:cs="Arial"/>
          <w:color w:val="auto"/>
          <w:sz w:val="22"/>
          <w:szCs w:val="22"/>
        </w:rPr>
        <w:fldChar w:fldCharType="end"/>
      </w:r>
      <w:r w:rsidR="009642AB" w:rsidRPr="00071EB6">
        <w:rPr>
          <w:rFonts w:ascii="Arial" w:hAnsi="Arial" w:cs="Arial"/>
          <w:color w:val="auto"/>
          <w:sz w:val="22"/>
          <w:szCs w:val="22"/>
        </w:rPr>
        <w:t>:</w:t>
      </w:r>
      <w:r w:rsidR="009642AB" w:rsidRPr="00071EB6">
        <w:rPr>
          <w:rFonts w:ascii="Arial" w:eastAsia="Arial Narrow" w:hAnsi="Arial" w:cs="Arial"/>
          <w:color w:val="auto"/>
          <w:sz w:val="22"/>
          <w:szCs w:val="22"/>
          <w:lang w:val="en-US"/>
        </w:rPr>
        <w:t xml:space="preserve"> Wastewater discharge of industrial units of major cities</w:t>
      </w:r>
      <w:bookmarkEnd w:id="60"/>
      <w:r w:rsidR="00117C1C">
        <w:rPr>
          <w:rFonts w:ascii="Arial" w:eastAsia="Arial Narrow" w:hAnsi="Arial" w:cs="Arial"/>
          <w:color w:val="auto"/>
          <w:sz w:val="22"/>
          <w:szCs w:val="22"/>
          <w:lang w:val="en-US"/>
        </w:rPr>
        <w:t>.</w:t>
      </w:r>
    </w:p>
    <w:tbl>
      <w:tblPr>
        <w:tblW w:w="0" w:type="auto"/>
        <w:tblCellMar>
          <w:left w:w="10" w:type="dxa"/>
          <w:right w:w="10" w:type="dxa"/>
        </w:tblCellMar>
        <w:tblLook w:val="0000"/>
      </w:tblPr>
      <w:tblGrid>
        <w:gridCol w:w="661"/>
        <w:gridCol w:w="1718"/>
        <w:gridCol w:w="1261"/>
        <w:gridCol w:w="1328"/>
        <w:gridCol w:w="1328"/>
        <w:gridCol w:w="2812"/>
      </w:tblGrid>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center"/>
              <w:rPr>
                <w:rFonts w:ascii="Arial" w:eastAsia="Arial Narrow" w:hAnsi="Arial" w:cs="Arial"/>
                <w:b/>
                <w:sz w:val="20"/>
                <w:szCs w:val="20"/>
                <w:lang w:val="en-US"/>
              </w:rPr>
            </w:pPr>
            <w:r w:rsidRPr="009642AB">
              <w:rPr>
                <w:rFonts w:ascii="Arial" w:eastAsia="Arial Narrow" w:hAnsi="Arial" w:cs="Arial"/>
                <w:b/>
                <w:sz w:val="20"/>
                <w:szCs w:val="20"/>
                <w:lang w:val="en-US"/>
              </w:rPr>
              <w:t>No.</w:t>
            </w:r>
          </w:p>
        </w:tc>
        <w:tc>
          <w:tcPr>
            <w:tcW w:w="1718" w:type="dxa"/>
            <w:tcBorders>
              <w:top w:val="single" w:sz="4" w:space="0" w:color="000000"/>
              <w:left w:val="single" w:sz="0"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center"/>
              <w:rPr>
                <w:rFonts w:ascii="Arial" w:eastAsia="Arial Narrow" w:hAnsi="Arial" w:cs="Arial"/>
                <w:b/>
                <w:sz w:val="20"/>
                <w:szCs w:val="20"/>
                <w:lang w:val="en-US"/>
              </w:rPr>
            </w:pPr>
            <w:r w:rsidRPr="009642AB">
              <w:rPr>
                <w:rFonts w:ascii="Arial" w:eastAsia="Arial Narrow" w:hAnsi="Arial" w:cs="Arial"/>
                <w:b/>
                <w:sz w:val="20"/>
                <w:szCs w:val="20"/>
                <w:lang w:val="en-US"/>
              </w:rPr>
              <w:t>Name of Cities</w:t>
            </w:r>
          </w:p>
        </w:tc>
        <w:tc>
          <w:tcPr>
            <w:tcW w:w="1261" w:type="dxa"/>
            <w:tcBorders>
              <w:top w:val="single" w:sz="4" w:space="0" w:color="000000"/>
              <w:left w:val="single" w:sz="0"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center"/>
              <w:rPr>
                <w:rFonts w:ascii="Arial" w:eastAsia="Arial Narrow" w:hAnsi="Arial" w:cs="Arial"/>
                <w:b/>
                <w:sz w:val="20"/>
                <w:szCs w:val="20"/>
                <w:lang w:val="en-US"/>
              </w:rPr>
            </w:pPr>
            <w:r w:rsidRPr="009642AB">
              <w:rPr>
                <w:rFonts w:ascii="Arial" w:eastAsia="Arial Narrow" w:hAnsi="Arial" w:cs="Arial"/>
                <w:b/>
                <w:sz w:val="20"/>
                <w:szCs w:val="20"/>
                <w:lang w:val="en-US"/>
              </w:rPr>
              <w:t xml:space="preserve">No. of </w:t>
            </w:r>
            <w:r w:rsidRPr="009642AB">
              <w:rPr>
                <w:rFonts w:ascii="Arial" w:eastAsia="Arial Narrow" w:hAnsi="Arial" w:cs="Arial"/>
                <w:b/>
                <w:sz w:val="20"/>
                <w:szCs w:val="20"/>
                <w:lang w:val="en-US"/>
              </w:rPr>
              <w:br/>
              <w:t>Industrial</w:t>
            </w:r>
            <w:r w:rsidRPr="009642AB">
              <w:rPr>
                <w:rFonts w:ascii="Arial" w:eastAsia="Arial Narrow" w:hAnsi="Arial" w:cs="Arial"/>
                <w:b/>
                <w:sz w:val="20"/>
                <w:szCs w:val="20"/>
                <w:lang w:val="en-US"/>
              </w:rPr>
              <w:br/>
              <w:t>Units</w:t>
            </w:r>
          </w:p>
        </w:tc>
        <w:tc>
          <w:tcPr>
            <w:tcW w:w="1328" w:type="dxa"/>
            <w:tcBorders>
              <w:top w:val="single" w:sz="4" w:space="0" w:color="000000"/>
              <w:left w:val="single" w:sz="0"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center"/>
              <w:rPr>
                <w:rFonts w:ascii="Arial" w:eastAsia="Arial Narrow" w:hAnsi="Arial" w:cs="Arial"/>
                <w:b/>
                <w:sz w:val="20"/>
                <w:szCs w:val="20"/>
                <w:lang w:val="en-US"/>
              </w:rPr>
            </w:pPr>
            <w:r w:rsidRPr="009642AB">
              <w:rPr>
                <w:rFonts w:ascii="Arial" w:eastAsia="Arial Narrow" w:hAnsi="Arial" w:cs="Arial"/>
                <w:b/>
                <w:sz w:val="20"/>
                <w:szCs w:val="20"/>
                <w:lang w:val="en-US"/>
              </w:rPr>
              <w:t>Wastewater</w:t>
            </w:r>
            <w:r w:rsidRPr="009642AB">
              <w:rPr>
                <w:rFonts w:ascii="Arial" w:eastAsia="Arial Narrow" w:hAnsi="Arial" w:cs="Arial"/>
                <w:b/>
                <w:sz w:val="20"/>
                <w:szCs w:val="20"/>
                <w:lang w:val="en-US"/>
              </w:rPr>
              <w:br/>
              <w:t>Discharge</w:t>
            </w:r>
            <w:r w:rsidRPr="009642AB">
              <w:rPr>
                <w:rFonts w:ascii="Arial" w:eastAsia="Arial Narrow" w:hAnsi="Arial" w:cs="Arial"/>
                <w:b/>
                <w:sz w:val="20"/>
                <w:szCs w:val="20"/>
                <w:lang w:val="en-US"/>
              </w:rPr>
              <w:br/>
              <w:t>(cusecs)</w:t>
            </w:r>
          </w:p>
        </w:tc>
        <w:tc>
          <w:tcPr>
            <w:tcW w:w="1328" w:type="dxa"/>
            <w:tcBorders>
              <w:top w:val="single" w:sz="4" w:space="0" w:color="000000"/>
              <w:left w:val="single" w:sz="0"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center"/>
              <w:rPr>
                <w:rFonts w:ascii="Arial" w:eastAsia="Arial Narrow" w:hAnsi="Arial" w:cs="Arial"/>
                <w:b/>
                <w:sz w:val="20"/>
                <w:szCs w:val="20"/>
                <w:lang w:val="en-US"/>
              </w:rPr>
            </w:pPr>
            <w:r w:rsidRPr="009642AB">
              <w:rPr>
                <w:rFonts w:ascii="Arial" w:eastAsia="Arial Narrow" w:hAnsi="Arial" w:cs="Arial"/>
                <w:b/>
                <w:sz w:val="20"/>
                <w:szCs w:val="20"/>
                <w:lang w:val="en-US"/>
              </w:rPr>
              <w:t>Wastewater</w:t>
            </w:r>
            <w:r w:rsidRPr="009642AB">
              <w:rPr>
                <w:rFonts w:ascii="Arial" w:eastAsia="Arial Narrow" w:hAnsi="Arial" w:cs="Arial"/>
                <w:b/>
                <w:sz w:val="20"/>
                <w:szCs w:val="20"/>
                <w:lang w:val="en-US"/>
              </w:rPr>
              <w:br/>
              <w:t>Discharge</w:t>
            </w:r>
            <w:r w:rsidRPr="009642AB">
              <w:rPr>
                <w:rFonts w:ascii="Arial" w:eastAsia="Arial Narrow" w:hAnsi="Arial" w:cs="Arial"/>
                <w:b/>
                <w:sz w:val="20"/>
                <w:szCs w:val="20"/>
                <w:lang w:val="en-US"/>
              </w:rPr>
              <w:br/>
              <w:t>(m</w:t>
            </w:r>
            <w:r w:rsidRPr="009642AB">
              <w:rPr>
                <w:rFonts w:ascii="Arial" w:eastAsia="Arial Narrow" w:hAnsi="Arial" w:cs="Arial"/>
                <w:b/>
                <w:sz w:val="20"/>
                <w:szCs w:val="20"/>
                <w:vertAlign w:val="superscript"/>
                <w:lang w:val="en-US"/>
              </w:rPr>
              <w:t>3</w:t>
            </w:r>
            <w:r w:rsidRPr="009642AB">
              <w:rPr>
                <w:rFonts w:ascii="Arial" w:eastAsia="Arial Narrow" w:hAnsi="Arial" w:cs="Arial"/>
                <w:b/>
                <w:sz w:val="20"/>
                <w:szCs w:val="20"/>
                <w:lang w:val="en-US"/>
              </w:rPr>
              <w:t>/day)</w:t>
            </w:r>
          </w:p>
        </w:tc>
        <w:tc>
          <w:tcPr>
            <w:tcW w:w="2812" w:type="dxa"/>
            <w:tcBorders>
              <w:top w:val="single" w:sz="4" w:space="0" w:color="000000"/>
              <w:left w:val="single" w:sz="0"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center"/>
              <w:rPr>
                <w:rFonts w:ascii="Arial" w:eastAsia="Arial Narrow" w:hAnsi="Arial" w:cs="Arial"/>
                <w:b/>
                <w:sz w:val="20"/>
                <w:szCs w:val="20"/>
                <w:lang w:val="en-US"/>
              </w:rPr>
            </w:pPr>
            <w:r w:rsidRPr="009642AB">
              <w:rPr>
                <w:rFonts w:ascii="Arial" w:eastAsia="Arial Narrow" w:hAnsi="Arial" w:cs="Arial"/>
                <w:b/>
                <w:sz w:val="20"/>
                <w:szCs w:val="20"/>
                <w:lang w:val="en-US"/>
              </w:rPr>
              <w:t>Outfall Point</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Faisalabad</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110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222</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543,060</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Ravi&amp; 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Lahore</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130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460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1,125,260</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Ravi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Hafiz Abad</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16</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39,139</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4</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Gujranwala</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6</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35</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85,618</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Ravi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5</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Sialkot</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35</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73,387</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6</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Kasur</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23</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79</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193,251</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Sutlej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7</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Sheikhupura</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52</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147</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359,594</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Ravi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8</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MandiBahauddin</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5</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37</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90,510</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Jhelum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9</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Gujrat</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40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97,849</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10</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Sargodha</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24</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85</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207,928</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Jhelum &amp; 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11</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Jhang</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8</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9</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22,016</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12</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Khanewal</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24,462</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Sutlej &amp; 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13</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Multan</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Municipality</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202</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494,136</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Chenab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14</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Bahawalpur</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Municipality</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7</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17,124</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Sutlej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15</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Rahim Yar Khan</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5</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9</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22,016</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Evaporation Ponds</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16</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D</w:t>
            </w:r>
            <w:r>
              <w:rPr>
                <w:rFonts w:ascii="Arial" w:eastAsia="Arial Narrow" w:hAnsi="Arial" w:cs="Arial"/>
                <w:sz w:val="20"/>
                <w:szCs w:val="20"/>
                <w:lang w:val="en-US"/>
              </w:rPr>
              <w:t>.</w:t>
            </w:r>
            <w:r w:rsidRPr="009642AB">
              <w:rPr>
                <w:rFonts w:ascii="Arial" w:eastAsia="Arial Narrow" w:hAnsi="Arial" w:cs="Arial"/>
                <w:sz w:val="20"/>
                <w:szCs w:val="20"/>
                <w:lang w:val="en-US"/>
              </w:rPr>
              <w:t xml:space="preserve"> G</w:t>
            </w:r>
            <w:r>
              <w:rPr>
                <w:rFonts w:ascii="Arial" w:eastAsia="Arial Narrow" w:hAnsi="Arial" w:cs="Arial"/>
                <w:sz w:val="20"/>
                <w:szCs w:val="20"/>
                <w:lang w:val="en-US"/>
              </w:rPr>
              <w:t>.</w:t>
            </w:r>
            <w:r w:rsidRPr="009642AB">
              <w:rPr>
                <w:rFonts w:ascii="Arial" w:eastAsia="Arial Narrow" w:hAnsi="Arial" w:cs="Arial"/>
                <w:sz w:val="20"/>
                <w:szCs w:val="20"/>
                <w:lang w:val="en-US"/>
              </w:rPr>
              <w:t xml:space="preserve"> Khan</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Municipality</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60</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146,773</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Indus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17</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Toba Tek Singh</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7,339</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Ravi River</w:t>
            </w:r>
          </w:p>
        </w:tc>
      </w:tr>
      <w:tr w:rsidR="009642AB" w:rsidRPr="009642AB" w:rsidTr="009642AB">
        <w:tc>
          <w:tcPr>
            <w:tcW w:w="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18</w:t>
            </w:r>
          </w:p>
        </w:tc>
        <w:tc>
          <w:tcPr>
            <w:tcW w:w="17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Muzaffargarh</w:t>
            </w:r>
          </w:p>
        </w:tc>
        <w:tc>
          <w:tcPr>
            <w:tcW w:w="126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6</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33</w:t>
            </w:r>
          </w:p>
        </w:tc>
        <w:tc>
          <w:tcPr>
            <w:tcW w:w="132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80,725</w:t>
            </w:r>
          </w:p>
        </w:tc>
        <w:tc>
          <w:tcPr>
            <w:tcW w:w="28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sz w:val="20"/>
                <w:szCs w:val="20"/>
                <w:lang w:val="en-US"/>
              </w:rPr>
            </w:pPr>
            <w:r w:rsidRPr="009642AB">
              <w:rPr>
                <w:rFonts w:ascii="Arial" w:eastAsia="Arial Narrow" w:hAnsi="Arial" w:cs="Arial"/>
                <w:sz w:val="20"/>
                <w:szCs w:val="20"/>
                <w:lang w:val="en-US"/>
              </w:rPr>
              <w:t>Chenab River</w:t>
            </w:r>
          </w:p>
        </w:tc>
      </w:tr>
      <w:tr w:rsidR="009642AB" w:rsidRPr="009642AB" w:rsidTr="00265565">
        <w:tc>
          <w:tcPr>
            <w:tcW w:w="4968" w:type="dxa"/>
            <w:gridSpan w:val="4"/>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b/>
                <w:sz w:val="20"/>
                <w:szCs w:val="20"/>
                <w:lang w:val="en-US"/>
              </w:rPr>
            </w:pPr>
            <w:r w:rsidRPr="009642AB">
              <w:rPr>
                <w:rFonts w:ascii="Arial" w:eastAsia="Arial Narrow" w:hAnsi="Arial" w:cs="Arial"/>
                <w:b/>
                <w:sz w:val="20"/>
                <w:szCs w:val="20"/>
                <w:lang w:val="en-US"/>
              </w:rPr>
              <w:t>Total</w:t>
            </w:r>
          </w:p>
        </w:tc>
        <w:tc>
          <w:tcPr>
            <w:tcW w:w="1328" w:type="dxa"/>
            <w:tcBorders>
              <w:top w:val="single" w:sz="4" w:space="0" w:color="000000"/>
              <w:left w:val="single" w:sz="0" w:space="0" w:color="000000"/>
              <w:bottom w:val="single" w:sz="4" w:space="0" w:color="000000"/>
              <w:right w:val="single" w:sz="0"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b/>
                <w:sz w:val="20"/>
                <w:szCs w:val="20"/>
                <w:lang w:val="en-US"/>
              </w:rPr>
            </w:pPr>
            <w:r w:rsidRPr="009642AB">
              <w:rPr>
                <w:rFonts w:ascii="Arial" w:eastAsia="Arial Narrow" w:hAnsi="Arial" w:cs="Arial"/>
                <w:b/>
                <w:sz w:val="20"/>
                <w:szCs w:val="20"/>
                <w:lang w:val="en-US"/>
              </w:rPr>
              <w:t>3,630,187</w:t>
            </w:r>
          </w:p>
        </w:tc>
        <w:tc>
          <w:tcPr>
            <w:tcW w:w="2812" w:type="dxa"/>
            <w:tcBorders>
              <w:top w:val="single" w:sz="4" w:space="0" w:color="000000"/>
              <w:left w:val="single" w:sz="0" w:space="0" w:color="000000"/>
              <w:bottom w:val="single" w:sz="4" w:space="0" w:color="000000"/>
              <w:right w:val="single" w:sz="4" w:space="0" w:color="000000"/>
            </w:tcBorders>
            <w:shd w:val="clear" w:color="auto" w:fill="F7CAAC" w:themeFill="accent2" w:themeFillTint="66"/>
            <w:tcMar>
              <w:left w:w="108" w:type="dxa"/>
              <w:right w:w="108" w:type="dxa"/>
            </w:tcMar>
            <w:vAlign w:val="center"/>
          </w:tcPr>
          <w:p w:rsidR="009642AB" w:rsidRPr="009642AB" w:rsidRDefault="009642AB" w:rsidP="009642AB">
            <w:pPr>
              <w:spacing w:after="0" w:line="240" w:lineRule="auto"/>
              <w:jc w:val="both"/>
              <w:rPr>
                <w:rFonts w:ascii="Arial" w:eastAsia="Arial Narrow" w:hAnsi="Arial" w:cs="Arial"/>
                <w:b/>
                <w:sz w:val="20"/>
                <w:szCs w:val="20"/>
                <w:lang w:val="en-US"/>
              </w:rPr>
            </w:pPr>
          </w:p>
        </w:tc>
      </w:tr>
    </w:tbl>
    <w:p w:rsidR="009642AB" w:rsidRPr="009642AB" w:rsidRDefault="009642AB" w:rsidP="009642AB">
      <w:pPr>
        <w:spacing w:after="0" w:line="240" w:lineRule="auto"/>
        <w:jc w:val="both"/>
        <w:rPr>
          <w:rFonts w:ascii="Arial" w:eastAsia="Arial Narrow" w:hAnsi="Arial" w:cs="Arial"/>
          <w:i/>
          <w:sz w:val="16"/>
          <w:szCs w:val="16"/>
          <w:lang w:val="en-US"/>
        </w:rPr>
      </w:pPr>
      <w:r w:rsidRPr="009642AB">
        <w:rPr>
          <w:rFonts w:ascii="Arial" w:eastAsia="Arial Narrow" w:hAnsi="Arial" w:cs="Arial"/>
          <w:i/>
          <w:sz w:val="16"/>
          <w:szCs w:val="16"/>
          <w:lang w:val="en-US"/>
        </w:rPr>
        <w:t>Source: Pollution of Surface Drainage Channels, Punjab Irrigation Department (2002)</w:t>
      </w:r>
    </w:p>
    <w:p w:rsidR="009642AB" w:rsidRDefault="009642AB" w:rsidP="009642AB">
      <w:pPr>
        <w:spacing w:after="0" w:line="240" w:lineRule="auto"/>
        <w:jc w:val="both"/>
        <w:rPr>
          <w:rFonts w:ascii="Arial" w:hAnsi="Arial" w:cs="Arial"/>
          <w:lang w:eastAsia="en-GB"/>
        </w:rPr>
      </w:pPr>
    </w:p>
    <w:p w:rsidR="00827082" w:rsidRPr="00827082" w:rsidRDefault="00827082" w:rsidP="00827082">
      <w:pPr>
        <w:autoSpaceDE w:val="0"/>
        <w:autoSpaceDN w:val="0"/>
        <w:adjustRightInd w:val="0"/>
        <w:spacing w:after="0" w:line="240" w:lineRule="auto"/>
        <w:jc w:val="both"/>
        <w:rPr>
          <w:rFonts w:ascii="Arial" w:eastAsia="Calibri" w:hAnsi="Arial" w:cs="Arial"/>
          <w:lang w:eastAsia="en-GB"/>
        </w:rPr>
      </w:pPr>
      <w:r w:rsidRPr="00827082">
        <w:rPr>
          <w:rFonts w:ascii="Arial" w:eastAsia="Arial Narrow" w:hAnsi="Arial" w:cs="Arial"/>
          <w:lang w:val="en-US"/>
        </w:rPr>
        <w:t>In Sindh, it</w:t>
      </w:r>
      <w:r w:rsidRPr="00827082">
        <w:rPr>
          <w:rFonts w:ascii="Arial" w:eastAsia="Calibri" w:hAnsi="Arial" w:cs="Arial"/>
        </w:rPr>
        <w:t xml:space="preserve"> is estimated that around 362 million gallons per day (MGD) of effluent is generated in Karachi and adjacent areas from domestic and industrial sources. Around, 60 % are industrial effluents and 40% domestic discharges. </w:t>
      </w:r>
      <w:r w:rsidRPr="00827082">
        <w:rPr>
          <w:rFonts w:ascii="Arial" w:eastAsia="Calibri" w:hAnsi="Arial" w:cs="Arial"/>
          <w:lang w:eastAsia="en-GB"/>
        </w:rPr>
        <w:t>The industrial effluents from Karachi and surrounding areas are around 0.7 MAF. Estimating effluent from rest of the Sindh province is around 0.3 MAF making total of 1.0 MAF of industrial effluents from Sindh province. Further, adding 0.25 MAF of effluents from KP</w:t>
      </w:r>
      <w:r w:rsidR="00CE03A4">
        <w:rPr>
          <w:rFonts w:ascii="Arial" w:eastAsia="Calibri" w:hAnsi="Arial" w:cs="Arial"/>
          <w:lang w:eastAsia="en-GB"/>
        </w:rPr>
        <w:t>K</w:t>
      </w:r>
      <w:r w:rsidRPr="00827082">
        <w:rPr>
          <w:rFonts w:ascii="Arial" w:eastAsia="Calibri" w:hAnsi="Arial" w:cs="Arial"/>
          <w:lang w:eastAsia="en-GB"/>
        </w:rPr>
        <w:t xml:space="preserve"> and Balochistan making the total effluents of 2.25 MAF from whole of the country. </w:t>
      </w:r>
    </w:p>
    <w:p w:rsidR="00827082" w:rsidRPr="00827082" w:rsidRDefault="00827082" w:rsidP="00827082">
      <w:pPr>
        <w:autoSpaceDE w:val="0"/>
        <w:autoSpaceDN w:val="0"/>
        <w:adjustRightInd w:val="0"/>
        <w:spacing w:after="0" w:line="240" w:lineRule="auto"/>
        <w:jc w:val="both"/>
        <w:rPr>
          <w:rFonts w:ascii="Arial" w:eastAsia="Calibri" w:hAnsi="Arial" w:cs="Arial"/>
          <w:lang w:eastAsia="en-GB"/>
        </w:rPr>
      </w:pPr>
    </w:p>
    <w:p w:rsidR="00827082" w:rsidRPr="00827082" w:rsidRDefault="00827082" w:rsidP="00827082">
      <w:pPr>
        <w:autoSpaceDE w:val="0"/>
        <w:autoSpaceDN w:val="0"/>
        <w:adjustRightInd w:val="0"/>
        <w:spacing w:after="0" w:line="240" w:lineRule="auto"/>
        <w:jc w:val="both"/>
        <w:rPr>
          <w:rFonts w:ascii="Arial" w:eastAsia="Calibri" w:hAnsi="Arial" w:cs="Arial"/>
          <w:lang w:eastAsia="en-GB"/>
        </w:rPr>
      </w:pPr>
      <w:r w:rsidRPr="00827082">
        <w:rPr>
          <w:rFonts w:ascii="Arial" w:eastAsia="Calibri" w:hAnsi="Arial" w:cs="Arial"/>
          <w:lang w:eastAsia="en-GB"/>
        </w:rPr>
        <w:t xml:space="preserve">Assuming 80% retrieval of the industrial water used in the form of effluents indicates total industrial water use in the country of 2.8 MAF per annum.     </w:t>
      </w:r>
    </w:p>
    <w:p w:rsidR="00827082" w:rsidRPr="009642AB" w:rsidRDefault="00827082" w:rsidP="00827082">
      <w:pPr>
        <w:spacing w:after="0" w:line="240" w:lineRule="auto"/>
        <w:ind w:left="180"/>
        <w:contextualSpacing/>
        <w:jc w:val="both"/>
        <w:rPr>
          <w:rFonts w:ascii="Arial" w:eastAsia="Arial Narrow" w:hAnsi="Arial" w:cs="Arial"/>
          <w:lang w:val="en-US"/>
        </w:rPr>
      </w:pPr>
    </w:p>
    <w:p w:rsidR="004836B4" w:rsidRPr="009642AB" w:rsidRDefault="004836B4" w:rsidP="009642AB">
      <w:pPr>
        <w:pStyle w:val="Heading2"/>
        <w:numPr>
          <w:ilvl w:val="1"/>
          <w:numId w:val="6"/>
        </w:numPr>
        <w:spacing w:before="0" w:line="240" w:lineRule="auto"/>
        <w:jc w:val="both"/>
        <w:rPr>
          <w:rFonts w:ascii="Arial" w:eastAsia="Times New Roman" w:hAnsi="Arial" w:cs="Arial"/>
          <w:color w:val="0000CC"/>
          <w:sz w:val="22"/>
          <w:szCs w:val="22"/>
          <w:lang w:eastAsia="en-GB"/>
        </w:rPr>
      </w:pPr>
      <w:bookmarkStart w:id="61" w:name="_Toc387702009"/>
      <w:r w:rsidRPr="009642AB">
        <w:rPr>
          <w:rFonts w:ascii="Arial" w:eastAsia="Times New Roman" w:hAnsi="Arial" w:cs="Arial"/>
          <w:color w:val="0000CC"/>
          <w:sz w:val="22"/>
          <w:szCs w:val="22"/>
          <w:lang w:eastAsia="en-GB"/>
        </w:rPr>
        <w:t>The Challenge – Water Scarcity</w:t>
      </w:r>
      <w:bookmarkEnd w:id="61"/>
    </w:p>
    <w:p w:rsidR="00D310C0" w:rsidRPr="00143F41" w:rsidRDefault="00D310C0" w:rsidP="009642AB">
      <w:pPr>
        <w:autoSpaceDE w:val="0"/>
        <w:autoSpaceDN w:val="0"/>
        <w:adjustRightInd w:val="0"/>
        <w:spacing w:after="0" w:line="240" w:lineRule="auto"/>
        <w:jc w:val="both"/>
        <w:rPr>
          <w:rFonts w:ascii="Arial" w:eastAsia="Calibri" w:hAnsi="Arial" w:cs="Arial"/>
        </w:rPr>
      </w:pPr>
    </w:p>
    <w:p w:rsidR="00143F41" w:rsidRPr="00143F41" w:rsidRDefault="004836B4" w:rsidP="00D310C0">
      <w:pPr>
        <w:autoSpaceDE w:val="0"/>
        <w:autoSpaceDN w:val="0"/>
        <w:adjustRightInd w:val="0"/>
        <w:spacing w:after="0" w:line="240" w:lineRule="auto"/>
        <w:jc w:val="both"/>
        <w:rPr>
          <w:rFonts w:ascii="Arial" w:eastAsia="Calibri" w:hAnsi="Arial" w:cs="Arial"/>
        </w:rPr>
      </w:pPr>
      <w:r w:rsidRPr="00143F41">
        <w:rPr>
          <w:rFonts w:ascii="Arial" w:eastAsia="Calibri" w:hAnsi="Arial" w:cs="Arial"/>
        </w:rPr>
        <w:t xml:space="preserve">The major challenge faced by the country is the higher rate of population growth, which will pose serious </w:t>
      </w:r>
      <w:r w:rsidR="00E20FEC">
        <w:rPr>
          <w:rFonts w:ascii="Arial" w:eastAsia="Calibri" w:hAnsi="Arial" w:cs="Arial"/>
        </w:rPr>
        <w:t>constraints</w:t>
      </w:r>
      <w:r w:rsidRPr="00143F41">
        <w:rPr>
          <w:rFonts w:ascii="Arial" w:eastAsia="Calibri" w:hAnsi="Arial" w:cs="Arial"/>
        </w:rPr>
        <w:t xml:space="preserve"> on the availability of water in the country. The criteri</w:t>
      </w:r>
      <w:r w:rsidR="00E20FEC">
        <w:rPr>
          <w:rFonts w:ascii="Arial" w:eastAsia="Calibri" w:hAnsi="Arial" w:cs="Arial"/>
        </w:rPr>
        <w:t>on</w:t>
      </w:r>
      <w:r w:rsidRPr="00143F41">
        <w:rPr>
          <w:rFonts w:ascii="Arial" w:eastAsia="Calibri" w:hAnsi="Arial" w:cs="Arial"/>
        </w:rPr>
        <w:t xml:space="preserve"> of per capita water availability used by the expert</w:t>
      </w:r>
      <w:r w:rsidR="00E20FEC">
        <w:rPr>
          <w:rFonts w:ascii="Arial" w:eastAsia="Calibri" w:hAnsi="Arial" w:cs="Arial"/>
        </w:rPr>
        <w:t>s</w:t>
      </w:r>
      <w:r w:rsidRPr="00143F41">
        <w:rPr>
          <w:rFonts w:ascii="Arial" w:eastAsia="Calibri" w:hAnsi="Arial" w:cs="Arial"/>
        </w:rPr>
        <w:t xml:space="preserve"> regarding water scarcity </w:t>
      </w:r>
      <w:r w:rsidR="00E20FEC">
        <w:rPr>
          <w:rFonts w:ascii="Arial" w:eastAsia="Calibri" w:hAnsi="Arial" w:cs="Arial"/>
        </w:rPr>
        <w:t xml:space="preserve">in Pakistan </w:t>
      </w:r>
      <w:r w:rsidRPr="00143F41">
        <w:rPr>
          <w:rFonts w:ascii="Arial" w:eastAsia="Calibri" w:hAnsi="Arial" w:cs="Arial"/>
        </w:rPr>
        <w:t>is misleading. This gives the feel</w:t>
      </w:r>
      <w:r w:rsidR="00CE03A4">
        <w:rPr>
          <w:rFonts w:ascii="Arial" w:eastAsia="Calibri" w:hAnsi="Arial" w:cs="Arial"/>
        </w:rPr>
        <w:t>ing</w:t>
      </w:r>
      <w:r w:rsidRPr="00143F41">
        <w:rPr>
          <w:rFonts w:ascii="Arial" w:eastAsia="Calibri" w:hAnsi="Arial" w:cs="Arial"/>
        </w:rPr>
        <w:t xml:space="preserve"> that water availability is reducing and focus goes on developing water resources in the country based on the projected population. Even the institutions like WAPDA has shown the water demand in 2025 exceeding the total renewable water resources available to the country (Pakistan Water Vision</w:t>
      </w:r>
      <w:r w:rsidR="00CE03A4">
        <w:rPr>
          <w:rFonts w:ascii="Arial" w:eastAsia="Calibri" w:hAnsi="Arial" w:cs="Arial"/>
        </w:rPr>
        <w:t>,</w:t>
      </w:r>
      <w:r w:rsidRPr="00143F41">
        <w:rPr>
          <w:rFonts w:ascii="Arial" w:eastAsia="Calibri" w:hAnsi="Arial" w:cs="Arial"/>
        </w:rPr>
        <w:t xml:space="preserve"> 2025). This is not true</w:t>
      </w:r>
      <w:r w:rsidR="00E20FEC">
        <w:rPr>
          <w:rFonts w:ascii="Arial" w:eastAsia="Calibri" w:hAnsi="Arial" w:cs="Arial"/>
        </w:rPr>
        <w:t xml:space="preserve"> because t</w:t>
      </w:r>
      <w:r w:rsidRPr="00143F41">
        <w:rPr>
          <w:rFonts w:ascii="Arial" w:eastAsia="Calibri" w:hAnsi="Arial" w:cs="Arial"/>
        </w:rPr>
        <w:t>he water resources are finite and limited. These can’t be increased</w:t>
      </w:r>
      <w:r w:rsidR="00E20FEC">
        <w:rPr>
          <w:rFonts w:ascii="Arial" w:eastAsia="Calibri" w:hAnsi="Arial" w:cs="Arial"/>
        </w:rPr>
        <w:t xml:space="preserve"> beyond the natural </w:t>
      </w:r>
      <w:r w:rsidR="00E20FEC">
        <w:rPr>
          <w:rFonts w:ascii="Arial" w:eastAsia="Calibri" w:hAnsi="Arial" w:cs="Arial"/>
        </w:rPr>
        <w:lastRenderedPageBreak/>
        <w:t>distribution and variability</w:t>
      </w:r>
      <w:r w:rsidRPr="00143F41">
        <w:rPr>
          <w:rFonts w:ascii="Arial" w:eastAsia="Calibri" w:hAnsi="Arial" w:cs="Arial"/>
        </w:rPr>
        <w:t xml:space="preserve">. However, efficient use can reduce the existing losses and in future the new </w:t>
      </w:r>
      <w:r w:rsidR="00E20FEC">
        <w:rPr>
          <w:rFonts w:ascii="Arial" w:eastAsia="Calibri" w:hAnsi="Arial" w:cs="Arial"/>
        </w:rPr>
        <w:t xml:space="preserve">water </w:t>
      </w:r>
      <w:r w:rsidRPr="00143F41">
        <w:rPr>
          <w:rFonts w:ascii="Arial" w:eastAsia="Calibri" w:hAnsi="Arial" w:cs="Arial"/>
        </w:rPr>
        <w:t xml:space="preserve">resources would largely come from the saving of exiting losses. </w:t>
      </w:r>
      <w:r w:rsidR="00143F41" w:rsidRPr="00143F41">
        <w:rPr>
          <w:rFonts w:ascii="Arial" w:eastAsia="Calibri" w:hAnsi="Arial" w:cs="Arial"/>
        </w:rPr>
        <w:t>The real issue is the higher rate of growth in population which demand more resources of water for food, domestic and industrial uses</w:t>
      </w:r>
      <w:r w:rsidR="00E20FEC">
        <w:rPr>
          <w:rFonts w:ascii="Arial" w:eastAsia="Calibri" w:hAnsi="Arial" w:cs="Arial"/>
        </w:rPr>
        <w:t>,</w:t>
      </w:r>
      <w:r w:rsidR="00143F41" w:rsidRPr="00143F41">
        <w:rPr>
          <w:rFonts w:ascii="Arial" w:eastAsia="Calibri" w:hAnsi="Arial" w:cs="Arial"/>
        </w:rPr>
        <w:t xml:space="preserve"> and environmental requirement. Therefore, the challenges are presented considering the broader </w:t>
      </w:r>
      <w:r w:rsidR="00E20FEC">
        <w:rPr>
          <w:rFonts w:ascii="Arial" w:eastAsia="Calibri" w:hAnsi="Arial" w:cs="Arial"/>
        </w:rPr>
        <w:t>context</w:t>
      </w:r>
      <w:r w:rsidR="00143F41" w:rsidRPr="00143F41">
        <w:rPr>
          <w:rFonts w:ascii="Arial" w:eastAsia="Calibri" w:hAnsi="Arial" w:cs="Arial"/>
        </w:rPr>
        <w:t xml:space="preserve"> of population </w:t>
      </w:r>
      <w:r w:rsidR="00E20FEC">
        <w:rPr>
          <w:rFonts w:ascii="Arial" w:eastAsia="Calibri" w:hAnsi="Arial" w:cs="Arial"/>
        </w:rPr>
        <w:t>planning</w:t>
      </w:r>
      <w:r w:rsidR="00143F41" w:rsidRPr="00143F41">
        <w:rPr>
          <w:rFonts w:ascii="Arial" w:eastAsia="Calibri" w:hAnsi="Arial" w:cs="Arial"/>
        </w:rPr>
        <w:t xml:space="preserve"> and sustainable economic and social development in the country.  </w:t>
      </w:r>
    </w:p>
    <w:p w:rsidR="004836B4" w:rsidRPr="00D310C0" w:rsidRDefault="004836B4" w:rsidP="00D310C0">
      <w:pPr>
        <w:autoSpaceDE w:val="0"/>
        <w:autoSpaceDN w:val="0"/>
        <w:adjustRightInd w:val="0"/>
        <w:spacing w:after="0" w:line="240" w:lineRule="auto"/>
        <w:jc w:val="both"/>
        <w:rPr>
          <w:rFonts w:ascii="Arial" w:eastAsia="Calibri" w:hAnsi="Arial" w:cs="Arial"/>
          <w:sz w:val="20"/>
          <w:szCs w:val="20"/>
        </w:rPr>
      </w:pPr>
    </w:p>
    <w:p w:rsidR="00B526CD" w:rsidRDefault="00143F41" w:rsidP="00402EE1">
      <w:pPr>
        <w:spacing w:after="0" w:line="240" w:lineRule="auto"/>
        <w:jc w:val="both"/>
        <w:rPr>
          <w:rFonts w:ascii="Arial" w:hAnsi="Arial" w:cs="Arial"/>
        </w:rPr>
      </w:pPr>
      <w:r w:rsidRPr="00F565F8">
        <w:rPr>
          <w:rFonts w:ascii="Arial" w:hAnsi="Arial" w:cs="Arial"/>
          <w:b/>
          <w:i/>
          <w:color w:val="0000CC"/>
          <w:u w:val="single"/>
        </w:rPr>
        <w:t xml:space="preserve">Water are the </w:t>
      </w:r>
      <w:r w:rsidR="00E20FEC">
        <w:rPr>
          <w:rFonts w:ascii="Arial" w:hAnsi="Arial" w:cs="Arial"/>
          <w:b/>
          <w:i/>
          <w:color w:val="0000CC"/>
          <w:u w:val="single"/>
        </w:rPr>
        <w:t>s</w:t>
      </w:r>
      <w:r w:rsidR="00B526CD" w:rsidRPr="00F565F8">
        <w:rPr>
          <w:rFonts w:ascii="Arial" w:hAnsi="Arial" w:cs="Arial"/>
          <w:b/>
          <w:i/>
          <w:color w:val="0000CC"/>
          <w:u w:val="single"/>
        </w:rPr>
        <w:t xml:space="preserve">ources of </w:t>
      </w:r>
      <w:r w:rsidR="00E20FEC">
        <w:rPr>
          <w:rFonts w:ascii="Arial" w:hAnsi="Arial" w:cs="Arial"/>
          <w:b/>
          <w:i/>
          <w:color w:val="0000CC"/>
          <w:u w:val="single"/>
        </w:rPr>
        <w:t>w</w:t>
      </w:r>
      <w:r w:rsidR="00B526CD" w:rsidRPr="00F565F8">
        <w:rPr>
          <w:rFonts w:ascii="Arial" w:hAnsi="Arial" w:cs="Arial"/>
          <w:b/>
          <w:i/>
          <w:color w:val="0000CC"/>
          <w:u w:val="single"/>
        </w:rPr>
        <w:t>ater</w:t>
      </w:r>
      <w:r w:rsidRPr="00F565F8">
        <w:rPr>
          <w:rFonts w:ascii="Arial" w:hAnsi="Arial" w:cs="Arial"/>
          <w:b/>
          <w:i/>
          <w:color w:val="0000CC"/>
          <w:u w:val="single"/>
        </w:rPr>
        <w:t xml:space="preserve"> and </w:t>
      </w:r>
      <w:r w:rsidR="00E20FEC">
        <w:rPr>
          <w:rFonts w:ascii="Arial" w:hAnsi="Arial" w:cs="Arial"/>
          <w:b/>
          <w:i/>
          <w:color w:val="0000CC"/>
          <w:u w:val="single"/>
        </w:rPr>
        <w:t>v</w:t>
      </w:r>
      <w:r w:rsidRPr="00F565F8">
        <w:rPr>
          <w:rFonts w:ascii="Arial" w:hAnsi="Arial" w:cs="Arial"/>
          <w:b/>
          <w:i/>
          <w:color w:val="0000CC"/>
          <w:u w:val="single"/>
        </w:rPr>
        <w:t>ariability</w:t>
      </w:r>
      <w:r>
        <w:rPr>
          <w:rFonts w:ascii="Arial" w:hAnsi="Arial" w:cs="Arial"/>
          <w:b/>
          <w:i/>
          <w:color w:val="0000CC"/>
          <w:u w:val="single"/>
        </w:rPr>
        <w:t xml:space="preserve">: </w:t>
      </w:r>
      <w:r>
        <w:rPr>
          <w:rFonts w:ascii="Arial" w:hAnsi="Arial" w:cs="Arial"/>
        </w:rPr>
        <w:t>The major sources o</w:t>
      </w:r>
      <w:r w:rsidR="00CE03A4">
        <w:rPr>
          <w:rFonts w:ascii="Arial" w:hAnsi="Arial" w:cs="Arial"/>
        </w:rPr>
        <w:t>f freshwater are: precipitation,</w:t>
      </w:r>
      <w:r>
        <w:rPr>
          <w:rFonts w:ascii="Arial" w:hAnsi="Arial" w:cs="Arial"/>
        </w:rPr>
        <w:t xml:space="preserve"> surface water and groundwater. The source of used water is from domestic, industrial and agricultural effluents. There is a large temporal and spatial variability in the availability of water from different sources. The most reliable sources of water are available in the I</w:t>
      </w:r>
      <w:r w:rsidR="00E20FEC">
        <w:rPr>
          <w:rFonts w:ascii="Arial" w:hAnsi="Arial" w:cs="Arial"/>
        </w:rPr>
        <w:t xml:space="preserve">BIS canal </w:t>
      </w:r>
      <w:r>
        <w:rPr>
          <w:rFonts w:ascii="Arial" w:hAnsi="Arial" w:cs="Arial"/>
        </w:rPr>
        <w:t xml:space="preserve">commands, where surface water availability is perennial and system losses and precipitation also contribute to recharge the groundwater. The water resource availability on the dry sides of the Indus </w:t>
      </w:r>
      <w:r w:rsidR="00E20FEC">
        <w:rPr>
          <w:rFonts w:ascii="Arial" w:hAnsi="Arial" w:cs="Arial"/>
        </w:rPr>
        <w:t>is</w:t>
      </w:r>
      <w:r>
        <w:rPr>
          <w:rFonts w:ascii="Arial" w:hAnsi="Arial" w:cs="Arial"/>
        </w:rPr>
        <w:t xml:space="preserve"> meagre and extremely scarce. Deserts (Thal, Thar and Cholistan), Barani lands and Balochistan outside the I</w:t>
      </w:r>
      <w:r w:rsidR="00E20FEC">
        <w:rPr>
          <w:rFonts w:ascii="Arial" w:hAnsi="Arial" w:cs="Arial"/>
        </w:rPr>
        <w:t>BIS</w:t>
      </w:r>
      <w:r>
        <w:rPr>
          <w:rFonts w:ascii="Arial" w:hAnsi="Arial" w:cs="Arial"/>
        </w:rPr>
        <w:t xml:space="preserve"> are the major areas facing extreme water scarcity. In addition to the spatial variability, there is extreme variability in river flows of the I</w:t>
      </w:r>
      <w:r w:rsidR="00E20FEC">
        <w:rPr>
          <w:rFonts w:ascii="Arial" w:hAnsi="Arial" w:cs="Arial"/>
        </w:rPr>
        <w:t>RS</w:t>
      </w:r>
      <w:r>
        <w:rPr>
          <w:rFonts w:ascii="Arial" w:hAnsi="Arial" w:cs="Arial"/>
        </w:rPr>
        <w:t xml:space="preserve"> where the highest flows are almost double of the lowest flows. In addition, there is extreme seasonality, where Kharif season flows are five-fold of the Rabi season flows. This variability </w:t>
      </w:r>
      <w:r w:rsidR="00E20FEC">
        <w:rPr>
          <w:rFonts w:ascii="Arial" w:hAnsi="Arial" w:cs="Arial"/>
        </w:rPr>
        <w:t xml:space="preserve">and seasonality </w:t>
      </w:r>
      <w:r>
        <w:rPr>
          <w:rFonts w:ascii="Arial" w:hAnsi="Arial" w:cs="Arial"/>
        </w:rPr>
        <w:t xml:space="preserve">poses serious hydrologic and physical constraints for managing water from different sources. In the dry years the groundwater contribute more in meeting the shortfall in surface waters but it is compensated by nature in the wet years. Rather this wet and dry cycle is the only workable option to manage waterlogging and salinity in the IBIS. </w:t>
      </w:r>
      <w:r w:rsidR="00402EE1">
        <w:rPr>
          <w:rFonts w:ascii="Arial" w:hAnsi="Arial" w:cs="Arial"/>
        </w:rPr>
        <w:t xml:space="preserve">The variability in availability of surface water and extreme events of droughts and floods are common phenomenon in the IBIS and with the climate change it is expected that it will worsen.   </w:t>
      </w:r>
    </w:p>
    <w:p w:rsidR="00143F41" w:rsidRPr="00143F41" w:rsidRDefault="00143F41" w:rsidP="004836B4">
      <w:pPr>
        <w:spacing w:after="0" w:line="240" w:lineRule="auto"/>
        <w:rPr>
          <w:rFonts w:ascii="Arial" w:hAnsi="Arial" w:cs="Arial"/>
        </w:rPr>
      </w:pPr>
    </w:p>
    <w:p w:rsidR="00402EE1" w:rsidRDefault="00B526CD" w:rsidP="00E20FEC">
      <w:pPr>
        <w:spacing w:after="0" w:line="240" w:lineRule="auto"/>
        <w:jc w:val="both"/>
        <w:rPr>
          <w:rFonts w:ascii="Arial" w:hAnsi="Arial" w:cs="Arial"/>
        </w:rPr>
      </w:pPr>
      <w:r w:rsidRPr="00F565F8">
        <w:rPr>
          <w:rFonts w:ascii="Arial" w:hAnsi="Arial" w:cs="Arial"/>
          <w:b/>
          <w:i/>
          <w:color w:val="0000CC"/>
          <w:u w:val="single"/>
        </w:rPr>
        <w:t xml:space="preserve">Do </w:t>
      </w:r>
      <w:r w:rsidR="00E20FEC">
        <w:rPr>
          <w:rFonts w:ascii="Arial" w:hAnsi="Arial" w:cs="Arial"/>
          <w:b/>
          <w:i/>
          <w:color w:val="0000CC"/>
          <w:u w:val="single"/>
        </w:rPr>
        <w:t>w</w:t>
      </w:r>
      <w:r w:rsidRPr="00F565F8">
        <w:rPr>
          <w:rFonts w:ascii="Arial" w:hAnsi="Arial" w:cs="Arial"/>
          <w:b/>
          <w:i/>
          <w:color w:val="0000CC"/>
          <w:u w:val="single"/>
        </w:rPr>
        <w:t xml:space="preserve">e have </w:t>
      </w:r>
      <w:r w:rsidR="00E20FEC">
        <w:rPr>
          <w:rFonts w:ascii="Arial" w:hAnsi="Arial" w:cs="Arial"/>
          <w:b/>
          <w:i/>
          <w:color w:val="0000CC"/>
          <w:u w:val="single"/>
        </w:rPr>
        <w:t>e</w:t>
      </w:r>
      <w:r w:rsidRPr="00F565F8">
        <w:rPr>
          <w:rFonts w:ascii="Arial" w:hAnsi="Arial" w:cs="Arial"/>
          <w:b/>
          <w:i/>
          <w:color w:val="0000CC"/>
          <w:u w:val="single"/>
        </w:rPr>
        <w:t xml:space="preserve">nough </w:t>
      </w:r>
      <w:r w:rsidR="00E20FEC">
        <w:rPr>
          <w:rFonts w:ascii="Arial" w:hAnsi="Arial" w:cs="Arial"/>
          <w:b/>
          <w:i/>
          <w:color w:val="0000CC"/>
          <w:u w:val="single"/>
        </w:rPr>
        <w:t>w</w:t>
      </w:r>
      <w:r w:rsidRPr="00F565F8">
        <w:rPr>
          <w:rFonts w:ascii="Arial" w:hAnsi="Arial" w:cs="Arial"/>
          <w:b/>
          <w:i/>
          <w:color w:val="0000CC"/>
          <w:u w:val="single"/>
        </w:rPr>
        <w:t>ater?</w:t>
      </w:r>
      <w:r w:rsidR="00402EE1" w:rsidRPr="00402EE1">
        <w:rPr>
          <w:rFonts w:ascii="Arial" w:hAnsi="Arial" w:cs="Arial"/>
        </w:rPr>
        <w:t xml:space="preserve">The answer is </w:t>
      </w:r>
      <w:r w:rsidR="00402EE1">
        <w:rPr>
          <w:rFonts w:ascii="Arial" w:hAnsi="Arial" w:cs="Arial"/>
        </w:rPr>
        <w:t>that whatever available can’t be increased. The water has to be considered as a resource and it is never enough because it is a finite and limited resource. Pakistan being the arid country is certainly a water scarce country. The real issue is that still there is a large potential to efficiently and effectively use water so that we can save it for future generations. The efficient and wise use of water will also reduce the chances of expected inter-generational issues which might happen in future. The real challenge is how to manage the available water resources instead of looking it from the criteria of adequacy or scarcity.</w:t>
      </w:r>
    </w:p>
    <w:p w:rsidR="00B526CD" w:rsidRPr="00402EE1" w:rsidRDefault="00B526CD" w:rsidP="00E20FEC">
      <w:pPr>
        <w:spacing w:after="0" w:line="240" w:lineRule="auto"/>
        <w:jc w:val="both"/>
        <w:rPr>
          <w:rFonts w:ascii="Arial" w:hAnsi="Arial" w:cs="Arial"/>
          <w:color w:val="0000CC"/>
        </w:rPr>
      </w:pPr>
    </w:p>
    <w:p w:rsidR="00CB62E9" w:rsidRDefault="00B526CD" w:rsidP="00E20FEC">
      <w:pPr>
        <w:spacing w:after="0" w:line="240" w:lineRule="auto"/>
        <w:jc w:val="both"/>
        <w:rPr>
          <w:rFonts w:ascii="Arial" w:hAnsi="Arial" w:cs="Arial"/>
        </w:rPr>
      </w:pPr>
      <w:r w:rsidRPr="00F565F8">
        <w:rPr>
          <w:rFonts w:ascii="Arial" w:hAnsi="Arial" w:cs="Arial"/>
          <w:b/>
          <w:i/>
          <w:color w:val="0000CC"/>
          <w:u w:val="single"/>
        </w:rPr>
        <w:t>Main</w:t>
      </w:r>
      <w:r w:rsidR="00E20FEC">
        <w:rPr>
          <w:rFonts w:ascii="Arial" w:hAnsi="Arial" w:cs="Arial"/>
          <w:b/>
          <w:i/>
          <w:color w:val="0000CC"/>
          <w:u w:val="single"/>
        </w:rPr>
        <w:t>u</w:t>
      </w:r>
      <w:r w:rsidRPr="00F565F8">
        <w:rPr>
          <w:rFonts w:ascii="Arial" w:hAnsi="Arial" w:cs="Arial"/>
          <w:b/>
          <w:i/>
          <w:color w:val="0000CC"/>
          <w:u w:val="single"/>
        </w:rPr>
        <w:t xml:space="preserve">sers of </w:t>
      </w:r>
      <w:r w:rsidR="00E20FEC">
        <w:rPr>
          <w:rFonts w:ascii="Arial" w:hAnsi="Arial" w:cs="Arial"/>
          <w:b/>
          <w:i/>
          <w:color w:val="0000CC"/>
          <w:u w:val="single"/>
        </w:rPr>
        <w:t>f</w:t>
      </w:r>
      <w:r w:rsidRPr="00F565F8">
        <w:rPr>
          <w:rFonts w:ascii="Arial" w:hAnsi="Arial" w:cs="Arial"/>
          <w:b/>
          <w:i/>
          <w:color w:val="0000CC"/>
          <w:u w:val="single"/>
        </w:rPr>
        <w:t>reshwater</w:t>
      </w:r>
      <w:r w:rsidR="00402EE1" w:rsidRPr="00F565F8">
        <w:rPr>
          <w:rFonts w:ascii="Arial" w:hAnsi="Arial" w:cs="Arial"/>
          <w:b/>
          <w:i/>
          <w:color w:val="0000CC"/>
          <w:u w:val="single"/>
        </w:rPr>
        <w:t xml:space="preserve"> and </w:t>
      </w:r>
      <w:r w:rsidR="00E20FEC">
        <w:rPr>
          <w:rFonts w:ascii="Arial" w:hAnsi="Arial" w:cs="Arial"/>
          <w:b/>
          <w:i/>
          <w:color w:val="0000CC"/>
          <w:u w:val="single"/>
        </w:rPr>
        <w:t>d</w:t>
      </w:r>
      <w:r w:rsidR="00402EE1" w:rsidRPr="00F565F8">
        <w:rPr>
          <w:rFonts w:ascii="Arial" w:hAnsi="Arial" w:cs="Arial"/>
          <w:b/>
          <w:i/>
          <w:color w:val="0000CC"/>
          <w:u w:val="single"/>
        </w:rPr>
        <w:t xml:space="preserve">iversity of </w:t>
      </w:r>
      <w:r w:rsidR="00E20FEC">
        <w:rPr>
          <w:rFonts w:ascii="Arial" w:hAnsi="Arial" w:cs="Arial"/>
          <w:b/>
          <w:i/>
          <w:color w:val="0000CC"/>
          <w:u w:val="single"/>
        </w:rPr>
        <w:t>c</w:t>
      </w:r>
      <w:r w:rsidR="00402EE1" w:rsidRPr="00F565F8">
        <w:rPr>
          <w:rFonts w:ascii="Arial" w:hAnsi="Arial" w:cs="Arial"/>
          <w:b/>
          <w:i/>
          <w:color w:val="0000CC"/>
          <w:u w:val="single"/>
        </w:rPr>
        <w:t xml:space="preserve">hallenges: </w:t>
      </w:r>
      <w:r w:rsidR="00402EE1">
        <w:rPr>
          <w:rFonts w:ascii="Arial" w:hAnsi="Arial" w:cs="Arial"/>
        </w:rPr>
        <w:t xml:space="preserve">The major sub-sectors of water use are: domestic; agriculture, industry and environment. Each sub-sector </w:t>
      </w:r>
      <w:r w:rsidR="00AD43B0">
        <w:rPr>
          <w:rFonts w:ascii="Arial" w:hAnsi="Arial" w:cs="Arial"/>
        </w:rPr>
        <w:t xml:space="preserve">of water use </w:t>
      </w:r>
      <w:r w:rsidR="00402EE1">
        <w:rPr>
          <w:rFonts w:ascii="Arial" w:hAnsi="Arial" w:cs="Arial"/>
        </w:rPr>
        <w:t>ha</w:t>
      </w:r>
      <w:r w:rsidR="00AD43B0">
        <w:rPr>
          <w:rFonts w:ascii="Arial" w:hAnsi="Arial" w:cs="Arial"/>
        </w:rPr>
        <w:t>s</w:t>
      </w:r>
      <w:r w:rsidR="00402EE1">
        <w:rPr>
          <w:rFonts w:ascii="Arial" w:hAnsi="Arial" w:cs="Arial"/>
        </w:rPr>
        <w:t xml:space="preserve"> different set of challenges. For example, the major challenge being faced by the domestic sub-sector is the water health and security. The access to safe drinking water and sanitation is </w:t>
      </w:r>
      <w:r w:rsidR="00AD43B0">
        <w:rPr>
          <w:rFonts w:ascii="Arial" w:hAnsi="Arial" w:cs="Arial"/>
        </w:rPr>
        <w:t>a</w:t>
      </w:r>
      <w:r w:rsidR="00402EE1">
        <w:rPr>
          <w:rFonts w:ascii="Arial" w:hAnsi="Arial" w:cs="Arial"/>
        </w:rPr>
        <w:t xml:space="preserve"> basic right of every Pakistani. Th</w:t>
      </w:r>
      <w:r w:rsidR="00AD43B0">
        <w:rPr>
          <w:rFonts w:ascii="Arial" w:hAnsi="Arial" w:cs="Arial"/>
        </w:rPr>
        <w:t>e</w:t>
      </w:r>
      <w:r w:rsidR="00402EE1">
        <w:rPr>
          <w:rFonts w:ascii="Arial" w:hAnsi="Arial" w:cs="Arial"/>
        </w:rPr>
        <w:t xml:space="preserve"> demand will increase with increased socio-economic development in the country. This sector also contribute</w:t>
      </w:r>
      <w:r w:rsidR="00AD43B0">
        <w:rPr>
          <w:rFonts w:ascii="Arial" w:hAnsi="Arial" w:cs="Arial"/>
        </w:rPr>
        <w:t>s</w:t>
      </w:r>
      <w:r w:rsidR="00402EE1">
        <w:rPr>
          <w:rFonts w:ascii="Arial" w:hAnsi="Arial" w:cs="Arial"/>
        </w:rPr>
        <w:t xml:space="preserve"> in to the water pollution </w:t>
      </w:r>
      <w:r w:rsidR="00B471BB">
        <w:rPr>
          <w:rFonts w:ascii="Arial" w:hAnsi="Arial" w:cs="Arial"/>
        </w:rPr>
        <w:t>by t</w:t>
      </w:r>
      <w:r w:rsidR="00402EE1">
        <w:rPr>
          <w:rFonts w:ascii="Arial" w:hAnsi="Arial" w:cs="Arial"/>
        </w:rPr>
        <w:t>he effluents from sewage</w:t>
      </w:r>
      <w:r w:rsidR="00B471BB">
        <w:rPr>
          <w:rFonts w:ascii="Arial" w:hAnsi="Arial" w:cs="Arial"/>
        </w:rPr>
        <w:t>.T</w:t>
      </w:r>
      <w:r w:rsidR="00AD43B0">
        <w:rPr>
          <w:rFonts w:ascii="Arial" w:hAnsi="Arial" w:cs="Arial"/>
        </w:rPr>
        <w:t>he</w:t>
      </w:r>
      <w:r w:rsidR="00402EE1">
        <w:rPr>
          <w:rFonts w:ascii="Arial" w:hAnsi="Arial" w:cs="Arial"/>
        </w:rPr>
        <w:t xml:space="preserve"> untreated sewage is disposed in to freshwater streams or raw sewage is used for the production of fodders and vegetables in the peri-urban areas having direct impact on human and animal health. </w:t>
      </w:r>
      <w:r w:rsidR="00CB62E9">
        <w:rPr>
          <w:rFonts w:ascii="Arial" w:hAnsi="Arial" w:cs="Arial"/>
        </w:rPr>
        <w:t xml:space="preserve">The industrial sub-sector is the largest </w:t>
      </w:r>
      <w:r w:rsidR="00F2069B">
        <w:rPr>
          <w:rFonts w:ascii="Arial" w:hAnsi="Arial" w:cs="Arial"/>
        </w:rPr>
        <w:t>contributor of</w:t>
      </w:r>
      <w:r w:rsidR="00CB62E9">
        <w:rPr>
          <w:rFonts w:ascii="Arial" w:hAnsi="Arial" w:cs="Arial"/>
        </w:rPr>
        <w:t xml:space="preserve"> the effluents</w:t>
      </w:r>
      <w:r w:rsidR="00F2069B">
        <w:rPr>
          <w:rFonts w:ascii="Arial" w:hAnsi="Arial" w:cs="Arial"/>
        </w:rPr>
        <w:t>,</w:t>
      </w:r>
      <w:r w:rsidR="00CB62E9">
        <w:rPr>
          <w:rFonts w:ascii="Arial" w:hAnsi="Arial" w:cs="Arial"/>
        </w:rPr>
        <w:t xml:space="preserve"> which are difficult to manage as it has chemical and heavy metals. These effluents are also directly disposed in to the streams or to the groundwater. Increased use of chemical</w:t>
      </w:r>
      <w:r w:rsidR="00AD43B0">
        <w:rPr>
          <w:rFonts w:ascii="Arial" w:hAnsi="Arial" w:cs="Arial"/>
        </w:rPr>
        <w:t>s</w:t>
      </w:r>
      <w:r w:rsidR="00CB62E9">
        <w:rPr>
          <w:rFonts w:ascii="Arial" w:hAnsi="Arial" w:cs="Arial"/>
        </w:rPr>
        <w:t xml:space="preserve"> in agriculture is also posing serious constraints for the disposal of agricultural effluents which are large in quantity. </w:t>
      </w:r>
    </w:p>
    <w:p w:rsidR="00CB62E9" w:rsidRDefault="00CB62E9" w:rsidP="00E20FEC">
      <w:pPr>
        <w:spacing w:after="0" w:line="240" w:lineRule="auto"/>
        <w:jc w:val="both"/>
        <w:rPr>
          <w:rFonts w:ascii="Arial" w:hAnsi="Arial" w:cs="Arial"/>
        </w:rPr>
      </w:pPr>
    </w:p>
    <w:p w:rsidR="00C63CF0" w:rsidRDefault="00CB62E9" w:rsidP="00E20FEC">
      <w:pPr>
        <w:spacing w:after="0" w:line="240" w:lineRule="auto"/>
        <w:jc w:val="both"/>
        <w:rPr>
          <w:rFonts w:ascii="Arial" w:hAnsi="Arial" w:cs="Arial"/>
          <w:b/>
          <w:i/>
          <w:color w:val="0000CC"/>
          <w:u w:val="single"/>
        </w:rPr>
      </w:pPr>
      <w:r w:rsidRPr="00F565F8">
        <w:rPr>
          <w:rFonts w:ascii="Arial" w:hAnsi="Arial" w:cs="Arial"/>
          <w:b/>
          <w:i/>
          <w:color w:val="0000CC"/>
          <w:u w:val="single"/>
        </w:rPr>
        <w:t xml:space="preserve">Can technology help to manage water? </w:t>
      </w:r>
      <w:r>
        <w:rPr>
          <w:rFonts w:ascii="Arial" w:hAnsi="Arial" w:cs="Arial"/>
        </w:rPr>
        <w:t>This is the real challenge. If the technology can help to manage water then water productivity in agriculture could have been high and domestic and industrial effluents could have been treated in the country. One has to see this challenge in the local context and not purely from the technological end. Most of the initiatives which work in Pakistan in the last five decades were imported and adapted. The real challenge is the cost-</w:t>
      </w:r>
      <w:r w:rsidR="00F2069B">
        <w:rPr>
          <w:rFonts w:ascii="Arial" w:hAnsi="Arial" w:cs="Arial"/>
        </w:rPr>
        <w:t>affectivity</w:t>
      </w:r>
      <w:r>
        <w:rPr>
          <w:rFonts w:ascii="Arial" w:hAnsi="Arial" w:cs="Arial"/>
        </w:rPr>
        <w:t xml:space="preserve"> of the technology both in terms of capital cost and the </w:t>
      </w:r>
      <w:r>
        <w:rPr>
          <w:rFonts w:ascii="Arial" w:hAnsi="Arial" w:cs="Arial"/>
        </w:rPr>
        <w:lastRenderedPageBreak/>
        <w:t xml:space="preserve">O&amp;M cost. It is clearly evident that there is a culture of deferred maintenance in the country in almost all the sub-sectors of water use. The water supply utilities and irrigation departments are recovering hardly 30% of the O&amp;M cost. No question of recovering the capital cost. How </w:t>
      </w:r>
      <w:r w:rsidR="00F2069B">
        <w:rPr>
          <w:rFonts w:ascii="Arial" w:hAnsi="Arial" w:cs="Arial"/>
        </w:rPr>
        <w:t xml:space="preserve">could </w:t>
      </w:r>
      <w:r>
        <w:rPr>
          <w:rFonts w:ascii="Arial" w:hAnsi="Arial" w:cs="Arial"/>
        </w:rPr>
        <w:t xml:space="preserve">this state of affairs continue in </w:t>
      </w:r>
      <w:r w:rsidR="00F2069B">
        <w:rPr>
          <w:rFonts w:ascii="Arial" w:hAnsi="Arial" w:cs="Arial"/>
        </w:rPr>
        <w:t>future?</w:t>
      </w:r>
      <w:r>
        <w:rPr>
          <w:rFonts w:ascii="Arial" w:hAnsi="Arial" w:cs="Arial"/>
        </w:rPr>
        <w:t xml:space="preserve"> Whether technology can provide support in this regard? The answer is complex. In the past</w:t>
      </w:r>
      <w:r w:rsidR="00F20E5C">
        <w:rPr>
          <w:rFonts w:ascii="Arial" w:hAnsi="Arial" w:cs="Arial"/>
        </w:rPr>
        <w:t>,</w:t>
      </w:r>
      <w:r>
        <w:rPr>
          <w:rFonts w:ascii="Arial" w:hAnsi="Arial" w:cs="Arial"/>
        </w:rPr>
        <w:t xml:space="preserve"> the technological development in provision of </w:t>
      </w:r>
      <w:r w:rsidR="00BB3E16">
        <w:rPr>
          <w:rFonts w:ascii="Arial" w:hAnsi="Arial" w:cs="Arial"/>
        </w:rPr>
        <w:t>safe drinking water could not have any impact. The researchers of the science and technology institutions have to work with the water supply utilities. Theonly successful model of water supply which works</w:t>
      </w:r>
      <w:r w:rsidR="00AD43B0">
        <w:rPr>
          <w:rFonts w:ascii="Arial" w:hAnsi="Arial" w:cs="Arial"/>
        </w:rPr>
        <w:t xml:space="preserve"> in the country is</w:t>
      </w:r>
      <w:r w:rsidR="00BB3E16">
        <w:rPr>
          <w:rFonts w:ascii="Arial" w:hAnsi="Arial" w:cs="Arial"/>
        </w:rPr>
        <w:t xml:space="preserve"> the Bahria Town</w:t>
      </w:r>
      <w:r w:rsidR="00AD43B0">
        <w:rPr>
          <w:rFonts w:ascii="Arial" w:hAnsi="Arial" w:cs="Arial"/>
        </w:rPr>
        <w:t>,</w:t>
      </w:r>
      <w:r w:rsidR="00BB3E16">
        <w:rPr>
          <w:rFonts w:ascii="Arial" w:hAnsi="Arial" w:cs="Arial"/>
        </w:rPr>
        <w:t xml:space="preserve"> where the utility has to run it as a business utility and recover the full cost. The </w:t>
      </w:r>
      <w:r w:rsidR="00AD43B0">
        <w:rPr>
          <w:rFonts w:ascii="Arial" w:hAnsi="Arial" w:cs="Arial"/>
        </w:rPr>
        <w:t xml:space="preserve">challenge is that whether </w:t>
      </w:r>
      <w:r w:rsidR="00BB3E16">
        <w:rPr>
          <w:rFonts w:ascii="Arial" w:hAnsi="Arial" w:cs="Arial"/>
        </w:rPr>
        <w:t xml:space="preserve">technological support </w:t>
      </w:r>
      <w:r w:rsidR="00AD43B0">
        <w:rPr>
          <w:rFonts w:ascii="Arial" w:hAnsi="Arial" w:cs="Arial"/>
        </w:rPr>
        <w:t>could</w:t>
      </w:r>
      <w:r w:rsidR="00BB3E16">
        <w:rPr>
          <w:rFonts w:ascii="Arial" w:hAnsi="Arial" w:cs="Arial"/>
        </w:rPr>
        <w:t xml:space="preserve"> make such utilities </w:t>
      </w:r>
      <w:r w:rsidR="00AD43B0">
        <w:rPr>
          <w:rFonts w:ascii="Arial" w:hAnsi="Arial" w:cs="Arial"/>
        </w:rPr>
        <w:t xml:space="preserve">more </w:t>
      </w:r>
      <w:r w:rsidR="00BB3E16">
        <w:rPr>
          <w:rFonts w:ascii="Arial" w:hAnsi="Arial" w:cs="Arial"/>
        </w:rPr>
        <w:t xml:space="preserve">cost-effective both in terms of capital cost and the O&amp;M cost.  </w:t>
      </w:r>
    </w:p>
    <w:p w:rsidR="00C63CF0" w:rsidRDefault="00C63CF0" w:rsidP="00E20FEC">
      <w:pPr>
        <w:spacing w:after="0" w:line="240" w:lineRule="auto"/>
        <w:jc w:val="both"/>
        <w:rPr>
          <w:rFonts w:ascii="Arial" w:hAnsi="Arial" w:cs="Arial"/>
          <w:b/>
          <w:i/>
          <w:color w:val="0000CC"/>
          <w:u w:val="single"/>
        </w:rPr>
      </w:pPr>
    </w:p>
    <w:p w:rsidR="00B526CD" w:rsidRPr="00CB62E9" w:rsidRDefault="00C63CF0" w:rsidP="00E20FEC">
      <w:pPr>
        <w:spacing w:after="0" w:line="240" w:lineRule="auto"/>
        <w:jc w:val="both"/>
        <w:rPr>
          <w:rFonts w:ascii="Arial" w:hAnsi="Arial" w:cs="Arial"/>
          <w:b/>
          <w:i/>
          <w:color w:val="0000CC"/>
          <w:u w:val="single"/>
        </w:rPr>
      </w:pPr>
      <w:r>
        <w:rPr>
          <w:rFonts w:ascii="Arial" w:hAnsi="Arial" w:cs="Arial"/>
          <w:b/>
          <w:i/>
          <w:color w:val="0000CC"/>
          <w:u w:val="single"/>
        </w:rPr>
        <w:t xml:space="preserve">Can technology help for cost-effective treatment of effluents: </w:t>
      </w:r>
      <w:r w:rsidRPr="00C63CF0">
        <w:rPr>
          <w:rFonts w:ascii="Arial" w:hAnsi="Arial" w:cs="Arial"/>
        </w:rPr>
        <w:t>T</w:t>
      </w:r>
      <w:r>
        <w:rPr>
          <w:rFonts w:ascii="Arial" w:hAnsi="Arial" w:cs="Arial"/>
        </w:rPr>
        <w:t>he country is facing serious concerns regarding the disposal of raw sewage, industrial and agricultural effluents in to the freshwater streams. In cities</w:t>
      </w:r>
      <w:r w:rsidR="001C06C7">
        <w:rPr>
          <w:rFonts w:ascii="Arial" w:hAnsi="Arial" w:cs="Arial"/>
        </w:rPr>
        <w:t>,</w:t>
      </w:r>
      <w:r>
        <w:rPr>
          <w:rFonts w:ascii="Arial" w:hAnsi="Arial" w:cs="Arial"/>
        </w:rPr>
        <w:t xml:space="preserve"> the freshwater streams are now polluted with domestic, industrial and hospital effluents and solid wastes. </w:t>
      </w:r>
      <w:r w:rsidR="001C06C7">
        <w:rPr>
          <w:rFonts w:ascii="Arial" w:hAnsi="Arial" w:cs="Arial"/>
        </w:rPr>
        <w:t>Only 3% of industry in the country is treating their effluents and hardly 1% sewage is treated. The industrial effluents have chemical pollutants, heavy metals and other wastes. Agricultural effluents have chemical and biological/organic pollutants. All these pollutants ultimately disposed into the IBIS. Only the floodwater contributes to wash these pollutants and ultimately drained</w:t>
      </w:r>
      <w:r w:rsidR="00F20E5C">
        <w:rPr>
          <w:rFonts w:ascii="Arial" w:hAnsi="Arial" w:cs="Arial"/>
        </w:rPr>
        <w:t xml:space="preserve"> them</w:t>
      </w:r>
      <w:r w:rsidR="001C06C7">
        <w:rPr>
          <w:rFonts w:ascii="Arial" w:hAnsi="Arial" w:cs="Arial"/>
        </w:rPr>
        <w:t xml:space="preserve"> to the sea.    </w:t>
      </w:r>
    </w:p>
    <w:p w:rsidR="003F4485" w:rsidRDefault="003F4485" w:rsidP="003F4485">
      <w:pPr>
        <w:pStyle w:val="Heading2"/>
        <w:spacing w:before="0" w:line="240" w:lineRule="auto"/>
        <w:rPr>
          <w:rFonts w:ascii="Arial" w:eastAsia="Times New Roman" w:hAnsi="Arial" w:cs="Arial"/>
          <w:color w:val="0000CC"/>
          <w:sz w:val="22"/>
          <w:szCs w:val="22"/>
          <w:lang w:eastAsia="en-GB"/>
        </w:rPr>
        <w:sectPr w:rsidR="003F4485" w:rsidSect="007B556C">
          <w:pgSz w:w="11907" w:h="16839" w:code="9"/>
          <w:pgMar w:top="1440" w:right="1440" w:bottom="864" w:left="1440" w:header="720" w:footer="720" w:gutter="0"/>
          <w:cols w:space="720"/>
          <w:docGrid w:linePitch="360"/>
        </w:sectPr>
      </w:pPr>
    </w:p>
    <w:p w:rsidR="00374FDF" w:rsidRPr="00636F7B" w:rsidRDefault="00374FDF" w:rsidP="00E752A5">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62" w:name="_Toc387702010"/>
      <w:r w:rsidRPr="00636F7B">
        <w:rPr>
          <w:rFonts w:ascii="Arial Black" w:eastAsia="Times New Roman" w:hAnsi="Arial Black" w:cs="Arial"/>
          <w:color w:val="000099"/>
          <w:lang w:eastAsia="en-GB"/>
        </w:rPr>
        <w:lastRenderedPageBreak/>
        <w:t>Sub-sectors of Water Use</w:t>
      </w:r>
      <w:bookmarkEnd w:id="62"/>
    </w:p>
    <w:p w:rsidR="00295779" w:rsidRPr="00295779" w:rsidRDefault="00295779" w:rsidP="00295779">
      <w:pPr>
        <w:keepNext/>
        <w:keepLines/>
        <w:spacing w:after="0" w:line="240" w:lineRule="auto"/>
        <w:ind w:left="720" w:hanging="720"/>
        <w:outlineLvl w:val="1"/>
        <w:rPr>
          <w:rFonts w:ascii="Arial" w:eastAsia="Times New Roman" w:hAnsi="Arial" w:cs="Arial"/>
          <w:bCs/>
          <w:color w:val="0000CC"/>
          <w:sz w:val="28"/>
          <w:szCs w:val="28"/>
          <w:lang w:eastAsia="en-GB"/>
        </w:rPr>
      </w:pPr>
    </w:p>
    <w:p w:rsidR="00295779" w:rsidRPr="00295779" w:rsidRDefault="00295779" w:rsidP="00295779">
      <w:pPr>
        <w:pStyle w:val="ListParagraph"/>
        <w:keepNext/>
        <w:keepLines/>
        <w:numPr>
          <w:ilvl w:val="1"/>
          <w:numId w:val="27"/>
        </w:numPr>
        <w:spacing w:after="0" w:line="240" w:lineRule="auto"/>
        <w:outlineLvl w:val="1"/>
        <w:rPr>
          <w:rFonts w:ascii="Arial" w:eastAsia="Times New Roman" w:hAnsi="Arial" w:cs="Arial"/>
          <w:b/>
          <w:bCs/>
          <w:color w:val="0000CC"/>
          <w:sz w:val="24"/>
          <w:szCs w:val="24"/>
          <w:lang w:eastAsia="en-GB"/>
        </w:rPr>
      </w:pPr>
      <w:bookmarkStart w:id="63" w:name="_Toc387702011"/>
      <w:r w:rsidRPr="00295779">
        <w:rPr>
          <w:rFonts w:ascii="Arial" w:eastAsia="Times New Roman" w:hAnsi="Arial" w:cs="Arial"/>
          <w:b/>
          <w:bCs/>
          <w:color w:val="0000CC"/>
          <w:sz w:val="24"/>
          <w:szCs w:val="24"/>
          <w:lang w:eastAsia="en-GB"/>
        </w:rPr>
        <w:t>Major Sub-sectors of Water Use</w:t>
      </w:r>
      <w:bookmarkEnd w:id="63"/>
    </w:p>
    <w:p w:rsidR="00295779" w:rsidRPr="00295779" w:rsidRDefault="00295779" w:rsidP="00295779">
      <w:pPr>
        <w:spacing w:after="0" w:line="240" w:lineRule="auto"/>
        <w:rPr>
          <w:rFonts w:ascii="Calibri" w:eastAsia="Calibri" w:hAnsi="Calibri" w:cs="Times New Roman"/>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 xml:space="preserve">The four major sub-sectors of water use in the country’s urban and rural areas are: </w:t>
      </w:r>
    </w:p>
    <w:p w:rsidR="00295779" w:rsidRPr="00295779" w:rsidRDefault="00295779" w:rsidP="00295779">
      <w:pPr>
        <w:numPr>
          <w:ilvl w:val="0"/>
          <w:numId w:val="14"/>
        </w:numPr>
        <w:spacing w:after="0" w:line="240" w:lineRule="auto"/>
        <w:contextualSpacing/>
        <w:rPr>
          <w:rFonts w:ascii="Arial" w:eastAsia="Calibri" w:hAnsi="Arial" w:cs="Arial"/>
        </w:rPr>
      </w:pPr>
      <w:r w:rsidRPr="00295779">
        <w:rPr>
          <w:rFonts w:ascii="Arial" w:eastAsia="Calibri" w:hAnsi="Arial" w:cs="Arial"/>
        </w:rPr>
        <w:t>Water for Domestic Use</w:t>
      </w:r>
    </w:p>
    <w:p w:rsidR="00295779" w:rsidRPr="00295779" w:rsidRDefault="00295779" w:rsidP="00295779">
      <w:pPr>
        <w:numPr>
          <w:ilvl w:val="0"/>
          <w:numId w:val="14"/>
        </w:numPr>
        <w:spacing w:after="0" w:line="240" w:lineRule="auto"/>
        <w:contextualSpacing/>
        <w:rPr>
          <w:rFonts w:ascii="Arial" w:eastAsia="Calibri" w:hAnsi="Arial" w:cs="Arial"/>
        </w:rPr>
      </w:pPr>
      <w:r w:rsidRPr="00295779">
        <w:rPr>
          <w:rFonts w:ascii="Arial" w:eastAsia="Calibri" w:hAnsi="Arial" w:cs="Arial"/>
        </w:rPr>
        <w:t>Water for Agriculture</w:t>
      </w:r>
    </w:p>
    <w:p w:rsidR="00295779" w:rsidRPr="00295779" w:rsidRDefault="00295779" w:rsidP="00295779">
      <w:pPr>
        <w:numPr>
          <w:ilvl w:val="0"/>
          <w:numId w:val="14"/>
        </w:numPr>
        <w:spacing w:after="0" w:line="240" w:lineRule="auto"/>
        <w:contextualSpacing/>
        <w:rPr>
          <w:rFonts w:ascii="Arial" w:eastAsia="Calibri" w:hAnsi="Arial" w:cs="Arial"/>
        </w:rPr>
      </w:pPr>
      <w:r w:rsidRPr="00295779">
        <w:rPr>
          <w:rFonts w:ascii="Arial" w:eastAsia="Calibri" w:hAnsi="Arial" w:cs="Arial"/>
        </w:rPr>
        <w:t>Water for Industry</w:t>
      </w:r>
    </w:p>
    <w:p w:rsidR="00295779" w:rsidRPr="00295779" w:rsidRDefault="00295779" w:rsidP="00295779">
      <w:pPr>
        <w:numPr>
          <w:ilvl w:val="0"/>
          <w:numId w:val="14"/>
        </w:numPr>
        <w:spacing w:after="0" w:line="240" w:lineRule="auto"/>
        <w:contextualSpacing/>
        <w:rPr>
          <w:rFonts w:ascii="Arial" w:eastAsia="Calibri" w:hAnsi="Arial" w:cs="Arial"/>
        </w:rPr>
      </w:pPr>
      <w:r w:rsidRPr="00295779">
        <w:rPr>
          <w:rFonts w:ascii="Arial" w:eastAsia="Calibri" w:hAnsi="Arial" w:cs="Arial"/>
        </w:rPr>
        <w:t>Water for Environment</w:t>
      </w:r>
    </w:p>
    <w:p w:rsidR="00295779" w:rsidRPr="00295779" w:rsidRDefault="00295779" w:rsidP="00295779">
      <w:pPr>
        <w:spacing w:after="0" w:line="240" w:lineRule="auto"/>
        <w:ind w:firstLine="720"/>
        <w:rPr>
          <w:rFonts w:ascii="Calibri" w:eastAsia="Calibri" w:hAnsi="Calibri" w:cs="Times New Roman"/>
          <w:lang w:eastAsia="en-GB"/>
        </w:rPr>
      </w:pPr>
    </w:p>
    <w:p w:rsidR="00295779" w:rsidRPr="00295779" w:rsidRDefault="00295779" w:rsidP="00295779">
      <w:pPr>
        <w:pStyle w:val="ListParagraph"/>
        <w:keepNext/>
        <w:keepLines/>
        <w:numPr>
          <w:ilvl w:val="1"/>
          <w:numId w:val="27"/>
        </w:numPr>
        <w:spacing w:after="0" w:line="240" w:lineRule="auto"/>
        <w:outlineLvl w:val="1"/>
        <w:rPr>
          <w:rFonts w:ascii="Arial" w:eastAsia="Calibri" w:hAnsi="Arial" w:cs="Arial"/>
          <w:b/>
          <w:bCs/>
          <w:color w:val="0000CC"/>
          <w:sz w:val="24"/>
          <w:szCs w:val="24"/>
          <w:lang w:eastAsia="en-GB"/>
        </w:rPr>
      </w:pPr>
      <w:bookmarkStart w:id="64" w:name="_Toc387702012"/>
      <w:r w:rsidRPr="00295779">
        <w:rPr>
          <w:rFonts w:ascii="Arial" w:eastAsia="Calibri" w:hAnsi="Arial" w:cs="Arial"/>
          <w:b/>
          <w:bCs/>
          <w:color w:val="0000CC"/>
          <w:sz w:val="24"/>
          <w:szCs w:val="24"/>
          <w:lang w:eastAsia="en-GB"/>
        </w:rPr>
        <w:t>Water for Domestic Use – Water Supply and Sanitation</w:t>
      </w:r>
      <w:bookmarkEnd w:id="64"/>
    </w:p>
    <w:p w:rsidR="00295779" w:rsidRPr="00295779" w:rsidRDefault="00295779" w:rsidP="00295779">
      <w:pPr>
        <w:spacing w:after="0" w:line="240" w:lineRule="auto"/>
        <w:rPr>
          <w:rFonts w:ascii="Calibri" w:eastAsia="Calibri" w:hAnsi="Calibri" w:cs="Times New Roman"/>
          <w:lang w:eastAsia="en-GB"/>
        </w:rPr>
      </w:pPr>
    </w:p>
    <w:p w:rsidR="00295779" w:rsidRPr="00295779" w:rsidRDefault="00295779" w:rsidP="00295779">
      <w:pPr>
        <w:autoSpaceDE w:val="0"/>
        <w:autoSpaceDN w:val="0"/>
        <w:adjustRightInd w:val="0"/>
        <w:spacing w:after="0" w:line="240" w:lineRule="auto"/>
        <w:jc w:val="both"/>
        <w:rPr>
          <w:rFonts w:ascii="Arial" w:eastAsia="Calibri" w:hAnsi="Arial" w:cs="Arial"/>
          <w:b/>
          <w:bCs/>
          <w:i/>
          <w:color w:val="0000CC"/>
          <w:u w:val="single"/>
        </w:rPr>
      </w:pPr>
      <w:r w:rsidRPr="00295779">
        <w:rPr>
          <w:rFonts w:ascii="Arial" w:eastAsia="Calibri" w:hAnsi="Arial" w:cs="Arial"/>
          <w:b/>
          <w:bCs/>
          <w:i/>
          <w:color w:val="0000CC"/>
          <w:u w:val="single"/>
        </w:rPr>
        <w:t>Domestic water supply</w:t>
      </w:r>
    </w:p>
    <w:p w:rsidR="00295779" w:rsidRPr="00295779" w:rsidRDefault="00295779" w:rsidP="00295779">
      <w:pPr>
        <w:autoSpaceDE w:val="0"/>
        <w:autoSpaceDN w:val="0"/>
        <w:adjustRightInd w:val="0"/>
        <w:spacing w:after="0" w:line="240" w:lineRule="auto"/>
        <w:jc w:val="both"/>
        <w:rPr>
          <w:rFonts w:ascii="Arial" w:eastAsia="Calibri" w:hAnsi="Arial" w:cs="Arial"/>
        </w:rPr>
      </w:pPr>
    </w:p>
    <w:p w:rsidR="00295779" w:rsidRPr="00295779" w:rsidRDefault="00295779" w:rsidP="00295779">
      <w:pPr>
        <w:autoSpaceDE w:val="0"/>
        <w:autoSpaceDN w:val="0"/>
        <w:adjustRightInd w:val="0"/>
        <w:spacing w:after="0" w:line="240" w:lineRule="auto"/>
        <w:jc w:val="both"/>
        <w:rPr>
          <w:rFonts w:ascii="Arial" w:eastAsia="Calibri" w:hAnsi="Arial" w:cs="Arial"/>
        </w:rPr>
      </w:pPr>
      <w:r w:rsidRPr="00295779">
        <w:rPr>
          <w:rFonts w:ascii="Arial" w:eastAsia="Calibri" w:hAnsi="Arial" w:cs="Arial"/>
        </w:rPr>
        <w:t xml:space="preserve">Water supply and sanitation sector in Pakistan is characterised by extremely low level of coverage particularly in rural area. Presently, only 80% of the urban population have access to piped water supply, whereas 11% of rural population is benefiting from this facility (PWP 1999). Water supply systems in the urban centres of Pakistan are based on either by the utilisation of surface water or groundwater abstraction through tubewells. The cities, which depend on surface water for their drinking </w:t>
      </w:r>
      <w:r w:rsidR="00981D4E" w:rsidRPr="00295779">
        <w:rPr>
          <w:rFonts w:ascii="Arial" w:eastAsia="Calibri" w:hAnsi="Arial" w:cs="Arial"/>
        </w:rPr>
        <w:t>water</w:t>
      </w:r>
      <w:r w:rsidR="00981D4E">
        <w:rPr>
          <w:rFonts w:ascii="Arial" w:eastAsia="Calibri" w:hAnsi="Arial" w:cs="Arial"/>
        </w:rPr>
        <w:t xml:space="preserve"> needs include among others are</w:t>
      </w:r>
      <w:r w:rsidRPr="00295779">
        <w:rPr>
          <w:rFonts w:ascii="Arial" w:eastAsia="Calibri" w:hAnsi="Arial" w:cs="Arial"/>
        </w:rPr>
        <w:t xml:space="preserve"> Islamabad, Karachi and Hyderabad. The water supply of Lahore, Peshawar, Faisalabad, </w:t>
      </w:r>
      <w:r w:rsidR="00981D4E" w:rsidRPr="00295779">
        <w:rPr>
          <w:rFonts w:ascii="Arial" w:eastAsia="Calibri" w:hAnsi="Arial" w:cs="Arial"/>
        </w:rPr>
        <w:t>Abbottabad</w:t>
      </w:r>
      <w:r w:rsidRPr="00295779">
        <w:rPr>
          <w:rFonts w:ascii="Arial" w:eastAsia="Calibri" w:hAnsi="Arial" w:cs="Arial"/>
        </w:rPr>
        <w:t xml:space="preserve"> and Quetta is mostly dependent on groundwater. Almost all the cities depending on surface supplies face moderate to acute shortage of water, whereas the situation in Lahore and Peshawar can be considered somewhat satisfactory due to the presence of a high yielding aquifer.</w:t>
      </w:r>
    </w:p>
    <w:p w:rsidR="00295779" w:rsidRPr="00295779" w:rsidRDefault="00295779" w:rsidP="00295779">
      <w:pPr>
        <w:autoSpaceDE w:val="0"/>
        <w:autoSpaceDN w:val="0"/>
        <w:adjustRightInd w:val="0"/>
        <w:spacing w:after="0" w:line="240" w:lineRule="auto"/>
        <w:jc w:val="both"/>
        <w:rPr>
          <w:rFonts w:ascii="Arial" w:eastAsia="Calibri" w:hAnsi="Arial" w:cs="Arial"/>
          <w:b/>
          <w:bCs/>
        </w:rPr>
      </w:pPr>
    </w:p>
    <w:p w:rsidR="00295779" w:rsidRPr="00295779" w:rsidRDefault="00295779" w:rsidP="00295779">
      <w:pPr>
        <w:autoSpaceDE w:val="0"/>
        <w:autoSpaceDN w:val="0"/>
        <w:adjustRightInd w:val="0"/>
        <w:spacing w:after="0" w:line="240" w:lineRule="auto"/>
        <w:jc w:val="both"/>
        <w:rPr>
          <w:rFonts w:ascii="Arial" w:eastAsia="Calibri" w:hAnsi="Arial" w:cs="Arial"/>
        </w:rPr>
      </w:pPr>
      <w:r w:rsidRPr="00295779">
        <w:rPr>
          <w:rFonts w:ascii="Arial" w:eastAsia="Calibri" w:hAnsi="Arial" w:cs="Arial"/>
        </w:rPr>
        <w:t>The current data (2011) indicates that in Pakistan around 96% population in urban areas is having access to improved water supply sources. Out of this 50% population is having access to piped water supply in their premises and rest 38% from other improved sources. The situation is worst in rural areas where only 89% population have access to improved sources of water supply and out of this only 23% population is having access through pipe network at their premises and rest 66% is having access to other improved sources. At the national level 91% of population is having access to improved water supply and only 36% is having access to pipe network at premises and rest 55% is having access to other improved sources. Improved sources do not mean that drinking water supply is safe (Table 13).</w:t>
      </w:r>
    </w:p>
    <w:p w:rsidR="00295779" w:rsidRPr="00295779" w:rsidRDefault="00295779" w:rsidP="00295779">
      <w:pPr>
        <w:autoSpaceDE w:val="0"/>
        <w:autoSpaceDN w:val="0"/>
        <w:adjustRightInd w:val="0"/>
        <w:spacing w:after="0" w:line="240" w:lineRule="auto"/>
        <w:jc w:val="both"/>
        <w:rPr>
          <w:rFonts w:ascii="Arial" w:eastAsia="Calibri" w:hAnsi="Arial" w:cs="Arial"/>
        </w:rPr>
      </w:pPr>
    </w:p>
    <w:p w:rsidR="0015623D" w:rsidRDefault="00ED229A" w:rsidP="00507738">
      <w:pPr>
        <w:pStyle w:val="Caption"/>
        <w:spacing w:after="0"/>
        <w:rPr>
          <w:rFonts w:ascii="Arial" w:eastAsia="Times New Roman" w:hAnsi="Arial" w:cs="Arial"/>
          <w:color w:val="auto"/>
          <w:sz w:val="22"/>
          <w:szCs w:val="22"/>
        </w:rPr>
      </w:pPr>
      <w:bookmarkStart w:id="65" w:name="_Toc387701484"/>
      <w:r w:rsidRPr="00ED229A">
        <w:rPr>
          <w:rFonts w:ascii="Arial" w:eastAsia="Calibri" w:hAnsi="Arial" w:cs="Arial"/>
          <w:noProof/>
          <w:color w:val="auto"/>
          <w:sz w:val="22"/>
          <w:szCs w:val="22"/>
          <w:lang w:val="en-US"/>
        </w:rPr>
        <w:pict>
          <v:group id="Group 33" o:spid="_x0000_s1060" style="position:absolute;margin-left:1.85pt;margin-top:15.7pt;width:449.25pt;height:137.9pt;z-index:251707392;mso-width-relative:margin;mso-height-relative:margin" coordsize="59462,19662" wrapcoords="-108 -352 -108 21835 21708 21835 21708 -352 -108 -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">
            <v:shape id="Picture 47" o:spid="_x0000_s1062" type="#_x0000_t75" style="position:absolute;width:59462;height:16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Z+/EAAAA2wAAAA8AAABkcnMvZG93bnJldi54bWxEj0FrwkAUhO+C/2F5gjfdKMHa1FUkIAiC&#10;0Cjt9SX7TILZtyG7mvjvu4VCj8PMfMNsdoNpxJM6V1tWsJhHIIgLq2suFVwvh9kahPPIGhvLpOBF&#10;Dnbb8WiDibY9f9Iz86UIEHYJKqi8bxMpXVGRQTe3LXHwbrYz6IPsSqk77APcNHIZRStpsOawUGFL&#10;aUXFPXsYBWmWxnm8/vrOz6v+vSn7U35+5UpNJ8P+A4Snwf+H/9pHrSB+g98v4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AZ+/EAAAA2wAAAA8AAAAAAAAAAAAAAAAA&#10;nwIAAGRycy9kb3ducmV2LnhtbFBLBQYAAAAABAAEAPcAAACQAwAAAAA=&#10;" stroked="t" strokecolor="#843c0c" strokeweight="2.25pt">
              <v:imagedata r:id="rId18" o:title=""/>
              <v:path arrowok="t"/>
            </v:shape>
            <v:shape id="Picture 48" o:spid="_x0000_s1061" type="#_x0000_t75" style="position:absolute;top:16808;width:59462;height:2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9jK/AAAA2wAAAA8AAABkcnMvZG93bnJldi54bWxET8uKwjAU3QvzD+EOuNO0Ko5UUxnEQZc+&#10;xoW7S3NtyzQ3tcnY9u/NQnB5OO/VujOVeFDjSssK4nEEgjizuuRcwe/5Z7QA4TyyxsoyKejJwTr9&#10;GKww0bblIz1OPhchhF2CCgrv60RKlxVk0I1tTRy4m20M+gCbXOoG2xBuKjmJork0WHJoKLCmTUHZ&#10;3+nfKNhydY9reekdfV2u/bTdHcyBlRp+dt9LEJ46/xa/3HutYBbGhi/hB8j0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vfYyvwAAANsAAAAPAAAAAAAAAAAAAAAAAJ8CAABk&#10;cnMvZG93bnJldi54bWxQSwUGAAAAAAQABAD3AAAAiwMAAAAA&#10;" stroked="t" strokecolor="#843c0c" strokeweight="2.25pt">
              <v:imagedata r:id="rId19" o:title=""/>
              <v:path arrowok="t"/>
            </v:shape>
            <w10:wrap type="tight"/>
          </v:group>
        </w:pict>
      </w:r>
      <w:r w:rsidR="00507738" w:rsidRPr="00071EB6">
        <w:rPr>
          <w:rFonts w:ascii="Arial" w:hAnsi="Arial" w:cs="Arial"/>
          <w:color w:val="auto"/>
          <w:sz w:val="22"/>
          <w:szCs w:val="22"/>
        </w:rPr>
        <w:t xml:space="preserve">Table </w:t>
      </w:r>
      <w:r w:rsidRPr="00071EB6">
        <w:rPr>
          <w:rFonts w:ascii="Arial" w:hAnsi="Arial" w:cs="Arial"/>
          <w:color w:val="auto"/>
          <w:sz w:val="22"/>
          <w:szCs w:val="22"/>
        </w:rPr>
        <w:fldChar w:fldCharType="begin"/>
      </w:r>
      <w:r w:rsidR="00507738" w:rsidRPr="00071EB6">
        <w:rPr>
          <w:rFonts w:ascii="Arial" w:hAnsi="Arial" w:cs="Arial"/>
          <w:color w:val="auto"/>
          <w:sz w:val="22"/>
          <w:szCs w:val="22"/>
        </w:rPr>
        <w:instrText xml:space="preserve"> SEQ Table \* ARABIC </w:instrText>
      </w:r>
      <w:r w:rsidRPr="00071EB6">
        <w:rPr>
          <w:rFonts w:ascii="Arial" w:hAnsi="Arial" w:cs="Arial"/>
          <w:color w:val="auto"/>
          <w:sz w:val="22"/>
          <w:szCs w:val="22"/>
        </w:rPr>
        <w:fldChar w:fldCharType="separate"/>
      </w:r>
      <w:r w:rsidR="00507738" w:rsidRPr="00071EB6">
        <w:rPr>
          <w:rFonts w:ascii="Arial" w:hAnsi="Arial" w:cs="Arial"/>
          <w:noProof/>
          <w:color w:val="auto"/>
          <w:sz w:val="22"/>
          <w:szCs w:val="22"/>
        </w:rPr>
        <w:t>13</w:t>
      </w:r>
      <w:r w:rsidRPr="00071EB6">
        <w:rPr>
          <w:rFonts w:ascii="Arial" w:hAnsi="Arial" w:cs="Arial"/>
          <w:color w:val="auto"/>
          <w:sz w:val="22"/>
          <w:szCs w:val="22"/>
        </w:rPr>
        <w:fldChar w:fldCharType="end"/>
      </w:r>
      <w:r w:rsidR="00507738" w:rsidRPr="00071EB6">
        <w:rPr>
          <w:rFonts w:ascii="Arial" w:hAnsi="Arial" w:cs="Arial"/>
          <w:color w:val="auto"/>
          <w:sz w:val="22"/>
          <w:szCs w:val="22"/>
        </w:rPr>
        <w:t>:</w:t>
      </w:r>
      <w:r w:rsidR="00295779" w:rsidRPr="00295779">
        <w:rPr>
          <w:rFonts w:ascii="Arial" w:eastAsia="Times New Roman" w:hAnsi="Arial" w:cs="Arial"/>
          <w:color w:val="auto"/>
          <w:sz w:val="22"/>
          <w:szCs w:val="22"/>
        </w:rPr>
        <w:t xml:space="preserve"> Access to water supply systems in urban and rural areas of Pakistan</w:t>
      </w:r>
      <w:bookmarkEnd w:id="65"/>
      <w:r w:rsidR="00341FA4">
        <w:rPr>
          <w:rFonts w:ascii="Arial" w:eastAsia="Times New Roman" w:hAnsi="Arial" w:cs="Arial"/>
          <w:color w:val="auto"/>
          <w:sz w:val="22"/>
          <w:szCs w:val="22"/>
        </w:rPr>
        <w:t>.</w:t>
      </w:r>
    </w:p>
    <w:p w:rsidR="00295779" w:rsidRPr="0015623D" w:rsidRDefault="00295779" w:rsidP="0015623D">
      <w:pPr>
        <w:spacing w:after="0" w:line="240" w:lineRule="auto"/>
        <w:rPr>
          <w:rFonts w:ascii="Arial" w:hAnsi="Arial" w:cs="Arial"/>
          <w:i/>
          <w:sz w:val="16"/>
          <w:szCs w:val="16"/>
        </w:rPr>
      </w:pPr>
      <w:r w:rsidRPr="0015623D">
        <w:rPr>
          <w:rFonts w:ascii="Arial" w:hAnsi="Arial" w:cs="Arial"/>
          <w:i/>
          <w:sz w:val="16"/>
          <w:szCs w:val="16"/>
        </w:rPr>
        <w:t xml:space="preserve">(UNICEF 2013) </w:t>
      </w:r>
    </w:p>
    <w:p w:rsidR="0015623D" w:rsidRDefault="0015623D" w:rsidP="00295779">
      <w:pPr>
        <w:keepNext/>
        <w:spacing w:after="0" w:line="240" w:lineRule="auto"/>
        <w:jc w:val="both"/>
        <w:rPr>
          <w:rFonts w:ascii="Arial" w:eastAsia="Times New Roman" w:hAnsi="Arial" w:cs="Arial"/>
        </w:rPr>
      </w:pPr>
    </w:p>
    <w:p w:rsidR="00295779" w:rsidRPr="00295779" w:rsidRDefault="00295779" w:rsidP="00295779">
      <w:pPr>
        <w:keepNext/>
        <w:spacing w:after="0" w:line="240" w:lineRule="auto"/>
        <w:jc w:val="both"/>
        <w:rPr>
          <w:rFonts w:ascii="Arial" w:eastAsia="Times New Roman" w:hAnsi="Arial" w:cs="Arial"/>
        </w:rPr>
      </w:pPr>
      <w:r w:rsidRPr="00295779">
        <w:rPr>
          <w:rFonts w:ascii="Arial" w:eastAsia="Times New Roman" w:hAnsi="Arial" w:cs="Arial"/>
        </w:rPr>
        <w:t>Rural areas depend on groundwater for domestic water supplies</w:t>
      </w:r>
      <w:r w:rsidR="00341FA4">
        <w:rPr>
          <w:rFonts w:ascii="Arial" w:eastAsia="Times New Roman" w:hAnsi="Arial" w:cs="Arial"/>
        </w:rPr>
        <w:t>,</w:t>
      </w:r>
      <w:r w:rsidRPr="00295779">
        <w:rPr>
          <w:rFonts w:ascii="Arial" w:eastAsia="Times New Roman" w:hAnsi="Arial" w:cs="Arial"/>
        </w:rPr>
        <w:t xml:space="preserve"> where ever available, but in irrigated areas underlain with saline groundwater, canal waters are used to satisfy the domestic requirements. Outside the canal commands, where groundwater cannot be </w:t>
      </w:r>
      <w:r w:rsidRPr="00295779">
        <w:rPr>
          <w:rFonts w:ascii="Arial" w:eastAsia="Times New Roman" w:hAnsi="Arial" w:cs="Arial"/>
        </w:rPr>
        <w:lastRenderedPageBreak/>
        <w:t>depended upon, rural water supply is dependent on the available stream flows in the upland areas or on rainfall collected in natural depressions, such as Tobas in the Cholistan desert. In such arid locations, the local populace is constrained to travel long distances to procure drinking water – a task, which is assigned to women. It is estimated that present water demand for domestic and industrial uses is about 3,302 mgd, whereas the available water for the purpose is about 2,369 mgd (PWP 1999; NESPAK 1998). Therefore, there is a net deficiency of 22% of total domestic water requirement.</w:t>
      </w:r>
    </w:p>
    <w:p w:rsidR="00295779" w:rsidRPr="00295779" w:rsidRDefault="00295779" w:rsidP="00295779">
      <w:pPr>
        <w:autoSpaceDE w:val="0"/>
        <w:autoSpaceDN w:val="0"/>
        <w:adjustRightInd w:val="0"/>
        <w:spacing w:after="0" w:line="240" w:lineRule="auto"/>
        <w:jc w:val="both"/>
        <w:rPr>
          <w:rFonts w:ascii="Arial" w:eastAsia="Calibri" w:hAnsi="Arial" w:cs="Arial"/>
        </w:rPr>
      </w:pPr>
    </w:p>
    <w:p w:rsidR="00295779" w:rsidRPr="00295779" w:rsidRDefault="00295779" w:rsidP="00295779">
      <w:pPr>
        <w:autoSpaceDE w:val="0"/>
        <w:autoSpaceDN w:val="0"/>
        <w:adjustRightInd w:val="0"/>
        <w:spacing w:after="0" w:line="240" w:lineRule="auto"/>
        <w:jc w:val="both"/>
        <w:rPr>
          <w:rFonts w:ascii="Arial" w:eastAsia="Calibri" w:hAnsi="Arial" w:cs="Arial"/>
        </w:rPr>
      </w:pPr>
      <w:r w:rsidRPr="00295779">
        <w:rPr>
          <w:rFonts w:ascii="Arial" w:eastAsia="Calibri" w:hAnsi="Arial" w:cs="Arial"/>
        </w:rPr>
        <w:t>The drought of 2000-01 was so severe that it has affected the availability of domestic water supply. For example, the availability of surface water supply in the Simly dam in Islamabad has reduced to the extent of 40% of the r</w:t>
      </w:r>
      <w:r w:rsidR="00341FA4">
        <w:rPr>
          <w:rFonts w:ascii="Arial" w:eastAsia="Calibri" w:hAnsi="Arial" w:cs="Arial"/>
        </w:rPr>
        <w:t>equirement during the year; therefore,</w:t>
      </w:r>
      <w:r w:rsidRPr="00295779">
        <w:rPr>
          <w:rFonts w:ascii="Arial" w:eastAsia="Calibri" w:hAnsi="Arial" w:cs="Arial"/>
        </w:rPr>
        <w:t xml:space="preserve"> the Capital Development Authority (CDA) has practiced rationing of water on alternate day basis to the citizens of Islamabad. This resulted in mining of groundwater in Islamabad</w:t>
      </w:r>
      <w:r w:rsidR="00341FA4">
        <w:rPr>
          <w:rFonts w:ascii="Arial" w:eastAsia="Calibri" w:hAnsi="Arial" w:cs="Arial"/>
        </w:rPr>
        <w:t xml:space="preserve"> and lowering of water table</w:t>
      </w:r>
      <w:r w:rsidRPr="00295779">
        <w:rPr>
          <w:rFonts w:ascii="Arial" w:eastAsia="Calibri" w:hAnsi="Arial" w:cs="Arial"/>
        </w:rPr>
        <w:t xml:space="preserve"> to the tune of 3-5 m per annum in certain localities. During the current year, it is expected that CDA will have to practice rationing during the months of April to June.</w:t>
      </w:r>
    </w:p>
    <w:p w:rsidR="00295779" w:rsidRPr="00295779" w:rsidRDefault="00295779" w:rsidP="00295779">
      <w:pPr>
        <w:autoSpaceDE w:val="0"/>
        <w:autoSpaceDN w:val="0"/>
        <w:adjustRightInd w:val="0"/>
        <w:spacing w:after="0" w:line="240" w:lineRule="auto"/>
        <w:jc w:val="both"/>
        <w:rPr>
          <w:rFonts w:ascii="Arial" w:eastAsia="Calibri" w:hAnsi="Arial" w:cs="Arial"/>
          <w:b/>
          <w:bCs/>
          <w:i/>
          <w:u w:val="single"/>
        </w:rPr>
      </w:pPr>
    </w:p>
    <w:p w:rsidR="00295779" w:rsidRPr="00295779" w:rsidRDefault="00295779" w:rsidP="00295779">
      <w:pPr>
        <w:spacing w:after="0" w:line="240" w:lineRule="auto"/>
        <w:jc w:val="both"/>
        <w:rPr>
          <w:rFonts w:ascii="Arial" w:eastAsia="Calibri" w:hAnsi="Arial" w:cs="Arial"/>
          <w:b/>
          <w:i/>
          <w:lang w:eastAsia="en-GB"/>
        </w:rPr>
      </w:pPr>
      <w:r w:rsidRPr="00295779">
        <w:rPr>
          <w:rFonts w:ascii="Arial" w:eastAsia="Calibri" w:hAnsi="Arial" w:cs="Arial"/>
          <w:b/>
          <w:i/>
          <w:lang w:eastAsia="en-GB"/>
        </w:rPr>
        <w:t xml:space="preserve">The average water available per annum from surface and groundwater is 103.75 MAF, which is shared by domestic, agriculture and industrial sectors. Assuming the domestic water demand of 3.6 MAF and assuming that around 75% of it is available to the population, the water use by the domestic sector comes to 2.7 MAF per annum. </w:t>
      </w:r>
    </w:p>
    <w:p w:rsidR="00295779" w:rsidRPr="00295779" w:rsidRDefault="00295779" w:rsidP="00295779">
      <w:pPr>
        <w:autoSpaceDE w:val="0"/>
        <w:autoSpaceDN w:val="0"/>
        <w:adjustRightInd w:val="0"/>
        <w:spacing w:after="0" w:line="240" w:lineRule="auto"/>
        <w:jc w:val="both"/>
        <w:rPr>
          <w:rFonts w:ascii="Arial" w:eastAsia="Calibri" w:hAnsi="Arial" w:cs="Arial"/>
          <w:b/>
          <w:bCs/>
        </w:rPr>
      </w:pPr>
    </w:p>
    <w:p w:rsidR="00295779" w:rsidRPr="00295779" w:rsidRDefault="00295779" w:rsidP="00295779">
      <w:pPr>
        <w:autoSpaceDE w:val="0"/>
        <w:autoSpaceDN w:val="0"/>
        <w:adjustRightInd w:val="0"/>
        <w:spacing w:after="0" w:line="240" w:lineRule="auto"/>
        <w:jc w:val="both"/>
        <w:rPr>
          <w:rFonts w:ascii="Arial" w:eastAsia="Calibri" w:hAnsi="Arial" w:cs="Arial"/>
          <w:b/>
          <w:bCs/>
          <w:i/>
          <w:color w:val="0000CC"/>
          <w:u w:val="single"/>
        </w:rPr>
      </w:pPr>
      <w:r w:rsidRPr="00295779">
        <w:rPr>
          <w:rFonts w:ascii="Arial" w:eastAsia="Calibri" w:hAnsi="Arial" w:cs="Arial"/>
          <w:b/>
          <w:bCs/>
          <w:i/>
          <w:color w:val="0000CC"/>
          <w:u w:val="single"/>
        </w:rPr>
        <w:t>Sanitation and sewerage</w:t>
      </w:r>
    </w:p>
    <w:p w:rsidR="00295779" w:rsidRPr="00295779" w:rsidRDefault="00295779" w:rsidP="00295779">
      <w:pPr>
        <w:autoSpaceDE w:val="0"/>
        <w:autoSpaceDN w:val="0"/>
        <w:adjustRightInd w:val="0"/>
        <w:spacing w:after="0" w:line="240" w:lineRule="auto"/>
        <w:jc w:val="both"/>
        <w:rPr>
          <w:rFonts w:ascii="Arial" w:eastAsia="Calibri" w:hAnsi="Arial" w:cs="Arial"/>
        </w:rPr>
      </w:pPr>
    </w:p>
    <w:p w:rsidR="00295779" w:rsidRPr="00295779" w:rsidRDefault="00295779" w:rsidP="00295779">
      <w:pPr>
        <w:autoSpaceDE w:val="0"/>
        <w:autoSpaceDN w:val="0"/>
        <w:adjustRightInd w:val="0"/>
        <w:spacing w:after="0" w:line="240" w:lineRule="auto"/>
        <w:jc w:val="both"/>
        <w:rPr>
          <w:rFonts w:ascii="Arial" w:eastAsia="Calibri" w:hAnsi="Arial" w:cs="Arial"/>
        </w:rPr>
      </w:pPr>
      <w:r w:rsidRPr="00295779">
        <w:rPr>
          <w:rFonts w:ascii="Arial" w:eastAsia="Calibri" w:hAnsi="Arial" w:cs="Arial"/>
        </w:rPr>
        <w:t>Coverage for sanitation in Pakistan is lower than the water supply coverage i.e. only 72% and 34% in urban and rural areas, respectively. In most of the cities of Pakistan, the wastewaters from the municipal areas as well as the effluents from the industries are disposed of untreated to the natural surface water bodies. In urban areas of Pakistan, sewerage consists of sewage collection and disposal system. In cities sewage is collected through RCC pipes and open drains. The collected sewerage is disposed to nearby water bodies through gravity or by inducting sewage pump stations in the system. In areas where sewage collection system is non-existing, sewage is discharged into groundwater through soakage wells, sometimes even without passing through septic tanks. In rural areas, the proper collection and disposal system is almost non-existing. The sewage is collected through open drains and disposed of in the fields, which usually forms huge ponds.</w:t>
      </w:r>
    </w:p>
    <w:p w:rsidR="00295779" w:rsidRPr="00295779" w:rsidRDefault="00295779" w:rsidP="00295779">
      <w:pPr>
        <w:autoSpaceDE w:val="0"/>
        <w:autoSpaceDN w:val="0"/>
        <w:adjustRightInd w:val="0"/>
        <w:spacing w:after="0" w:line="240" w:lineRule="auto"/>
        <w:jc w:val="both"/>
        <w:rPr>
          <w:rFonts w:ascii="Arial" w:eastAsia="Calibri" w:hAnsi="Arial" w:cs="Arial"/>
        </w:rPr>
      </w:pPr>
    </w:p>
    <w:p w:rsidR="00295779" w:rsidRPr="00295779" w:rsidRDefault="00295779" w:rsidP="00295779">
      <w:pPr>
        <w:autoSpaceDE w:val="0"/>
        <w:autoSpaceDN w:val="0"/>
        <w:adjustRightInd w:val="0"/>
        <w:spacing w:after="0" w:line="240" w:lineRule="auto"/>
        <w:jc w:val="both"/>
        <w:rPr>
          <w:rFonts w:ascii="Arial" w:eastAsia="Calibri" w:hAnsi="Arial" w:cs="Arial"/>
          <w:b/>
          <w:bCs/>
        </w:rPr>
      </w:pPr>
      <w:r w:rsidRPr="00295779">
        <w:rPr>
          <w:rFonts w:ascii="Arial" w:eastAsia="Calibri" w:hAnsi="Arial" w:cs="Arial"/>
        </w:rPr>
        <w:t xml:space="preserve">Presently, the treatment of effluent waste is almost non-existence on the municipal front. Only few cities in Pakistan have proper treatment facilities. According to the recent study, most of the plants are not in operation.The situation of sanitation is rather poor. Only 47% population is having access to improved system of sanitation and rest is having access to either unimproved sanitation or open defecation. Almost one-fourth of the population is using open defecation system (Table 14).      </w:t>
      </w:r>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507738" w:rsidP="00507738">
      <w:pPr>
        <w:pStyle w:val="Caption"/>
        <w:spacing w:after="0"/>
        <w:rPr>
          <w:rFonts w:ascii="Arial" w:eastAsia="Times New Roman" w:hAnsi="Arial" w:cs="Arial"/>
          <w:color w:val="auto"/>
          <w:sz w:val="22"/>
          <w:szCs w:val="22"/>
        </w:rPr>
      </w:pPr>
      <w:bookmarkStart w:id="66" w:name="_Toc387701485"/>
      <w:r w:rsidRPr="00507738">
        <w:rPr>
          <w:rFonts w:ascii="Arial" w:hAnsi="Arial" w:cs="Arial"/>
          <w:color w:val="auto"/>
          <w:sz w:val="22"/>
          <w:szCs w:val="22"/>
        </w:rPr>
        <w:t xml:space="preserve">Table </w:t>
      </w:r>
      <w:r w:rsidR="00ED229A" w:rsidRPr="00507738">
        <w:rPr>
          <w:rFonts w:ascii="Arial" w:hAnsi="Arial" w:cs="Arial"/>
          <w:color w:val="auto"/>
          <w:sz w:val="22"/>
          <w:szCs w:val="22"/>
        </w:rPr>
        <w:fldChar w:fldCharType="begin"/>
      </w:r>
      <w:r w:rsidRPr="00507738">
        <w:rPr>
          <w:rFonts w:ascii="Arial" w:hAnsi="Arial" w:cs="Arial"/>
          <w:color w:val="auto"/>
          <w:sz w:val="22"/>
          <w:szCs w:val="22"/>
        </w:rPr>
        <w:instrText xml:space="preserve"> SEQ Table \* ARABIC </w:instrText>
      </w:r>
      <w:r w:rsidR="00ED229A" w:rsidRPr="00507738">
        <w:rPr>
          <w:rFonts w:ascii="Arial" w:hAnsi="Arial" w:cs="Arial"/>
          <w:color w:val="auto"/>
          <w:sz w:val="22"/>
          <w:szCs w:val="22"/>
        </w:rPr>
        <w:fldChar w:fldCharType="separate"/>
      </w:r>
      <w:r w:rsidRPr="00507738">
        <w:rPr>
          <w:rFonts w:ascii="Arial" w:hAnsi="Arial" w:cs="Arial"/>
          <w:noProof/>
          <w:color w:val="auto"/>
          <w:sz w:val="22"/>
          <w:szCs w:val="22"/>
        </w:rPr>
        <w:t>14</w:t>
      </w:r>
      <w:r w:rsidR="00ED229A" w:rsidRPr="00507738">
        <w:rPr>
          <w:rFonts w:ascii="Arial" w:hAnsi="Arial" w:cs="Arial"/>
          <w:color w:val="auto"/>
          <w:sz w:val="22"/>
          <w:szCs w:val="22"/>
        </w:rPr>
        <w:fldChar w:fldCharType="end"/>
      </w:r>
      <w:r w:rsidR="00295779" w:rsidRPr="00295779">
        <w:rPr>
          <w:rFonts w:ascii="Arial" w:eastAsia="Times New Roman" w:hAnsi="Arial" w:cs="Arial"/>
          <w:color w:val="auto"/>
          <w:sz w:val="22"/>
          <w:szCs w:val="22"/>
        </w:rPr>
        <w:t>: Access to sanitation system in urban</w:t>
      </w:r>
      <w:r w:rsidRPr="00507738">
        <w:rPr>
          <w:rFonts w:ascii="Arial" w:eastAsia="Times New Roman" w:hAnsi="Arial" w:cs="Arial"/>
          <w:color w:val="auto"/>
          <w:sz w:val="22"/>
          <w:szCs w:val="22"/>
        </w:rPr>
        <w:t>/</w:t>
      </w:r>
      <w:r w:rsidR="00295779" w:rsidRPr="00295779">
        <w:rPr>
          <w:rFonts w:ascii="Arial" w:eastAsia="Times New Roman" w:hAnsi="Arial" w:cs="Arial"/>
          <w:color w:val="auto"/>
          <w:sz w:val="22"/>
          <w:szCs w:val="22"/>
        </w:rPr>
        <w:t>rural areas of Pakistan (UNICEF</w:t>
      </w:r>
      <w:r w:rsidR="00B13755">
        <w:rPr>
          <w:rFonts w:ascii="Arial" w:eastAsia="Times New Roman" w:hAnsi="Arial" w:cs="Arial"/>
          <w:color w:val="auto"/>
          <w:sz w:val="22"/>
          <w:szCs w:val="22"/>
        </w:rPr>
        <w:t>,</w:t>
      </w:r>
      <w:r w:rsidR="00295779" w:rsidRPr="00295779">
        <w:rPr>
          <w:rFonts w:ascii="Arial" w:eastAsia="Times New Roman" w:hAnsi="Arial" w:cs="Arial"/>
          <w:color w:val="auto"/>
          <w:sz w:val="22"/>
          <w:szCs w:val="22"/>
        </w:rPr>
        <w:t xml:space="preserve"> 2013)</w:t>
      </w:r>
      <w:bookmarkEnd w:id="66"/>
      <w:r w:rsidR="00CB26CF">
        <w:rPr>
          <w:rFonts w:ascii="Arial" w:eastAsia="Times New Roman" w:hAnsi="Arial" w:cs="Arial"/>
          <w:color w:val="auto"/>
          <w:sz w:val="22"/>
          <w:szCs w:val="22"/>
        </w:rPr>
        <w:t>.</w:t>
      </w:r>
    </w:p>
    <w:p w:rsidR="00295779" w:rsidRDefault="00ED229A" w:rsidP="00295779">
      <w:pPr>
        <w:autoSpaceDE w:val="0"/>
        <w:autoSpaceDN w:val="0"/>
        <w:adjustRightInd w:val="0"/>
        <w:spacing w:after="0" w:line="240" w:lineRule="auto"/>
        <w:jc w:val="both"/>
        <w:rPr>
          <w:rFonts w:ascii="Arial" w:eastAsia="Calibri" w:hAnsi="Arial" w:cs="Arial"/>
          <w:lang w:eastAsia="en-GB"/>
        </w:rPr>
      </w:pPr>
      <w:r w:rsidRPr="00ED229A">
        <w:rPr>
          <w:rFonts w:ascii="Calibri" w:eastAsia="Calibri" w:hAnsi="Calibri" w:cs="Times New Roman"/>
          <w:noProof/>
          <w:lang w:val="en-US"/>
        </w:rPr>
        <w:pict>
          <v:group id="Group 49" o:spid="_x0000_s1057" style="position:absolute;left:0;text-align:left;margin-left:15.85pt;margin-top:7.85pt;width:435.6pt;height:122.4pt;z-index:251708416;mso-width-relative:margin;mso-height-relative:margin" coordsize="59515,19715" wrapcoords="-112 -398 -112 21865 21712 21865 21712 -398 -112 -3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">
            <v:shape id="Picture 53" o:spid="_x0000_s1059" type="#_x0000_t75" style="position:absolute;width:59515;height:16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hlnEAAAA2wAAAA8AAABkcnMvZG93bnJldi54bWxEj0FrwkAUhO8F/8PyBG91Y8VaU1exQqHx&#10;pLF4fmRfs9Hs25BdY9pf7xYKPQ4z8w2zXPe2Fh21vnKsYDJOQBAXTldcKvg8vj++gPABWWPtmBR8&#10;k4f1avCwxFS7Gx+oy0MpIoR9igpMCE0qpS8MWfRj1xBH78u1FkOUbSl1i7cIt7V8SpJnabHiuGCw&#10;oa2h4pJfrQKd/ewW82s2605UHrN8+9ac90ap0bDfvIII1If/8F/7QyuYTeH3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WhlnEAAAA2wAAAA8AAAAAAAAAAAAAAAAA&#10;nwIAAGRycy9kb3ducmV2LnhtbFBLBQYAAAAABAAEAPcAAACQAwAAAAA=&#10;" stroked="t" strokecolor="#843c0c" strokeweight="2.25pt">
              <v:imagedata r:id="rId20" o:title=""/>
              <v:path arrowok="t"/>
            </v:shape>
            <v:shape id="Picture 54" o:spid="_x0000_s1058" type="#_x0000_t75" style="position:absolute;top:16596;width:59462;height:3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lzvEAAAA2wAAAA8AAABkcnMvZG93bnJldi54bWxEj81qwzAQhO+BvoPYQm+JXNOU4kQJaXCh&#10;t5IfKLltrI1tYq2MpNrq21eBQI/DzHzDLNfRdGIg51vLCp5nGQjiyuqWawXHw8f0DYQPyBo7y6Tg&#10;lzysVw+TJRbajryjYR9qkSDsC1TQhNAXUvqqIYN+Znvi5F2sMxiSdLXUDscEN53Ms+xVGmw5LTTY&#10;07ah6rr/MQpO824s3+PBnbc++/4a8piX5U6pp8e4WYAIFMN/+N7+1ArmL3D7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UlzvEAAAA2wAAAA8AAAAAAAAAAAAAAAAA&#10;nwIAAGRycy9kb3ducmV2LnhtbFBLBQYAAAAABAAEAPcAAACQAwAAAAA=&#10;" stroked="t" strokecolor="windowText" strokeweight="2.25pt">
              <v:imagedata r:id="rId21" o:title=""/>
              <v:path arrowok="t"/>
            </v:shape>
            <w10:wrap type="tight"/>
          </v:group>
        </w:pict>
      </w:r>
    </w:p>
    <w:p w:rsidR="00507738" w:rsidRPr="00295779" w:rsidRDefault="00507738" w:rsidP="00295779">
      <w:pPr>
        <w:autoSpaceDE w:val="0"/>
        <w:autoSpaceDN w:val="0"/>
        <w:adjustRightInd w:val="0"/>
        <w:spacing w:after="0" w:line="240" w:lineRule="auto"/>
        <w:jc w:val="both"/>
        <w:rPr>
          <w:rFonts w:ascii="Arial" w:eastAsia="Calibri" w:hAnsi="Arial" w:cs="Arial"/>
          <w:lang w:eastAsia="en-GB"/>
        </w:rPr>
      </w:pPr>
    </w:p>
    <w:p w:rsidR="00295779" w:rsidRPr="00295779" w:rsidRDefault="00295779" w:rsidP="00295779">
      <w:pPr>
        <w:keepNext/>
        <w:keepLines/>
        <w:numPr>
          <w:ilvl w:val="1"/>
          <w:numId w:val="27"/>
        </w:numPr>
        <w:spacing w:after="0" w:line="240" w:lineRule="auto"/>
        <w:outlineLvl w:val="1"/>
        <w:rPr>
          <w:rFonts w:ascii="Arial" w:eastAsia="Calibri" w:hAnsi="Arial" w:cs="Arial"/>
          <w:b/>
          <w:bCs/>
          <w:color w:val="0000CC"/>
          <w:sz w:val="24"/>
          <w:szCs w:val="24"/>
          <w:lang w:eastAsia="en-GB"/>
        </w:rPr>
      </w:pPr>
      <w:bookmarkStart w:id="67" w:name="_Toc387702013"/>
      <w:r w:rsidRPr="00295779">
        <w:rPr>
          <w:rFonts w:ascii="Arial" w:eastAsia="Calibri" w:hAnsi="Arial" w:cs="Arial"/>
          <w:b/>
          <w:bCs/>
          <w:color w:val="0000CC"/>
          <w:sz w:val="24"/>
          <w:szCs w:val="24"/>
          <w:lang w:eastAsia="en-GB"/>
        </w:rPr>
        <w:t>Water for Agriculture</w:t>
      </w:r>
      <w:bookmarkEnd w:id="67"/>
    </w:p>
    <w:p w:rsidR="00295779" w:rsidRPr="00295779" w:rsidRDefault="00295779" w:rsidP="00295779">
      <w:pPr>
        <w:spacing w:after="0" w:line="240" w:lineRule="auto"/>
        <w:rPr>
          <w:rFonts w:ascii="Calibri" w:eastAsia="Calibri" w:hAnsi="Calibri" w:cs="Times New Roman"/>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 xml:space="preserve">The situational analysis of the availability of surface and groundwater presented that at 50% probability the surface water diverted to the IBIS canal commands is around 102 MAF per annum. The period of post-Tarbela 1975-2013 is used for this analysis because there was no significant development of water storages in the country in the post-Tarbela scenario. The overall water conveyance efficiency of canals (main canals, branch canals, distributary and minors) </w:t>
      </w:r>
      <w:r w:rsidR="00E50DD0">
        <w:rPr>
          <w:rFonts w:ascii="Arial" w:eastAsia="Calibri" w:hAnsi="Arial" w:cs="Arial"/>
          <w:lang w:eastAsia="en-GB"/>
        </w:rPr>
        <w:t xml:space="preserve">is </w:t>
      </w:r>
      <w:r w:rsidRPr="00295779">
        <w:rPr>
          <w:rFonts w:ascii="Arial" w:eastAsia="Calibri" w:hAnsi="Arial" w:cs="Arial"/>
          <w:lang w:eastAsia="en-GB"/>
        </w:rPr>
        <w:t>of 75%and</w:t>
      </w:r>
      <w:r w:rsidR="00E50DD0">
        <w:rPr>
          <w:rFonts w:ascii="Arial" w:eastAsia="Calibri" w:hAnsi="Arial" w:cs="Arial"/>
          <w:lang w:eastAsia="en-GB"/>
        </w:rPr>
        <w:t xml:space="preserve"> the</w:t>
      </w:r>
      <w:r w:rsidRPr="00295779">
        <w:rPr>
          <w:rFonts w:ascii="Arial" w:eastAsia="Calibri" w:hAnsi="Arial" w:cs="Arial"/>
          <w:lang w:eastAsia="en-GB"/>
        </w:rPr>
        <w:t xml:space="preserve"> watercourse conveyance</w:t>
      </w:r>
      <w:r w:rsidR="00E50DD0">
        <w:rPr>
          <w:rFonts w:ascii="Arial" w:eastAsia="Calibri" w:hAnsi="Arial" w:cs="Arial"/>
          <w:lang w:eastAsia="en-GB"/>
        </w:rPr>
        <w:t xml:space="preserve"> efficiency is</w:t>
      </w:r>
      <w:r w:rsidRPr="00295779">
        <w:rPr>
          <w:rFonts w:ascii="Arial" w:eastAsia="Calibri" w:hAnsi="Arial" w:cs="Arial"/>
          <w:lang w:eastAsia="en-GB"/>
        </w:rPr>
        <w:t xml:space="preserve"> of 70% after the watercourse improvement (partial lining and earthen improvements)</w:t>
      </w:r>
      <w:r w:rsidR="00397F28">
        <w:rPr>
          <w:rFonts w:ascii="Arial" w:eastAsia="Calibri" w:hAnsi="Arial" w:cs="Arial"/>
          <w:lang w:eastAsia="en-GB"/>
        </w:rPr>
        <w:t>. The</w:t>
      </w:r>
      <w:r w:rsidRPr="00295779">
        <w:rPr>
          <w:rFonts w:ascii="Arial" w:eastAsia="Calibri" w:hAnsi="Arial" w:cs="Arial"/>
          <w:lang w:eastAsia="en-GB"/>
        </w:rPr>
        <w:t xml:space="preserve"> overall water conveyance efficiency is around 52.5% and thus 47.5% of water is lost in the transit and contribute to the groundwater recharge. </w:t>
      </w:r>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The water losses during transit of the irrigation system, precipitation in the canal command area and river losses all contribute to groundwater recharge. Therefore</w:t>
      </w:r>
      <w:r w:rsidR="00916152">
        <w:rPr>
          <w:rFonts w:ascii="Arial" w:eastAsia="Calibri" w:hAnsi="Arial" w:cs="Arial"/>
          <w:lang w:eastAsia="en-GB"/>
        </w:rPr>
        <w:t>,</w:t>
      </w:r>
      <w:r w:rsidRPr="00295779">
        <w:rPr>
          <w:rFonts w:ascii="Arial" w:eastAsia="Calibri" w:hAnsi="Arial" w:cs="Arial"/>
          <w:lang w:eastAsia="en-GB"/>
        </w:rPr>
        <w:t xml:space="preserve"> groundwater abstractions can</w:t>
      </w:r>
      <w:r w:rsidR="00916152">
        <w:rPr>
          <w:rFonts w:ascii="Arial" w:eastAsia="Calibri" w:hAnsi="Arial" w:cs="Arial"/>
          <w:lang w:eastAsia="en-GB"/>
        </w:rPr>
        <w:t>no</w:t>
      </w:r>
      <w:r w:rsidRPr="00295779">
        <w:rPr>
          <w:rFonts w:ascii="Arial" w:eastAsia="Calibri" w:hAnsi="Arial" w:cs="Arial"/>
          <w:lang w:eastAsia="en-GB"/>
        </w:rPr>
        <w:t>t be added in to the overall canal water diversions at the headworks</w:t>
      </w:r>
      <w:r w:rsidR="00916152">
        <w:rPr>
          <w:rFonts w:ascii="Arial" w:eastAsia="Calibri" w:hAnsi="Arial" w:cs="Arial"/>
          <w:lang w:eastAsia="en-GB"/>
        </w:rPr>
        <w:t>,</w:t>
      </w:r>
      <w:r w:rsidRPr="00295779">
        <w:rPr>
          <w:rFonts w:ascii="Arial" w:eastAsia="Calibri" w:hAnsi="Arial" w:cs="Arial"/>
          <w:lang w:eastAsia="en-GB"/>
        </w:rPr>
        <w:t xml:space="preserve"> because groundwater is not an independent source of water.</w:t>
      </w:r>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 xml:space="preserve">The 52.5% water conveyance efficiency of the irrigation system at the farm gate provides 53.55 MAF in an average year (50% probability). This availability of canal water is then augmented with groundwater abstraction of around 50.2 MAF totalling to 103.75 MAF at the farm gate. </w:t>
      </w:r>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295779" w:rsidP="00295779">
      <w:pPr>
        <w:keepNext/>
        <w:keepLines/>
        <w:numPr>
          <w:ilvl w:val="1"/>
          <w:numId w:val="27"/>
        </w:numPr>
        <w:spacing w:after="0" w:line="240" w:lineRule="auto"/>
        <w:outlineLvl w:val="1"/>
        <w:rPr>
          <w:rFonts w:ascii="Arial" w:eastAsia="Calibri" w:hAnsi="Arial" w:cs="Arial"/>
          <w:b/>
          <w:bCs/>
          <w:color w:val="0000CC"/>
          <w:sz w:val="24"/>
          <w:szCs w:val="24"/>
          <w:lang w:eastAsia="en-GB"/>
        </w:rPr>
      </w:pPr>
      <w:bookmarkStart w:id="68" w:name="_Toc387702014"/>
      <w:r w:rsidRPr="00295779">
        <w:rPr>
          <w:rFonts w:ascii="Arial" w:eastAsia="Calibri" w:hAnsi="Arial" w:cs="Arial"/>
          <w:b/>
          <w:bCs/>
          <w:color w:val="0000CC"/>
          <w:sz w:val="24"/>
          <w:szCs w:val="24"/>
          <w:lang w:eastAsia="en-GB"/>
        </w:rPr>
        <w:t>Water for Industry</w:t>
      </w:r>
      <w:bookmarkEnd w:id="68"/>
    </w:p>
    <w:p w:rsidR="00295779" w:rsidRPr="00295779" w:rsidRDefault="00295779" w:rsidP="00295779">
      <w:pPr>
        <w:spacing w:after="0" w:line="240" w:lineRule="auto"/>
        <w:rPr>
          <w:rFonts w:ascii="Calibri" w:eastAsia="Calibri" w:hAnsi="Calibri" w:cs="Times New Roman"/>
          <w:lang w:eastAsia="en-GB"/>
        </w:rPr>
      </w:pPr>
    </w:p>
    <w:p w:rsidR="00295779" w:rsidRPr="00295779" w:rsidRDefault="00295779" w:rsidP="00295779">
      <w:pPr>
        <w:autoSpaceDE w:val="0"/>
        <w:autoSpaceDN w:val="0"/>
        <w:adjustRightInd w:val="0"/>
        <w:spacing w:after="0" w:line="240" w:lineRule="auto"/>
        <w:jc w:val="both"/>
        <w:rPr>
          <w:rFonts w:ascii="Arial" w:eastAsia="Calibri" w:hAnsi="Arial" w:cs="Arial"/>
        </w:rPr>
      </w:pPr>
      <w:r w:rsidRPr="00295779">
        <w:rPr>
          <w:rFonts w:ascii="Arial" w:eastAsia="Calibri" w:hAnsi="Arial" w:cs="Arial"/>
        </w:rPr>
        <w:t>On the industrial front very limited units have proper treatment facilities. Generally</w:t>
      </w:r>
      <w:r w:rsidR="00916152">
        <w:rPr>
          <w:rFonts w:ascii="Arial" w:eastAsia="Calibri" w:hAnsi="Arial" w:cs="Arial"/>
        </w:rPr>
        <w:t>,</w:t>
      </w:r>
      <w:r w:rsidRPr="00295779">
        <w:rPr>
          <w:rFonts w:ascii="Arial" w:eastAsia="Calibri" w:hAnsi="Arial" w:cs="Arial"/>
        </w:rPr>
        <w:t xml:space="preserve"> the multinational or some factories involved in the export are forced to have treatment facilities. Major industrial estates are established in Lahore, Faisalabad, Karachi, Hyderabad, Peshawar, Hattar, Kasur and Sialkot. All these Industrial Estates are discharging their effluent, without any prior treatment into the nearby water body/stream, the ultimate fate of which is the river and sea. The untreated industrial waste effluent from isolated plants is allowed to be disposed in open fields or in nearby water body. Huge ponds can be seen in various industrial estates of the country. </w:t>
      </w:r>
    </w:p>
    <w:p w:rsidR="00295779" w:rsidRPr="00295779" w:rsidRDefault="00295779" w:rsidP="00295779">
      <w:pPr>
        <w:autoSpaceDE w:val="0"/>
        <w:autoSpaceDN w:val="0"/>
        <w:adjustRightInd w:val="0"/>
        <w:spacing w:after="0" w:line="240" w:lineRule="auto"/>
        <w:jc w:val="both"/>
        <w:rPr>
          <w:rFonts w:ascii="Arial" w:eastAsia="Calibri" w:hAnsi="Arial" w:cs="Arial"/>
        </w:rPr>
      </w:pPr>
    </w:p>
    <w:p w:rsidR="00295779" w:rsidRPr="00295779" w:rsidRDefault="00295779" w:rsidP="00295779">
      <w:pPr>
        <w:spacing w:after="0" w:line="240" w:lineRule="auto"/>
        <w:jc w:val="both"/>
        <w:rPr>
          <w:rFonts w:ascii="Arial" w:eastAsia="Arial Narrow" w:hAnsi="Arial" w:cs="Arial"/>
          <w:lang w:val="en-US"/>
        </w:rPr>
      </w:pPr>
      <w:r w:rsidRPr="00295779">
        <w:rPr>
          <w:rFonts w:ascii="Arial" w:eastAsia="Arial Narrow" w:hAnsi="Arial" w:cs="Arial"/>
          <w:lang w:val="en-US"/>
        </w:rPr>
        <w:t>Higher water consumption in industrial units associated with water intensive processes like tanneries, pulp and paper mills, textile industries, sugar mills, etc. These large quantities of effluents cause contamination of receiving water bodies and soil making them unfit for agriculture, domestic, industrial and commercial utilization. For example, only the tanneries industry consumes 44500 m</w:t>
      </w:r>
      <w:r w:rsidRPr="00295779">
        <w:rPr>
          <w:rFonts w:ascii="Arial" w:eastAsia="Arial Narrow" w:hAnsi="Arial" w:cs="Arial"/>
          <w:vertAlign w:val="superscript"/>
          <w:lang w:val="en-US"/>
        </w:rPr>
        <w:t>3</w:t>
      </w:r>
      <w:r w:rsidRPr="00295779">
        <w:rPr>
          <w:rFonts w:ascii="Arial" w:eastAsia="Arial Narrow" w:hAnsi="Arial" w:cs="Arial"/>
          <w:lang w:val="en-US"/>
        </w:rPr>
        <w:t xml:space="preserve">/day. The paper and </w:t>
      </w:r>
      <w:r w:rsidR="001B642B">
        <w:rPr>
          <w:rFonts w:ascii="Arial" w:eastAsia="Arial Narrow" w:hAnsi="Arial" w:cs="Arial"/>
          <w:lang w:val="en-US"/>
        </w:rPr>
        <w:t xml:space="preserve">pulp industry is using water </w:t>
      </w:r>
      <w:r w:rsidRPr="00295779">
        <w:rPr>
          <w:rFonts w:ascii="Arial" w:eastAsia="Arial Narrow" w:hAnsi="Arial" w:cs="Arial"/>
          <w:lang w:val="en-US"/>
        </w:rPr>
        <w:t>around 41.4 million m</w:t>
      </w:r>
      <w:r w:rsidRPr="00295779">
        <w:rPr>
          <w:rFonts w:ascii="Arial" w:eastAsia="Arial Narrow" w:hAnsi="Arial" w:cs="Arial"/>
          <w:vertAlign w:val="superscript"/>
          <w:lang w:val="en-US"/>
        </w:rPr>
        <w:t>3</w:t>
      </w:r>
      <w:r w:rsidRPr="00295779">
        <w:rPr>
          <w:rFonts w:ascii="Arial" w:eastAsia="Arial Narrow" w:hAnsi="Arial" w:cs="Arial"/>
          <w:lang w:val="en-US"/>
        </w:rPr>
        <w:t>/day. In the sugar industry</w:t>
      </w:r>
      <w:r w:rsidR="001B642B">
        <w:rPr>
          <w:rFonts w:ascii="Arial" w:eastAsia="Arial Narrow" w:hAnsi="Arial" w:cs="Arial"/>
          <w:lang w:val="en-US"/>
        </w:rPr>
        <w:t>,</w:t>
      </w:r>
      <w:r w:rsidRPr="00295779">
        <w:rPr>
          <w:rFonts w:ascii="Arial" w:eastAsia="Arial Narrow" w:hAnsi="Arial" w:cs="Arial"/>
          <w:lang w:val="en-US"/>
        </w:rPr>
        <w:t xml:space="preserve"> process</w:t>
      </w:r>
      <w:r w:rsidR="001B642B">
        <w:rPr>
          <w:rFonts w:ascii="Arial" w:eastAsia="Arial Narrow" w:hAnsi="Arial" w:cs="Arial"/>
          <w:lang w:val="en-US"/>
        </w:rPr>
        <w:t>ing of 1000 tons of cane</w:t>
      </w:r>
      <w:r w:rsidRPr="00295779">
        <w:rPr>
          <w:rFonts w:ascii="Arial" w:eastAsia="Arial Narrow" w:hAnsi="Arial" w:cs="Arial"/>
          <w:lang w:val="en-US"/>
        </w:rPr>
        <w:t xml:space="preserve"> after passing through various mechanical and chemical processes, produces around 125 tons of sugar and 1800 tons (1.8 m</w:t>
      </w:r>
      <w:r w:rsidRPr="00295779">
        <w:rPr>
          <w:rFonts w:ascii="Arial" w:eastAsia="Arial Narrow" w:hAnsi="Arial" w:cs="Arial"/>
          <w:vertAlign w:val="superscript"/>
          <w:lang w:val="en-US"/>
        </w:rPr>
        <w:t>3</w:t>
      </w:r>
      <w:r w:rsidRPr="00295779">
        <w:rPr>
          <w:rFonts w:ascii="Arial" w:eastAsia="Arial Narrow" w:hAnsi="Arial" w:cs="Arial"/>
          <w:lang w:val="en-US"/>
        </w:rPr>
        <w:t>) of water that is dis</w:t>
      </w:r>
      <w:r w:rsidR="00D66185">
        <w:rPr>
          <w:rFonts w:ascii="Arial" w:eastAsia="Arial Narrow" w:hAnsi="Arial" w:cs="Arial"/>
          <w:lang w:val="en-US"/>
        </w:rPr>
        <w:t>charged as effluent (</w:t>
      </w:r>
      <w:r w:rsidRPr="00295779">
        <w:rPr>
          <w:rFonts w:ascii="Arial" w:eastAsia="Arial Narrow" w:hAnsi="Arial" w:cs="Arial"/>
          <w:lang w:val="en-US"/>
        </w:rPr>
        <w:t>HaglerBailley and SDPI</w:t>
      </w:r>
      <w:r w:rsidR="00D66185">
        <w:rPr>
          <w:rFonts w:ascii="Arial" w:eastAsia="Arial Narrow" w:hAnsi="Arial" w:cs="Arial"/>
          <w:lang w:val="en-US"/>
        </w:rPr>
        <w:t>, 1999</w:t>
      </w:r>
      <w:r w:rsidRPr="00295779">
        <w:rPr>
          <w:rFonts w:ascii="Arial" w:eastAsia="Arial Narrow" w:hAnsi="Arial" w:cs="Arial"/>
          <w:lang w:val="en-US"/>
        </w:rPr>
        <w:t xml:space="preserve">).  </w:t>
      </w:r>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 xml:space="preserve">The average water available per annum from surface and groundwater is 103.75 MAF, which is shared by domestic, agriculture and industrial sectors. The estimates made in this study indicated that industrial water use is around 2.8 MAF per annum in the country. </w:t>
      </w:r>
    </w:p>
    <w:p w:rsidR="00295779" w:rsidRPr="00295779" w:rsidRDefault="00295779" w:rsidP="00295779">
      <w:pPr>
        <w:spacing w:after="0" w:line="240" w:lineRule="auto"/>
        <w:rPr>
          <w:rFonts w:ascii="Calibri" w:eastAsia="Calibri" w:hAnsi="Calibri" w:cs="Times New Roman"/>
          <w:lang w:eastAsia="en-GB"/>
        </w:rPr>
      </w:pPr>
    </w:p>
    <w:p w:rsidR="00295779" w:rsidRPr="00295779" w:rsidRDefault="00295779" w:rsidP="00295779">
      <w:pPr>
        <w:keepNext/>
        <w:keepLines/>
        <w:numPr>
          <w:ilvl w:val="1"/>
          <w:numId w:val="27"/>
        </w:numPr>
        <w:spacing w:after="0" w:line="240" w:lineRule="auto"/>
        <w:outlineLvl w:val="1"/>
        <w:rPr>
          <w:rFonts w:ascii="Arial" w:eastAsia="Calibri" w:hAnsi="Arial" w:cs="Arial"/>
          <w:b/>
          <w:bCs/>
          <w:color w:val="0000CC"/>
          <w:sz w:val="24"/>
          <w:szCs w:val="24"/>
          <w:lang w:eastAsia="en-GB"/>
        </w:rPr>
      </w:pPr>
      <w:bookmarkStart w:id="69" w:name="_Toc387702015"/>
      <w:r w:rsidRPr="00295779">
        <w:rPr>
          <w:rFonts w:ascii="Arial" w:eastAsia="Calibri" w:hAnsi="Arial" w:cs="Arial"/>
          <w:b/>
          <w:bCs/>
          <w:color w:val="0000CC"/>
          <w:sz w:val="24"/>
          <w:szCs w:val="24"/>
          <w:lang w:eastAsia="en-GB"/>
        </w:rPr>
        <w:t>Water for Environment</w:t>
      </w:r>
      <w:bookmarkEnd w:id="69"/>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IRSA allocates water to the provinces as per Pakistan Water Apportion</w:t>
      </w:r>
      <w:r w:rsidR="00484F01">
        <w:rPr>
          <w:rFonts w:ascii="Arial" w:eastAsia="Calibri" w:hAnsi="Arial" w:cs="Arial"/>
          <w:lang w:eastAsia="en-GB"/>
        </w:rPr>
        <w:t>ment Accord of 1991,</w:t>
      </w:r>
      <w:r w:rsidRPr="00295779">
        <w:rPr>
          <w:rFonts w:ascii="Arial" w:eastAsia="Calibri" w:hAnsi="Arial" w:cs="Arial"/>
          <w:lang w:eastAsia="en-GB"/>
        </w:rPr>
        <w:t xml:space="preserve"> and allows e-flows before computing the allocations for the provinces. This amount is considered as minimum e-</w:t>
      </w:r>
      <w:r w:rsidR="00484F01">
        <w:rPr>
          <w:rFonts w:ascii="Arial" w:eastAsia="Calibri" w:hAnsi="Arial" w:cs="Arial"/>
          <w:lang w:eastAsia="en-GB"/>
        </w:rPr>
        <w:t>flows but the actual flows after</w:t>
      </w:r>
      <w:r w:rsidRPr="00295779">
        <w:rPr>
          <w:rFonts w:ascii="Arial" w:eastAsia="Calibri" w:hAnsi="Arial" w:cs="Arial"/>
          <w:lang w:eastAsia="en-GB"/>
        </w:rPr>
        <w:t>Kotri Barrage varies significantly due to the droughts and flood years. The analysis of river flows data indicated that at 50% probabi</w:t>
      </w:r>
      <w:r w:rsidR="00484F01">
        <w:rPr>
          <w:rFonts w:ascii="Arial" w:eastAsia="Calibri" w:hAnsi="Arial" w:cs="Arial"/>
          <w:lang w:eastAsia="en-GB"/>
        </w:rPr>
        <w:t>lity around 26.9 MAF flows after</w:t>
      </w:r>
      <w:r w:rsidRPr="00295779">
        <w:rPr>
          <w:rFonts w:ascii="Arial" w:eastAsia="Calibri" w:hAnsi="Arial" w:cs="Arial"/>
          <w:lang w:eastAsia="en-GB"/>
        </w:rPr>
        <w:t>Kotri</w:t>
      </w:r>
      <w:r w:rsidR="00484F01">
        <w:rPr>
          <w:rFonts w:ascii="Arial" w:eastAsia="Calibri" w:hAnsi="Arial" w:cs="Arial"/>
          <w:lang w:eastAsia="en-GB"/>
        </w:rPr>
        <w:t>,</w:t>
      </w:r>
      <w:r w:rsidRPr="00295779">
        <w:rPr>
          <w:rFonts w:ascii="Arial" w:eastAsia="Calibri" w:hAnsi="Arial" w:cs="Arial"/>
          <w:lang w:eastAsia="en-GB"/>
        </w:rPr>
        <w:t xml:space="preserve"> with less than 1 MAF in the Rabi season and </w:t>
      </w:r>
      <w:r w:rsidRPr="00295779">
        <w:rPr>
          <w:rFonts w:ascii="Arial" w:eastAsia="Calibri" w:hAnsi="Arial" w:cs="Arial"/>
          <w:lang w:eastAsia="en-GB"/>
        </w:rPr>
        <w:lastRenderedPageBreak/>
        <w:t>rest in the Kharif season. The study sponsored by the IRSA indicated a value of 3.64 MAF for the annual minimum e-flows. This amount</w:t>
      </w:r>
      <w:r w:rsidR="00484F01">
        <w:rPr>
          <w:rFonts w:ascii="Arial" w:eastAsia="Calibri" w:hAnsi="Arial" w:cs="Arial"/>
          <w:lang w:eastAsia="en-GB"/>
        </w:rPr>
        <w:t xml:space="preserve"> of water is in addition to</w:t>
      </w:r>
      <w:r w:rsidRPr="00295779">
        <w:rPr>
          <w:rFonts w:ascii="Arial" w:eastAsia="Calibri" w:hAnsi="Arial" w:cs="Arial"/>
          <w:lang w:eastAsia="en-GB"/>
        </w:rPr>
        <w:t xml:space="preserve"> the amount of water diverted to agriculture.</w:t>
      </w:r>
    </w:p>
    <w:p w:rsidR="00295779" w:rsidRPr="00295779" w:rsidRDefault="00295779" w:rsidP="00295779">
      <w:pPr>
        <w:keepNext/>
        <w:keepLines/>
        <w:numPr>
          <w:ilvl w:val="1"/>
          <w:numId w:val="27"/>
        </w:numPr>
        <w:spacing w:after="0" w:line="240" w:lineRule="auto"/>
        <w:outlineLvl w:val="1"/>
        <w:rPr>
          <w:rFonts w:ascii="Arial" w:eastAsia="Calibri" w:hAnsi="Arial" w:cs="Arial"/>
          <w:b/>
          <w:bCs/>
          <w:color w:val="0000CC"/>
          <w:sz w:val="24"/>
          <w:szCs w:val="24"/>
          <w:lang w:eastAsia="en-GB"/>
        </w:rPr>
      </w:pPr>
      <w:bookmarkStart w:id="70" w:name="_Toc387702016"/>
      <w:r w:rsidRPr="00295779">
        <w:rPr>
          <w:rFonts w:ascii="Arial" w:eastAsia="Calibri" w:hAnsi="Arial" w:cs="Arial"/>
          <w:b/>
          <w:bCs/>
          <w:color w:val="0000CC"/>
          <w:sz w:val="24"/>
          <w:szCs w:val="24"/>
          <w:lang w:eastAsia="en-GB"/>
        </w:rPr>
        <w:t>Comparative Water Use by Sub-sectors</w:t>
      </w:r>
      <w:bookmarkEnd w:id="70"/>
    </w:p>
    <w:p w:rsidR="00295779" w:rsidRDefault="00295779" w:rsidP="00295779">
      <w:pPr>
        <w:keepNext/>
        <w:spacing w:after="0" w:line="240" w:lineRule="auto"/>
        <w:jc w:val="both"/>
        <w:rPr>
          <w:rFonts w:ascii="Arial" w:eastAsia="Times New Roman" w:hAnsi="Arial" w:cs="Arial"/>
          <w:b/>
          <w:sz w:val="20"/>
          <w:szCs w:val="20"/>
        </w:rPr>
      </w:pPr>
    </w:p>
    <w:p w:rsidR="00D6070F" w:rsidRDefault="009A3E69" w:rsidP="00295779">
      <w:pPr>
        <w:spacing w:after="0" w:line="240" w:lineRule="auto"/>
        <w:jc w:val="both"/>
        <w:rPr>
          <w:rFonts w:ascii="Arial" w:eastAsia="Calibri" w:hAnsi="Arial" w:cs="Arial"/>
          <w:lang w:eastAsia="en-GB"/>
        </w:rPr>
      </w:pPr>
      <w:r w:rsidRPr="00295779">
        <w:rPr>
          <w:rFonts w:ascii="Arial" w:eastAsia="Calibri" w:hAnsi="Arial" w:cs="Arial"/>
          <w:b/>
          <w:bCs/>
          <w:noProof/>
          <w:color w:val="5B9BD5"/>
          <w:sz w:val="20"/>
          <w:szCs w:val="20"/>
          <w:lang w:val="en-US"/>
        </w:rPr>
        <w:drawing>
          <wp:anchor distT="0" distB="0" distL="114300" distR="114300" simplePos="0" relativeHeight="251710464" behindDoc="1" locked="0" layoutInCell="1" allowOverlap="1">
            <wp:simplePos x="0" y="0"/>
            <wp:positionH relativeFrom="column">
              <wp:posOffset>212090</wp:posOffset>
            </wp:positionH>
            <wp:positionV relativeFrom="paragraph">
              <wp:posOffset>40005</wp:posOffset>
            </wp:positionV>
            <wp:extent cx="5390515" cy="2680970"/>
            <wp:effectExtent l="19050" t="19050" r="19685" b="24130"/>
            <wp:wrapTight wrapText="bothSides">
              <wp:wrapPolygon edited="0">
                <wp:start x="-76" y="-153"/>
                <wp:lineTo x="-76" y="21641"/>
                <wp:lineTo x="21603" y="21641"/>
                <wp:lineTo x="21603" y="-153"/>
                <wp:lineTo x="-76" y="-153"/>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6070F" w:rsidRDefault="00D6070F" w:rsidP="00295779">
      <w:pPr>
        <w:spacing w:after="0" w:line="240" w:lineRule="auto"/>
        <w:jc w:val="both"/>
        <w:rPr>
          <w:rFonts w:ascii="Arial" w:eastAsia="Calibri" w:hAnsi="Arial" w:cs="Arial"/>
          <w:lang w:eastAsia="en-GB"/>
        </w:rPr>
      </w:pPr>
    </w:p>
    <w:p w:rsidR="00D6070F" w:rsidRPr="005844C5" w:rsidRDefault="00D6070F" w:rsidP="00D6070F">
      <w:pPr>
        <w:pStyle w:val="Caption"/>
        <w:spacing w:after="0"/>
        <w:rPr>
          <w:rFonts w:ascii="Arial" w:eastAsia="Calibri" w:hAnsi="Arial" w:cs="Arial"/>
          <w:bCs w:val="0"/>
          <w:color w:val="auto"/>
          <w:sz w:val="22"/>
          <w:szCs w:val="22"/>
          <w:lang w:eastAsia="en-GB"/>
        </w:rPr>
      </w:pPr>
      <w:r w:rsidRPr="005844C5">
        <w:rPr>
          <w:rFonts w:ascii="Arial" w:hAnsi="Arial" w:cs="Arial"/>
          <w:color w:val="auto"/>
          <w:sz w:val="22"/>
          <w:szCs w:val="22"/>
        </w:rPr>
        <w:t xml:space="preserve">Figure </w:t>
      </w:r>
      <w:r w:rsidR="00ED229A" w:rsidRPr="005844C5">
        <w:rPr>
          <w:rFonts w:ascii="Arial" w:hAnsi="Arial" w:cs="Arial"/>
          <w:color w:val="auto"/>
          <w:sz w:val="22"/>
          <w:szCs w:val="22"/>
        </w:rPr>
        <w:fldChar w:fldCharType="begin"/>
      </w:r>
      <w:r w:rsidRPr="005844C5">
        <w:rPr>
          <w:rFonts w:ascii="Arial" w:hAnsi="Arial" w:cs="Arial"/>
          <w:color w:val="auto"/>
          <w:sz w:val="22"/>
          <w:szCs w:val="22"/>
        </w:rPr>
        <w:instrText xml:space="preserve"> SEQ Figure \* ARABIC </w:instrText>
      </w:r>
      <w:r w:rsidR="00ED229A" w:rsidRPr="005844C5">
        <w:rPr>
          <w:rFonts w:ascii="Arial" w:hAnsi="Arial" w:cs="Arial"/>
          <w:color w:val="auto"/>
          <w:sz w:val="22"/>
          <w:szCs w:val="22"/>
        </w:rPr>
        <w:fldChar w:fldCharType="separate"/>
      </w:r>
      <w:r>
        <w:rPr>
          <w:rFonts w:ascii="Arial" w:hAnsi="Arial" w:cs="Arial"/>
          <w:noProof/>
          <w:color w:val="auto"/>
          <w:sz w:val="22"/>
          <w:szCs w:val="22"/>
        </w:rPr>
        <w:t>7</w:t>
      </w:r>
      <w:r w:rsidR="00ED229A" w:rsidRPr="005844C5">
        <w:rPr>
          <w:rFonts w:ascii="Arial" w:hAnsi="Arial" w:cs="Arial"/>
          <w:color w:val="auto"/>
          <w:sz w:val="22"/>
          <w:szCs w:val="22"/>
        </w:rPr>
        <w:fldChar w:fldCharType="end"/>
      </w:r>
      <w:r w:rsidRPr="005844C5">
        <w:rPr>
          <w:rFonts w:ascii="Arial" w:eastAsia="Calibri" w:hAnsi="Arial" w:cs="Arial"/>
          <w:bCs w:val="0"/>
          <w:color w:val="auto"/>
          <w:sz w:val="22"/>
          <w:szCs w:val="22"/>
        </w:rPr>
        <w:t>: Water use by different sub-sectors (in percent of total water)</w:t>
      </w:r>
      <w:r>
        <w:rPr>
          <w:rFonts w:ascii="Arial" w:eastAsia="Calibri" w:hAnsi="Arial" w:cs="Arial"/>
          <w:bCs w:val="0"/>
          <w:color w:val="auto"/>
          <w:sz w:val="22"/>
          <w:szCs w:val="22"/>
        </w:rPr>
        <w:t>.</w:t>
      </w:r>
    </w:p>
    <w:p w:rsidR="00D6070F" w:rsidRDefault="00D6070F" w:rsidP="00D6070F">
      <w:pPr>
        <w:spacing w:after="0" w:line="240" w:lineRule="auto"/>
        <w:jc w:val="both"/>
        <w:rPr>
          <w:rFonts w:ascii="Arial" w:eastAsia="Calibri" w:hAnsi="Arial" w:cs="Arial"/>
          <w:lang w:eastAsia="en-GB"/>
        </w:rPr>
      </w:pPr>
    </w:p>
    <w:p w:rsidR="002C4D96" w:rsidRDefault="00D6070F" w:rsidP="00295779">
      <w:pPr>
        <w:spacing w:after="0" w:line="240" w:lineRule="auto"/>
        <w:jc w:val="both"/>
        <w:rPr>
          <w:rFonts w:ascii="Arial" w:eastAsia="Calibri" w:hAnsi="Arial" w:cs="Arial"/>
          <w:lang w:eastAsia="en-GB"/>
        </w:rPr>
      </w:pPr>
      <w:r>
        <w:rPr>
          <w:rFonts w:ascii="Arial" w:eastAsia="Calibri" w:hAnsi="Arial" w:cs="Arial"/>
          <w:lang w:eastAsia="en-GB"/>
        </w:rPr>
        <w:t xml:space="preserve">The </w:t>
      </w:r>
      <w:r w:rsidR="00295779" w:rsidRPr="00295779">
        <w:rPr>
          <w:rFonts w:ascii="Arial" w:eastAsia="Calibri" w:hAnsi="Arial" w:cs="Arial"/>
          <w:lang w:eastAsia="en-GB"/>
        </w:rPr>
        <w:t>comparative use of water by various sub-sectors is depicted in Figure 7. It shows that the largest user of water is the agriculture sub-sector using around 91.6% of total water available from surface and groundwater sources at the farm head. The second sub-sector of water use is the environment sub-sector using 3.3 % of total available water in a dry year where minimum e-flows of 3.64 MAF has to be ensured. It is followed by the industrial sector, which uses 2.6% of the total available water. Lastly, is the domestic</w:t>
      </w:r>
    </w:p>
    <w:p w:rsidR="002C4D96" w:rsidRDefault="002C4D96" w:rsidP="00295779">
      <w:pPr>
        <w:spacing w:after="0" w:line="240" w:lineRule="auto"/>
        <w:jc w:val="both"/>
        <w:rPr>
          <w:rFonts w:ascii="Arial" w:eastAsia="Calibri" w:hAnsi="Arial" w:cs="Arial"/>
          <w:lang w:eastAsia="en-GB"/>
        </w:rPr>
      </w:pPr>
      <w:r w:rsidRPr="00295779">
        <w:rPr>
          <w:rFonts w:ascii="Arial" w:eastAsia="Calibri" w:hAnsi="Arial" w:cs="Arial"/>
          <w:lang w:eastAsia="en-GB"/>
        </w:rPr>
        <w:t>sub-sector which uses around 2.5%</w:t>
      </w:r>
    </w:p>
    <w:p w:rsidR="00480C54" w:rsidRDefault="002C4D96" w:rsidP="00295779">
      <w:pPr>
        <w:spacing w:after="0" w:line="240" w:lineRule="auto"/>
        <w:jc w:val="both"/>
        <w:rPr>
          <w:rFonts w:ascii="Arial" w:eastAsia="Calibri" w:hAnsi="Arial" w:cs="Arial"/>
          <w:lang w:eastAsia="en-GB"/>
        </w:rPr>
      </w:pPr>
      <w:r w:rsidRPr="00295779">
        <w:rPr>
          <w:rFonts w:ascii="Arial" w:eastAsia="Calibri" w:hAnsi="Arial" w:cs="Arial"/>
          <w:lang w:eastAsia="en-GB"/>
        </w:rPr>
        <w:t>of total available water per annum.</w:t>
      </w:r>
    </w:p>
    <w:p w:rsidR="002C4D96" w:rsidRDefault="002C4D96" w:rsidP="002C4D96">
      <w:pPr>
        <w:pStyle w:val="Caption"/>
        <w:spacing w:after="0"/>
        <w:ind w:left="3420"/>
        <w:rPr>
          <w:rFonts w:ascii="Arial" w:hAnsi="Arial" w:cs="Arial"/>
          <w:color w:val="auto"/>
          <w:sz w:val="22"/>
          <w:szCs w:val="22"/>
        </w:rPr>
      </w:pPr>
      <w:bookmarkStart w:id="71" w:name="_Toc387701365"/>
    </w:p>
    <w:bookmarkEnd w:id="71"/>
    <w:p w:rsidR="00295779" w:rsidRDefault="00295779" w:rsidP="00295779">
      <w:pPr>
        <w:spacing w:after="0" w:line="240" w:lineRule="auto"/>
        <w:jc w:val="both"/>
        <w:rPr>
          <w:rFonts w:ascii="Arial" w:eastAsia="Calibri" w:hAnsi="Arial" w:cs="Arial"/>
          <w:lang w:eastAsia="en-GB"/>
        </w:rPr>
      </w:pPr>
    </w:p>
    <w:p w:rsidR="00295779" w:rsidRPr="00295779" w:rsidRDefault="00295779" w:rsidP="00295779">
      <w:pPr>
        <w:keepNext/>
        <w:keepLines/>
        <w:numPr>
          <w:ilvl w:val="1"/>
          <w:numId w:val="27"/>
        </w:numPr>
        <w:spacing w:after="0" w:line="240" w:lineRule="auto"/>
        <w:outlineLvl w:val="1"/>
        <w:rPr>
          <w:rFonts w:ascii="Arial" w:eastAsia="Calibri" w:hAnsi="Arial" w:cs="Arial"/>
          <w:b/>
          <w:bCs/>
          <w:color w:val="0000CC"/>
          <w:sz w:val="24"/>
          <w:szCs w:val="24"/>
          <w:lang w:eastAsia="en-GB"/>
        </w:rPr>
      </w:pPr>
      <w:bookmarkStart w:id="72" w:name="_Toc387702017"/>
      <w:r w:rsidRPr="00295779">
        <w:rPr>
          <w:rFonts w:ascii="Arial" w:eastAsia="Calibri" w:hAnsi="Arial" w:cs="Arial"/>
          <w:b/>
          <w:bCs/>
          <w:color w:val="0000CC"/>
          <w:sz w:val="24"/>
          <w:szCs w:val="24"/>
          <w:lang w:eastAsia="en-GB"/>
        </w:rPr>
        <w:t>Balance Water Available for Future Development</w:t>
      </w:r>
      <w:bookmarkEnd w:id="72"/>
    </w:p>
    <w:p w:rsidR="00295779" w:rsidRPr="00295779" w:rsidRDefault="00295779" w:rsidP="00295779">
      <w:pPr>
        <w:spacing w:after="0" w:line="240" w:lineRule="auto"/>
        <w:rPr>
          <w:rFonts w:ascii="Calibri" w:eastAsia="Calibri" w:hAnsi="Calibri" w:cs="Times New Roman"/>
          <w:lang w:eastAsia="en-GB"/>
        </w:rPr>
      </w:pPr>
    </w:p>
    <w:p w:rsidR="00295779" w:rsidRPr="00295779" w:rsidRDefault="00295779" w:rsidP="00295779">
      <w:pPr>
        <w:spacing w:after="0" w:line="240" w:lineRule="auto"/>
        <w:jc w:val="both"/>
        <w:rPr>
          <w:rFonts w:ascii="Arial" w:eastAsia="Calibri" w:hAnsi="Arial" w:cs="Arial"/>
          <w:lang w:eastAsia="en-GB"/>
        </w:rPr>
      </w:pPr>
      <w:r w:rsidRPr="00295779">
        <w:rPr>
          <w:rFonts w:ascii="Arial" w:eastAsia="Calibri" w:hAnsi="Arial" w:cs="Arial"/>
          <w:lang w:eastAsia="en-GB"/>
        </w:rPr>
        <w:t>Adding the surface and groundwater actually used and the minimum e-flows comes to 107.4 MAF per annum. The average water available at 50% probability from the western river system in post-Tarbela scenario is 130.5 MAF. This means that only 23.1 MAF is available on an average for future development and use. But if the country can build a consensus to store flood water additional 10-30 MAF will be available for dams which will be</w:t>
      </w:r>
      <w:r w:rsidR="00BB2EA9">
        <w:rPr>
          <w:rFonts w:ascii="Arial" w:eastAsia="Calibri" w:hAnsi="Arial" w:cs="Arial"/>
          <w:lang w:eastAsia="en-GB"/>
        </w:rPr>
        <w:t xml:space="preserve"> filled</w:t>
      </w:r>
      <w:r w:rsidRPr="00295779">
        <w:rPr>
          <w:rFonts w:ascii="Arial" w:eastAsia="Calibri" w:hAnsi="Arial" w:cs="Arial"/>
          <w:lang w:eastAsia="en-GB"/>
        </w:rPr>
        <w:t xml:space="preserve"> in five years. Cost </w:t>
      </w:r>
      <w:r w:rsidR="00BB2EA9" w:rsidRPr="00295779">
        <w:rPr>
          <w:rFonts w:ascii="Arial" w:eastAsia="Calibri" w:hAnsi="Arial" w:cs="Arial"/>
          <w:lang w:eastAsia="en-GB"/>
        </w:rPr>
        <w:t>affectivity</w:t>
      </w:r>
      <w:r w:rsidRPr="00295779">
        <w:rPr>
          <w:rFonts w:ascii="Arial" w:eastAsia="Calibri" w:hAnsi="Arial" w:cs="Arial"/>
          <w:lang w:eastAsia="en-GB"/>
        </w:rPr>
        <w:t xml:space="preserve"> of these dams will be a challenge. </w:t>
      </w:r>
    </w:p>
    <w:p w:rsidR="00295779" w:rsidRPr="00295779" w:rsidRDefault="00295779" w:rsidP="00295779">
      <w:pPr>
        <w:spacing w:after="0" w:line="240" w:lineRule="auto"/>
        <w:jc w:val="both"/>
        <w:rPr>
          <w:rFonts w:ascii="Arial" w:eastAsia="Calibri" w:hAnsi="Arial" w:cs="Arial"/>
          <w:lang w:eastAsia="en-GB"/>
        </w:rPr>
      </w:pPr>
    </w:p>
    <w:p w:rsidR="00295779" w:rsidRPr="00295779" w:rsidRDefault="00295779" w:rsidP="0015623D">
      <w:pPr>
        <w:spacing w:after="0" w:line="240" w:lineRule="auto"/>
        <w:jc w:val="both"/>
        <w:rPr>
          <w:rFonts w:ascii="Arial Black" w:eastAsia="Calibri" w:hAnsi="Arial Black" w:cs="Arial"/>
          <w:b/>
          <w:bCs/>
          <w:color w:val="003399"/>
        </w:rPr>
      </w:pPr>
      <w:r w:rsidRPr="00295779">
        <w:rPr>
          <w:rFonts w:ascii="Arial" w:eastAsia="Calibri" w:hAnsi="Arial" w:cs="Arial"/>
          <w:lang w:eastAsia="en-GB"/>
        </w:rPr>
        <w:t xml:space="preserve">In a realistic assessment one has to realise that water available from Jhelum and Chenab is difficult to store because there is hardly any potential site available for large hydro-power dams. Therefore the actual amount of water available for further development will be much less than 23 MAF in an average year. A significant effort is needed to have realistic assessment of available water resources in the IBIS for further development. Only a good water management in the Indus basin can provide a practical option.  </w:t>
      </w:r>
    </w:p>
    <w:p w:rsidR="00AA5BA9" w:rsidRPr="00077617" w:rsidRDefault="00AA5BA9" w:rsidP="003F4485">
      <w:pPr>
        <w:spacing w:after="0" w:line="240" w:lineRule="auto"/>
        <w:rPr>
          <w:rFonts w:ascii="Arial" w:hAnsi="Arial" w:cs="Arial"/>
          <w:lang w:eastAsia="en-GB"/>
        </w:rPr>
        <w:sectPr w:rsidR="00AA5BA9" w:rsidRPr="00077617" w:rsidSect="007B556C">
          <w:pgSz w:w="11907" w:h="16839" w:code="9"/>
          <w:pgMar w:top="1440" w:right="1440" w:bottom="864" w:left="1440" w:header="720" w:footer="720" w:gutter="0"/>
          <w:cols w:space="720"/>
          <w:docGrid w:linePitch="360"/>
        </w:sectPr>
      </w:pPr>
    </w:p>
    <w:p w:rsidR="00374FDF" w:rsidRDefault="00374FDF" w:rsidP="0050595D">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73" w:name="_Toc387702018"/>
      <w:r w:rsidRPr="00636F7B">
        <w:rPr>
          <w:rFonts w:ascii="Arial Black" w:eastAsia="Times New Roman" w:hAnsi="Arial Black" w:cs="Arial"/>
          <w:color w:val="000099"/>
          <w:lang w:eastAsia="en-GB"/>
        </w:rPr>
        <w:lastRenderedPageBreak/>
        <w:t>Water Productivity</w:t>
      </w:r>
      <w:bookmarkEnd w:id="73"/>
    </w:p>
    <w:p w:rsidR="0050595D" w:rsidRPr="0050595D" w:rsidRDefault="0050595D" w:rsidP="0050595D">
      <w:pPr>
        <w:spacing w:after="0" w:line="240" w:lineRule="auto"/>
        <w:rPr>
          <w:rFonts w:ascii="Arial" w:hAnsi="Arial" w:cs="Arial"/>
          <w:sz w:val="28"/>
          <w:szCs w:val="28"/>
          <w:lang w:eastAsia="en-GB"/>
        </w:rPr>
      </w:pPr>
    </w:p>
    <w:p w:rsidR="0050595D" w:rsidRDefault="0050595D" w:rsidP="00590570">
      <w:pPr>
        <w:spacing w:after="0" w:line="240" w:lineRule="auto"/>
        <w:jc w:val="both"/>
        <w:rPr>
          <w:rFonts w:ascii="Arial" w:hAnsi="Arial" w:cs="Arial"/>
          <w:lang w:eastAsia="en-GB"/>
        </w:rPr>
      </w:pPr>
      <w:r>
        <w:rPr>
          <w:rFonts w:ascii="Arial" w:hAnsi="Arial" w:cs="Arial"/>
          <w:lang w:eastAsia="en-GB"/>
        </w:rPr>
        <w:t>Water productivity in this Chapter is presented for agriculture and industrial sub-sectors. However, the concept of water productivity is different in these two sub-sectors. The details are given in the following sub-sections.</w:t>
      </w:r>
    </w:p>
    <w:p w:rsidR="00636F7B" w:rsidRPr="0050595D" w:rsidRDefault="00636F7B" w:rsidP="0050595D">
      <w:pPr>
        <w:spacing w:after="0" w:line="240" w:lineRule="auto"/>
        <w:rPr>
          <w:rFonts w:ascii="Arial" w:hAnsi="Arial" w:cs="Arial"/>
          <w:lang w:eastAsia="en-GB"/>
        </w:rPr>
      </w:pPr>
    </w:p>
    <w:p w:rsidR="003010EC" w:rsidRPr="00F565F8" w:rsidRDefault="003010EC" w:rsidP="0050595D">
      <w:pPr>
        <w:pStyle w:val="Heading2"/>
        <w:spacing w:before="0" w:line="240" w:lineRule="auto"/>
        <w:rPr>
          <w:rFonts w:ascii="Arial" w:eastAsia="Times New Roman" w:hAnsi="Arial" w:cs="Arial"/>
          <w:color w:val="0000CC"/>
          <w:sz w:val="24"/>
          <w:szCs w:val="24"/>
          <w:lang w:eastAsia="en-GB"/>
        </w:rPr>
      </w:pPr>
      <w:bookmarkStart w:id="74" w:name="_Toc387702019"/>
      <w:r w:rsidRPr="00F565F8">
        <w:rPr>
          <w:rFonts w:ascii="Arial" w:eastAsia="Times New Roman" w:hAnsi="Arial" w:cs="Arial"/>
          <w:color w:val="0000CC"/>
          <w:sz w:val="24"/>
          <w:szCs w:val="24"/>
          <w:lang w:eastAsia="en-GB"/>
        </w:rPr>
        <w:t xml:space="preserve">4.1. </w:t>
      </w:r>
      <w:r w:rsidRPr="00F565F8">
        <w:rPr>
          <w:rFonts w:ascii="Arial" w:eastAsia="Times New Roman" w:hAnsi="Arial" w:cs="Arial"/>
          <w:color w:val="0000CC"/>
          <w:sz w:val="24"/>
          <w:szCs w:val="24"/>
          <w:lang w:eastAsia="en-GB"/>
        </w:rPr>
        <w:tab/>
        <w:t>Agricultural Water Productivity</w:t>
      </w:r>
      <w:bookmarkEnd w:id="74"/>
    </w:p>
    <w:p w:rsidR="0037722B" w:rsidRPr="0037722B" w:rsidRDefault="0037722B" w:rsidP="0050595D">
      <w:pPr>
        <w:pStyle w:val="Heading2"/>
        <w:spacing w:before="0" w:line="240" w:lineRule="auto"/>
        <w:rPr>
          <w:rFonts w:ascii="Arial" w:eastAsia="Times New Roman" w:hAnsi="Arial" w:cs="Arial"/>
          <w:b w:val="0"/>
          <w:color w:val="0000CC"/>
          <w:sz w:val="22"/>
          <w:szCs w:val="22"/>
          <w:lang w:eastAsia="en-GB"/>
        </w:rPr>
      </w:pPr>
    </w:p>
    <w:p w:rsidR="001861A5" w:rsidRDefault="001861A5" w:rsidP="0050595D">
      <w:pPr>
        <w:spacing w:after="0" w:line="240" w:lineRule="auto"/>
        <w:contextualSpacing/>
        <w:jc w:val="both"/>
        <w:rPr>
          <w:rFonts w:ascii="Arial" w:eastAsia="Calibri" w:hAnsi="Arial" w:cs="Arial"/>
        </w:rPr>
      </w:pPr>
      <w:r w:rsidRPr="0037722B">
        <w:rPr>
          <w:rFonts w:ascii="Arial" w:eastAsia="Calibri" w:hAnsi="Arial" w:cs="Arial"/>
        </w:rPr>
        <w:t xml:space="preserve">The overall productivity of agriculture is low </w:t>
      </w:r>
      <w:r w:rsidR="00F96932">
        <w:rPr>
          <w:rFonts w:ascii="Arial" w:eastAsia="Calibri" w:hAnsi="Arial" w:cs="Arial"/>
        </w:rPr>
        <w:t>at the farm, watercourse, distributary, main canal and basin levels. The basic unit of assessing the agricultural productivity in the IBIS is the farm-level covering</w:t>
      </w:r>
      <w:r w:rsidRPr="0037722B">
        <w:rPr>
          <w:rFonts w:ascii="Arial" w:eastAsia="Calibri" w:hAnsi="Arial" w:cs="Arial"/>
        </w:rPr>
        <w:t xml:space="preserve"> crops, fuel wood, livestock and aquaculture. </w:t>
      </w:r>
      <w:r w:rsidR="00F96932">
        <w:rPr>
          <w:rFonts w:ascii="Arial" w:eastAsia="Calibri" w:hAnsi="Arial" w:cs="Arial"/>
        </w:rPr>
        <w:t>Furthermore,</w:t>
      </w:r>
      <w:r w:rsidRPr="0037722B">
        <w:rPr>
          <w:rFonts w:ascii="Arial" w:eastAsia="Calibri" w:hAnsi="Arial" w:cs="Arial"/>
        </w:rPr>
        <w:t>productivity of irrigated agriculture is comparable in areas within and outside the I</w:t>
      </w:r>
      <w:r w:rsidR="00F96932">
        <w:rPr>
          <w:rFonts w:ascii="Arial" w:eastAsia="Calibri" w:hAnsi="Arial" w:cs="Arial"/>
        </w:rPr>
        <w:t>BIS</w:t>
      </w:r>
      <w:r w:rsidRPr="0037722B">
        <w:rPr>
          <w:rFonts w:ascii="Arial" w:eastAsia="Calibri" w:hAnsi="Arial" w:cs="Arial"/>
        </w:rPr>
        <w:t xml:space="preserve">; however, productivity of </w:t>
      </w:r>
      <w:r w:rsidR="00F96932">
        <w:rPr>
          <w:rFonts w:ascii="Arial" w:eastAsia="Calibri" w:hAnsi="Arial" w:cs="Arial"/>
        </w:rPr>
        <w:t>Sailaba, Barani and Khushkaba</w:t>
      </w:r>
      <w:r w:rsidRPr="0037722B">
        <w:rPr>
          <w:rFonts w:ascii="Arial" w:eastAsia="Calibri" w:hAnsi="Arial" w:cs="Arial"/>
        </w:rPr>
        <w:t xml:space="preserve"> agriculture is almost one-half to one-third of the irrigated agriculture depending on the availability of </w:t>
      </w:r>
      <w:r w:rsidR="00F96932">
        <w:rPr>
          <w:rFonts w:ascii="Arial" w:eastAsia="Calibri" w:hAnsi="Arial" w:cs="Arial"/>
        </w:rPr>
        <w:t xml:space="preserve">floodwater, runoff and/or </w:t>
      </w:r>
      <w:r w:rsidRPr="0037722B">
        <w:rPr>
          <w:rFonts w:ascii="Arial" w:eastAsia="Calibri" w:hAnsi="Arial" w:cs="Arial"/>
        </w:rPr>
        <w:t>rainwater.</w:t>
      </w:r>
    </w:p>
    <w:p w:rsidR="00603614" w:rsidRPr="0037722B" w:rsidRDefault="00603614" w:rsidP="00603614">
      <w:pPr>
        <w:spacing w:after="0" w:line="240" w:lineRule="auto"/>
        <w:contextualSpacing/>
        <w:jc w:val="both"/>
        <w:rPr>
          <w:rFonts w:ascii="Arial" w:eastAsia="Calibri" w:hAnsi="Arial" w:cs="Arial"/>
        </w:rPr>
      </w:pPr>
    </w:p>
    <w:p w:rsidR="001861A5" w:rsidRPr="0037722B" w:rsidRDefault="001861A5" w:rsidP="00603614">
      <w:pPr>
        <w:spacing w:after="0" w:line="240" w:lineRule="auto"/>
        <w:contextualSpacing/>
        <w:jc w:val="both"/>
        <w:rPr>
          <w:rFonts w:ascii="Arial" w:eastAsia="Calibri" w:hAnsi="Arial" w:cs="Arial"/>
        </w:rPr>
      </w:pPr>
      <w:r w:rsidRPr="0037722B">
        <w:rPr>
          <w:rFonts w:ascii="Arial" w:eastAsia="Calibri" w:hAnsi="Arial" w:cs="Arial"/>
        </w:rPr>
        <w:t xml:space="preserve">Lack of drainage and/or ineffective management </w:t>
      </w:r>
      <w:r w:rsidR="00F96932">
        <w:rPr>
          <w:rFonts w:ascii="Arial" w:eastAsia="Calibri" w:hAnsi="Arial" w:cs="Arial"/>
        </w:rPr>
        <w:t xml:space="preserve">of canal irrigation </w:t>
      </w:r>
      <w:r w:rsidRPr="0037722B">
        <w:rPr>
          <w:rFonts w:ascii="Arial" w:eastAsia="Calibri" w:hAnsi="Arial" w:cs="Arial"/>
        </w:rPr>
        <w:t>have caused secondary salinization and waterlogging in the IBIS. Despite many SCARP interventions, still one-third of the basin area is affected by waterlogging and salinity. Waterlogging is more severe in a wet year, whereas salinity is more severe in a dry year.</w:t>
      </w:r>
    </w:p>
    <w:p w:rsidR="00603614" w:rsidRDefault="00603614" w:rsidP="00603614">
      <w:pPr>
        <w:spacing w:after="0" w:line="240" w:lineRule="auto"/>
        <w:contextualSpacing/>
        <w:jc w:val="both"/>
        <w:rPr>
          <w:rFonts w:ascii="Arial" w:eastAsia="Calibri" w:hAnsi="Arial" w:cs="Arial"/>
        </w:rPr>
      </w:pPr>
    </w:p>
    <w:p w:rsidR="001861A5" w:rsidRPr="0037722B" w:rsidRDefault="001861A5" w:rsidP="00603614">
      <w:pPr>
        <w:spacing w:after="0" w:line="240" w:lineRule="auto"/>
        <w:contextualSpacing/>
        <w:jc w:val="both"/>
        <w:rPr>
          <w:rFonts w:ascii="Arial" w:eastAsia="Calibri" w:hAnsi="Arial" w:cs="Arial"/>
        </w:rPr>
      </w:pPr>
      <w:r w:rsidRPr="0037722B">
        <w:rPr>
          <w:rFonts w:ascii="Arial" w:eastAsia="Calibri" w:hAnsi="Arial" w:cs="Arial"/>
        </w:rPr>
        <w:t>Use of brackish groundwater and drainage water has resulted in secondary salinization of soils, ultimately reducing agricultural productivity and sustainability of areas within and outside the I</w:t>
      </w:r>
      <w:r w:rsidR="00F96932">
        <w:rPr>
          <w:rFonts w:ascii="Arial" w:eastAsia="Calibri" w:hAnsi="Arial" w:cs="Arial"/>
        </w:rPr>
        <w:t>BIS</w:t>
      </w:r>
      <w:r w:rsidRPr="0037722B">
        <w:rPr>
          <w:rFonts w:ascii="Arial" w:eastAsia="Calibri" w:hAnsi="Arial" w:cs="Arial"/>
        </w:rPr>
        <w:t>.The areas outside the I</w:t>
      </w:r>
      <w:r w:rsidR="00F96932">
        <w:rPr>
          <w:rFonts w:ascii="Arial" w:eastAsia="Calibri" w:hAnsi="Arial" w:cs="Arial"/>
        </w:rPr>
        <w:t>BIS</w:t>
      </w:r>
      <w:r w:rsidRPr="0037722B">
        <w:rPr>
          <w:rFonts w:ascii="Arial" w:eastAsia="Calibri" w:hAnsi="Arial" w:cs="Arial"/>
        </w:rPr>
        <w:t xml:space="preserve"> are subjected to wind and/or water erosion and flash floods and bring </w:t>
      </w:r>
      <w:r w:rsidR="00F96932">
        <w:rPr>
          <w:rFonts w:ascii="Arial" w:eastAsia="Calibri" w:hAnsi="Arial" w:cs="Arial"/>
        </w:rPr>
        <w:t>large amount of</w:t>
      </w:r>
      <w:r w:rsidRPr="0037722B">
        <w:rPr>
          <w:rFonts w:ascii="Arial" w:eastAsia="Calibri" w:hAnsi="Arial" w:cs="Arial"/>
        </w:rPr>
        <w:t xml:space="preserve"> sediments to the spate irrigation system</w:t>
      </w:r>
      <w:r w:rsidR="00F96932">
        <w:rPr>
          <w:rFonts w:ascii="Arial" w:eastAsia="Calibri" w:hAnsi="Arial" w:cs="Arial"/>
        </w:rPr>
        <w:t xml:space="preserve"> (Rod-Kohi or Sailaba)</w:t>
      </w:r>
      <w:r w:rsidRPr="0037722B">
        <w:rPr>
          <w:rFonts w:ascii="Arial" w:eastAsia="Calibri" w:hAnsi="Arial" w:cs="Arial"/>
        </w:rPr>
        <w:t>, contributing in the formation of layered soils with much less deep percolation below the root zone.</w:t>
      </w:r>
    </w:p>
    <w:p w:rsidR="00603614" w:rsidRDefault="00603614" w:rsidP="00603614">
      <w:pPr>
        <w:spacing w:after="0" w:line="240" w:lineRule="auto"/>
        <w:contextualSpacing/>
        <w:jc w:val="both"/>
        <w:rPr>
          <w:rFonts w:ascii="Arial" w:eastAsia="Calibri" w:hAnsi="Arial" w:cs="Arial"/>
        </w:rPr>
      </w:pPr>
    </w:p>
    <w:p w:rsidR="001861A5" w:rsidRPr="0037722B" w:rsidRDefault="001861A5" w:rsidP="00603614">
      <w:pPr>
        <w:spacing w:after="0" w:line="240" w:lineRule="auto"/>
        <w:contextualSpacing/>
        <w:jc w:val="both"/>
        <w:rPr>
          <w:rFonts w:ascii="Arial" w:eastAsia="Calibri" w:hAnsi="Arial" w:cs="Arial"/>
        </w:rPr>
      </w:pPr>
      <w:r w:rsidRPr="0037722B">
        <w:rPr>
          <w:rFonts w:ascii="Arial" w:eastAsia="Calibri" w:hAnsi="Arial" w:cs="Arial"/>
        </w:rPr>
        <w:t>Over-harvesting and degradation of rangelands is a common phenomenon, to seek fuel wood and grazing of animals without following the concept of rotational grazing.</w:t>
      </w:r>
    </w:p>
    <w:p w:rsidR="00603614" w:rsidRDefault="00603614" w:rsidP="0037722B">
      <w:pPr>
        <w:keepNext/>
        <w:spacing w:after="0" w:line="240" w:lineRule="auto"/>
        <w:jc w:val="both"/>
        <w:outlineLvl w:val="6"/>
        <w:rPr>
          <w:rFonts w:ascii="Arial" w:eastAsia="Times New Roman" w:hAnsi="Arial" w:cs="Arial"/>
          <w:b/>
          <w:i/>
        </w:rPr>
      </w:pPr>
    </w:p>
    <w:p w:rsidR="001861A5" w:rsidRPr="00F565F8" w:rsidRDefault="001861A5" w:rsidP="0037722B">
      <w:pPr>
        <w:keepNext/>
        <w:spacing w:after="0" w:line="240" w:lineRule="auto"/>
        <w:jc w:val="both"/>
        <w:outlineLvl w:val="6"/>
        <w:rPr>
          <w:rFonts w:ascii="Arial" w:eastAsia="Times New Roman" w:hAnsi="Arial" w:cs="Arial"/>
          <w:b/>
          <w:i/>
          <w:color w:val="0000CC"/>
          <w:u w:val="single"/>
        </w:rPr>
      </w:pPr>
      <w:r w:rsidRPr="00F565F8">
        <w:rPr>
          <w:rFonts w:ascii="Arial" w:eastAsia="Times New Roman" w:hAnsi="Arial" w:cs="Arial"/>
          <w:b/>
          <w:i/>
          <w:color w:val="0000CC"/>
          <w:u w:val="single"/>
        </w:rPr>
        <w:t>Service provision and cost recovery</w:t>
      </w:r>
    </w:p>
    <w:p w:rsidR="00603614" w:rsidRPr="00603614" w:rsidRDefault="00603614" w:rsidP="0037722B">
      <w:pPr>
        <w:keepNext/>
        <w:spacing w:after="0" w:line="240" w:lineRule="auto"/>
        <w:jc w:val="both"/>
        <w:outlineLvl w:val="6"/>
        <w:rPr>
          <w:rFonts w:ascii="Arial" w:eastAsia="Times New Roman" w:hAnsi="Arial" w:cs="Arial"/>
          <w:b/>
          <w:i/>
          <w:color w:val="0000CC"/>
          <w:u w:val="single"/>
        </w:rPr>
      </w:pPr>
    </w:p>
    <w:p w:rsidR="00603614" w:rsidRDefault="001861A5" w:rsidP="00E752A5">
      <w:pPr>
        <w:numPr>
          <w:ilvl w:val="0"/>
          <w:numId w:val="8"/>
        </w:numPr>
        <w:spacing w:after="0" w:line="240" w:lineRule="auto"/>
        <w:contextualSpacing/>
        <w:jc w:val="both"/>
        <w:rPr>
          <w:rFonts w:ascii="Arial" w:eastAsia="Calibri" w:hAnsi="Arial" w:cs="Arial"/>
        </w:rPr>
      </w:pPr>
      <w:r w:rsidRPr="00603614">
        <w:rPr>
          <w:rFonts w:ascii="Arial" w:eastAsia="Calibri" w:hAnsi="Arial" w:cs="Arial"/>
        </w:rPr>
        <w:t>Cost-recovery is hardly implemented in all the sub-sectors of water use. The water fee for surface water is extremely low</w:t>
      </w:r>
      <w:r w:rsidR="00F96932">
        <w:rPr>
          <w:rFonts w:ascii="Arial" w:eastAsia="Calibri" w:hAnsi="Arial" w:cs="Arial"/>
        </w:rPr>
        <w:t xml:space="preserve"> in Punjab and Sindh</w:t>
      </w:r>
      <w:r w:rsidRPr="00603614">
        <w:rPr>
          <w:rFonts w:ascii="Arial" w:eastAsia="Calibri" w:hAnsi="Arial" w:cs="Arial"/>
        </w:rPr>
        <w:t xml:space="preserve">, i.e., less than </w:t>
      </w:r>
      <w:r w:rsidR="00F96932">
        <w:rPr>
          <w:rFonts w:ascii="Arial" w:eastAsia="Calibri" w:hAnsi="Arial" w:cs="Arial"/>
        </w:rPr>
        <w:t>Rs. 200</w:t>
      </w:r>
      <w:r w:rsidRPr="00603614">
        <w:rPr>
          <w:rFonts w:ascii="Arial" w:eastAsia="Calibri" w:hAnsi="Arial" w:cs="Arial"/>
        </w:rPr>
        <w:t xml:space="preserve"> per acre per year. </w:t>
      </w:r>
    </w:p>
    <w:p w:rsidR="001861A5" w:rsidRPr="00603614" w:rsidRDefault="001861A5" w:rsidP="00E752A5">
      <w:pPr>
        <w:numPr>
          <w:ilvl w:val="0"/>
          <w:numId w:val="8"/>
        </w:numPr>
        <w:spacing w:after="0" w:line="240" w:lineRule="auto"/>
        <w:contextualSpacing/>
        <w:jc w:val="both"/>
        <w:rPr>
          <w:rFonts w:ascii="Arial" w:eastAsia="Calibri" w:hAnsi="Arial" w:cs="Arial"/>
        </w:rPr>
      </w:pPr>
      <w:r w:rsidRPr="00603614">
        <w:rPr>
          <w:rFonts w:ascii="Arial" w:eastAsia="Calibri" w:hAnsi="Arial" w:cs="Arial"/>
        </w:rPr>
        <w:t>There is no charge and regulation on abstraction of groundwater and anyone can install a tubewell and pump water for all uses. In many locations</w:t>
      </w:r>
      <w:r w:rsidR="00603614">
        <w:rPr>
          <w:rFonts w:ascii="Arial" w:eastAsia="Calibri" w:hAnsi="Arial" w:cs="Arial"/>
        </w:rPr>
        <w:t xml:space="preserve"> outside the IBIS</w:t>
      </w:r>
      <w:r w:rsidRPr="00603614">
        <w:rPr>
          <w:rFonts w:ascii="Arial" w:eastAsia="Calibri" w:hAnsi="Arial" w:cs="Arial"/>
        </w:rPr>
        <w:t>, tubewells are even subsidized for agricultural uses, contributing to over-exploitation of groundwater</w:t>
      </w:r>
      <w:r w:rsidR="00BB2EA9">
        <w:rPr>
          <w:rFonts w:ascii="Arial" w:eastAsia="Calibri" w:hAnsi="Arial" w:cs="Arial"/>
        </w:rPr>
        <w:t xml:space="preserve"> as in </w:t>
      </w:r>
      <w:r w:rsidR="00603614">
        <w:rPr>
          <w:rFonts w:ascii="Arial" w:eastAsia="Calibri" w:hAnsi="Arial" w:cs="Arial"/>
        </w:rPr>
        <w:t>Balochistan and FATA</w:t>
      </w:r>
      <w:r w:rsidRPr="00603614">
        <w:rPr>
          <w:rFonts w:ascii="Arial" w:eastAsia="Calibri" w:hAnsi="Arial" w:cs="Arial"/>
        </w:rPr>
        <w:t>.</w:t>
      </w:r>
    </w:p>
    <w:p w:rsidR="001861A5" w:rsidRPr="0037722B" w:rsidRDefault="001861A5" w:rsidP="00E752A5">
      <w:pPr>
        <w:numPr>
          <w:ilvl w:val="0"/>
          <w:numId w:val="8"/>
        </w:numPr>
        <w:spacing w:after="0" w:line="240" w:lineRule="auto"/>
        <w:contextualSpacing/>
        <w:jc w:val="both"/>
        <w:rPr>
          <w:rFonts w:ascii="Arial" w:eastAsia="Calibri" w:hAnsi="Arial" w:cs="Arial"/>
        </w:rPr>
      </w:pPr>
      <w:r w:rsidRPr="0037722B">
        <w:rPr>
          <w:rFonts w:ascii="Arial" w:eastAsia="Calibri" w:hAnsi="Arial" w:cs="Arial"/>
        </w:rPr>
        <w:t xml:space="preserve">Services provided in </w:t>
      </w:r>
      <w:r w:rsidR="00603614">
        <w:rPr>
          <w:rFonts w:ascii="Arial" w:eastAsia="Calibri" w:hAnsi="Arial" w:cs="Arial"/>
        </w:rPr>
        <w:t xml:space="preserve">agriculture </w:t>
      </w:r>
      <w:r w:rsidRPr="0037722B">
        <w:rPr>
          <w:rFonts w:ascii="Arial" w:eastAsia="Calibri" w:hAnsi="Arial" w:cs="Arial"/>
        </w:rPr>
        <w:t>sub-sector are extremely poor and inequitable.</w:t>
      </w:r>
    </w:p>
    <w:p w:rsidR="001861A5" w:rsidRPr="0037722B" w:rsidRDefault="001861A5" w:rsidP="0037722B">
      <w:pPr>
        <w:spacing w:after="0" w:line="240" w:lineRule="auto"/>
        <w:rPr>
          <w:rFonts w:ascii="Arial" w:hAnsi="Arial" w:cs="Arial"/>
          <w:lang w:eastAsia="en-GB"/>
        </w:rPr>
      </w:pPr>
    </w:p>
    <w:p w:rsidR="001861A5" w:rsidRPr="00F565F8" w:rsidRDefault="001861A5" w:rsidP="0037722B">
      <w:pPr>
        <w:keepNext/>
        <w:spacing w:after="0" w:line="240" w:lineRule="auto"/>
        <w:jc w:val="both"/>
        <w:outlineLvl w:val="6"/>
        <w:rPr>
          <w:rFonts w:ascii="Arial" w:eastAsia="Calibri" w:hAnsi="Arial" w:cs="Arial"/>
          <w:b/>
          <w:i/>
          <w:color w:val="0000CC"/>
          <w:u w:val="single"/>
        </w:rPr>
      </w:pPr>
      <w:r w:rsidRPr="00F565F8">
        <w:rPr>
          <w:rFonts w:ascii="Arial" w:eastAsia="Calibri" w:hAnsi="Arial" w:cs="Arial"/>
          <w:b/>
          <w:i/>
          <w:color w:val="0000CC"/>
          <w:u w:val="single"/>
        </w:rPr>
        <w:t>Integration of water productivity and sustainability</w:t>
      </w:r>
    </w:p>
    <w:p w:rsidR="00603614" w:rsidRDefault="00603614" w:rsidP="0037722B">
      <w:pPr>
        <w:spacing w:after="0" w:line="240" w:lineRule="auto"/>
        <w:jc w:val="both"/>
        <w:rPr>
          <w:rFonts w:ascii="Arial" w:eastAsia="Calibri" w:hAnsi="Arial" w:cs="Arial"/>
        </w:rPr>
      </w:pPr>
    </w:p>
    <w:p w:rsidR="001861A5" w:rsidRPr="0037722B" w:rsidRDefault="001861A5" w:rsidP="0037722B">
      <w:pPr>
        <w:spacing w:after="0" w:line="240" w:lineRule="auto"/>
        <w:jc w:val="both"/>
        <w:rPr>
          <w:rFonts w:ascii="Arial" w:eastAsia="Calibri" w:hAnsi="Arial" w:cs="Arial"/>
        </w:rPr>
      </w:pPr>
      <w:r w:rsidRPr="0037722B">
        <w:rPr>
          <w:rFonts w:ascii="Arial" w:eastAsia="Calibri" w:hAnsi="Arial" w:cs="Arial"/>
        </w:rPr>
        <w:t>Areas outside the I</w:t>
      </w:r>
      <w:r w:rsidR="00603614">
        <w:rPr>
          <w:rFonts w:ascii="Arial" w:eastAsia="Calibri" w:hAnsi="Arial" w:cs="Arial"/>
        </w:rPr>
        <w:t>BIS</w:t>
      </w:r>
      <w:r w:rsidRPr="0037722B">
        <w:rPr>
          <w:rFonts w:ascii="Arial" w:eastAsia="Calibri" w:hAnsi="Arial" w:cs="Arial"/>
        </w:rPr>
        <w:t xml:space="preserve"> are characterised as food insecure areas primarily due to the net deficit of production and consumption. The gap in food production and local consumption in these areas is met either from the surplus produced in the I</w:t>
      </w:r>
      <w:r w:rsidR="00F96932">
        <w:rPr>
          <w:rFonts w:ascii="Arial" w:eastAsia="Calibri" w:hAnsi="Arial" w:cs="Arial"/>
        </w:rPr>
        <w:t>BIS</w:t>
      </w:r>
      <w:r w:rsidRPr="0037722B">
        <w:rPr>
          <w:rFonts w:ascii="Arial" w:eastAsia="Calibri" w:hAnsi="Arial" w:cs="Arial"/>
        </w:rPr>
        <w:t xml:space="preserve"> or from imports. The current productivity of agricultural crops is almost half of the potential (e.g. current wheat yield of 3 tons/ha as compared to potential of 6 tons/ha), which can be achieved with best agricultural practices (seed, fertilizer) and efficient use of water in accordance with crop water requirement. However, in the process of productivity enhancement, the resources are normally degraded (salinization of soils and water, entry of agricultural effluents to freshwater streams). This is primarily due to the gaps in knowledge and solutions for developing integrated strategies and actions</w:t>
      </w:r>
      <w:r w:rsidR="00F70F16">
        <w:rPr>
          <w:rFonts w:ascii="Arial" w:eastAsia="Calibri" w:hAnsi="Arial" w:cs="Arial"/>
        </w:rPr>
        <w:t>.During</w:t>
      </w:r>
      <w:r w:rsidRPr="0037722B">
        <w:rPr>
          <w:rFonts w:ascii="Arial" w:eastAsia="Calibri" w:hAnsi="Arial" w:cs="Arial"/>
        </w:rPr>
        <w:t xml:space="preserve"> the process of productivity enhancement, resources are either sustained or even upgraded. The resource degradation </w:t>
      </w:r>
      <w:r w:rsidRPr="0037722B">
        <w:rPr>
          <w:rFonts w:ascii="Arial" w:eastAsia="Calibri" w:hAnsi="Arial" w:cs="Arial"/>
        </w:rPr>
        <w:lastRenderedPageBreak/>
        <w:t>(land, water) will ultimately result in creating an inter-generational equity issues</w:t>
      </w:r>
      <w:r w:rsidR="00F70F16">
        <w:rPr>
          <w:rFonts w:ascii="Arial" w:eastAsia="Calibri" w:hAnsi="Arial" w:cs="Arial"/>
        </w:rPr>
        <w:t>,</w:t>
      </w:r>
      <w:r w:rsidRPr="0037722B">
        <w:rPr>
          <w:rFonts w:ascii="Arial" w:eastAsia="Calibri" w:hAnsi="Arial" w:cs="Arial"/>
        </w:rPr>
        <w:t xml:space="preserve"> especially for freshwater resources and healthy soils.</w:t>
      </w:r>
    </w:p>
    <w:p w:rsidR="00603614" w:rsidRDefault="00603614" w:rsidP="0037722B">
      <w:pPr>
        <w:spacing w:after="0" w:line="240" w:lineRule="auto"/>
        <w:jc w:val="both"/>
        <w:rPr>
          <w:rFonts w:ascii="Arial" w:eastAsia="Calibri" w:hAnsi="Arial" w:cs="Arial"/>
        </w:rPr>
      </w:pPr>
    </w:p>
    <w:p w:rsidR="001861A5" w:rsidRPr="0037722B" w:rsidRDefault="001861A5" w:rsidP="0037722B">
      <w:pPr>
        <w:spacing w:after="0" w:line="240" w:lineRule="auto"/>
        <w:jc w:val="both"/>
        <w:rPr>
          <w:rFonts w:ascii="Arial" w:eastAsia="Calibri" w:hAnsi="Arial" w:cs="Arial"/>
        </w:rPr>
      </w:pPr>
      <w:r w:rsidRPr="0037722B">
        <w:rPr>
          <w:rFonts w:ascii="Arial" w:eastAsia="Calibri" w:hAnsi="Arial" w:cs="Arial"/>
        </w:rPr>
        <w:t>WAPDA, PARC and IWMI have conducted research for enhancing productivity, efficient use of water, and salinity control and management largely during 80s and 90s, when funding was available from donors. But their work was largely focussed either at field level or at the level of distributary canal covering narrowly focussed specialised research. There is not a single project implemented in the country where a comprehensive approach was adopted for integrated agriculture production and resource management for sustainable livelihood and ecosystem health. A canal command in the I</w:t>
      </w:r>
      <w:r w:rsidR="00603614">
        <w:rPr>
          <w:rFonts w:ascii="Arial" w:eastAsia="Calibri" w:hAnsi="Arial" w:cs="Arial"/>
        </w:rPr>
        <w:t>BIS</w:t>
      </w:r>
      <w:r w:rsidRPr="0037722B">
        <w:rPr>
          <w:rFonts w:ascii="Arial" w:eastAsia="Calibri" w:hAnsi="Arial" w:cs="Arial"/>
        </w:rPr>
        <w:t xml:space="preserve"> can be taken as a sub-ecosystem of the I</w:t>
      </w:r>
      <w:r w:rsidR="00F96932">
        <w:rPr>
          <w:rFonts w:ascii="Arial" w:eastAsia="Calibri" w:hAnsi="Arial" w:cs="Arial"/>
        </w:rPr>
        <w:t>BIS</w:t>
      </w:r>
      <w:r w:rsidRPr="0037722B">
        <w:rPr>
          <w:rFonts w:ascii="Arial" w:eastAsia="Calibri" w:hAnsi="Arial" w:cs="Arial"/>
        </w:rPr>
        <w:t xml:space="preserve"> for conducting pilot scale research. Similarly, sub-watershed or command area of small dams can be taken as a target area.</w:t>
      </w:r>
    </w:p>
    <w:p w:rsidR="001861A5" w:rsidRPr="0037722B" w:rsidRDefault="001861A5" w:rsidP="0037722B">
      <w:pPr>
        <w:spacing w:after="0" w:line="240" w:lineRule="auto"/>
        <w:rPr>
          <w:rFonts w:ascii="Arial" w:hAnsi="Arial" w:cs="Arial"/>
          <w:lang w:eastAsia="en-GB"/>
        </w:rPr>
      </w:pPr>
    </w:p>
    <w:p w:rsidR="0037722B" w:rsidRPr="00F565F8" w:rsidRDefault="0037722B" w:rsidP="0037722B">
      <w:pPr>
        <w:spacing w:after="0" w:line="240" w:lineRule="auto"/>
        <w:contextualSpacing/>
        <w:jc w:val="both"/>
        <w:rPr>
          <w:rFonts w:ascii="Arial" w:eastAsia="Calibri" w:hAnsi="Arial" w:cs="Arial"/>
          <w:b/>
          <w:i/>
          <w:color w:val="0000CC"/>
          <w:u w:val="single"/>
        </w:rPr>
      </w:pPr>
      <w:r w:rsidRPr="00F565F8">
        <w:rPr>
          <w:rFonts w:ascii="Arial" w:eastAsia="Calibri" w:hAnsi="Arial" w:cs="Arial"/>
          <w:b/>
          <w:i/>
          <w:color w:val="0000CC"/>
          <w:u w:val="single"/>
        </w:rPr>
        <w:t>Closing the Productivity Gap</w:t>
      </w:r>
    </w:p>
    <w:p w:rsidR="0037722B" w:rsidRPr="0037722B" w:rsidRDefault="0037722B" w:rsidP="0037722B">
      <w:pPr>
        <w:spacing w:after="0" w:line="240" w:lineRule="auto"/>
        <w:contextualSpacing/>
        <w:jc w:val="both"/>
        <w:rPr>
          <w:rFonts w:ascii="Arial" w:eastAsia="Calibri" w:hAnsi="Arial" w:cs="Arial"/>
          <w:i/>
          <w:u w:val="single"/>
        </w:rPr>
      </w:pP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r w:rsidRPr="0037722B">
        <w:rPr>
          <w:rFonts w:ascii="Arial" w:eastAsia="Calibri" w:hAnsi="Arial" w:cs="Arial"/>
          <w:lang w:val="en-US"/>
        </w:rPr>
        <w:t>The current average yields of major crops are almost half of the potential of high-yielding crop varieties coupled with best practices (i.e. balanced use of fertilizers, efficient use of water). Further increase to triple the productivity and production would come by improving services in the private sector, effective enforcement of regulatory measures for quality control of inputs, high efficiency and reliable irrigation systems, hybrid seeds, market support and value addition. Emphasis would be more on hybrid seeds, precision planting, smart fertilizers/re-mineralization and best management practices.</w:t>
      </w: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Default="0037722B" w:rsidP="0037722B">
      <w:pPr>
        <w:autoSpaceDE w:val="0"/>
        <w:autoSpaceDN w:val="0"/>
        <w:adjustRightInd w:val="0"/>
        <w:spacing w:after="0" w:line="240" w:lineRule="auto"/>
        <w:jc w:val="both"/>
        <w:rPr>
          <w:rFonts w:ascii="Arial" w:eastAsia="Calibri" w:hAnsi="Arial" w:cs="Arial"/>
          <w:lang w:val="en-US"/>
        </w:rPr>
      </w:pPr>
      <w:r w:rsidRPr="0037722B">
        <w:rPr>
          <w:rFonts w:ascii="Arial" w:eastAsia="Calibri" w:hAnsi="Arial" w:cs="Arial"/>
          <w:lang w:val="en-US"/>
        </w:rPr>
        <w:t>The conceptual framework for tripling agricultur</w:t>
      </w:r>
      <w:r w:rsidR="00F70F16">
        <w:rPr>
          <w:rFonts w:ascii="Arial" w:eastAsia="Calibri" w:hAnsi="Arial" w:cs="Arial"/>
          <w:lang w:val="en-US"/>
        </w:rPr>
        <w:t>al production, as</w:t>
      </w:r>
      <w:r w:rsidRPr="0037722B">
        <w:rPr>
          <w:rFonts w:ascii="Arial" w:eastAsia="Calibri" w:hAnsi="Arial" w:cs="Arial"/>
          <w:lang w:val="en-US"/>
        </w:rPr>
        <w:t xml:space="preserve"> in the province of Punjab, is based on a practical approach </w:t>
      </w:r>
      <w:r w:rsidR="007C5921">
        <w:rPr>
          <w:rFonts w:ascii="Arial" w:eastAsia="Calibri" w:hAnsi="Arial" w:cs="Arial"/>
          <w:lang w:val="en-US"/>
        </w:rPr>
        <w:t>presented in Figure 8</w:t>
      </w:r>
      <w:r w:rsidRPr="0037722B">
        <w:rPr>
          <w:rFonts w:ascii="Arial" w:eastAsia="Calibri" w:hAnsi="Arial" w:cs="Arial"/>
          <w:lang w:val="en-US"/>
        </w:rPr>
        <w:t xml:space="preserve">. </w:t>
      </w:r>
      <w:r w:rsidR="007C5921">
        <w:rPr>
          <w:rFonts w:ascii="Arial" w:eastAsia="Calibri" w:hAnsi="Arial" w:cs="Arial"/>
          <w:lang w:val="en-US"/>
        </w:rPr>
        <w:t>The s</w:t>
      </w:r>
      <w:r w:rsidRPr="0037722B">
        <w:rPr>
          <w:rFonts w:ascii="Arial" w:eastAsia="Calibri" w:hAnsi="Arial" w:cs="Arial"/>
          <w:lang w:val="en-US"/>
        </w:rPr>
        <w:t xml:space="preserve">cenario #0 represents the current level of productivity in the province. For the scenario #1, extension and services support are important, whereas for the Scenario #2 the technical advancement and management support is more crucial.  Also, related policy, institutions and technologies have to be adjusted within the context of these two development scenarios.  </w:t>
      </w: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sidRPr="00ED229A">
        <w:rPr>
          <w:rFonts w:ascii="Arial" w:eastAsia="Calibri" w:hAnsi="Arial" w:cs="Arial"/>
          <w:noProof/>
          <w:lang w:val="en-US"/>
        </w:rPr>
        <w:pict>
          <v:shapetype id="_x0000_t32" coordsize="21600,21600" o:spt="32" o:oned="t" path="m,l21600,21600e" filled="f">
            <v:path arrowok="t" fillok="f" o:connecttype="none"/>
            <o:lock v:ext="edit" shapetype="t"/>
          </v:shapetype>
          <v:shape id="Straight Arrow Connector 28" o:spid="_x0000_s1056" type="#_x0000_t32" style="position:absolute;left:0;text-align:left;margin-left:59.85pt;margin-top:9.65pt;width:2.7pt;height:247.1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" strokecolor="#974706" strokeweight="2.25pt"/>
        </w:pict>
      </w:r>
      <w:r>
        <w:rPr>
          <w:rFonts w:ascii="Arial" w:eastAsia="Calibri" w:hAnsi="Arial" w:cs="Arial"/>
          <w:b/>
          <w:noProof/>
          <w:lang w:val="en-US"/>
        </w:rPr>
        <w:pict>
          <v:shape id="Text Box 27" o:spid="_x0000_s1029" type="#_x0000_t202" style="position:absolute;left:0;text-align:left;margin-left:323.85pt;margin-top:10.5pt;width:127.8pt;height:54.4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" fillcolor="#dbe5f1" strokecolor="#00c" strokeweight="2.25pt">
            <v:textbox>
              <w:txbxContent>
                <w:p w:rsidR="00023EA9" w:rsidRPr="004B2075" w:rsidRDefault="00023EA9" w:rsidP="0037722B">
                  <w:pPr>
                    <w:rPr>
                      <w:rFonts w:ascii="Times New Roman" w:hAnsi="Times New Roman"/>
                      <w:b/>
                      <w:i/>
                      <w:color w:val="0000CC"/>
                    </w:rPr>
                  </w:pPr>
                  <w:r w:rsidRPr="004B2075">
                    <w:rPr>
                      <w:rFonts w:ascii="Times New Roman" w:hAnsi="Times New Roman"/>
                      <w:b/>
                      <w:i/>
                      <w:color w:val="0000CC"/>
                    </w:rPr>
                    <w:t xml:space="preserve">Tripling yields with hybrid seeds, precision farming and services </w:t>
                  </w:r>
                </w:p>
              </w:txbxContent>
            </v:textbox>
          </v:shape>
        </w:pict>
      </w: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Pr>
          <w:rFonts w:ascii="Arial" w:eastAsia="Calibri" w:hAnsi="Arial" w:cs="Arial"/>
          <w:b/>
          <w:noProof/>
          <w:lang w:val="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6" o:spid="_x0000_s1055" type="#_x0000_t105" style="position:absolute;left:0;text-align:left;margin-left:211.15pt;margin-top:10.4pt;width:112.7pt;height:27.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" fillcolor="#daeef3"/>
        </w:pict>
      </w:r>
    </w:p>
    <w:p w:rsidR="0037722B" w:rsidRPr="0037722B" w:rsidRDefault="0037722B" w:rsidP="0037722B">
      <w:pPr>
        <w:autoSpaceDE w:val="0"/>
        <w:autoSpaceDN w:val="0"/>
        <w:adjustRightInd w:val="0"/>
        <w:spacing w:after="0" w:line="240" w:lineRule="auto"/>
        <w:jc w:val="both"/>
        <w:rPr>
          <w:rFonts w:ascii="Arial" w:eastAsia="Calibri" w:hAnsi="Arial" w:cs="Arial"/>
          <w:b/>
          <w:lang w:val="en-US"/>
        </w:rPr>
      </w:pP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Pr>
          <w:rFonts w:ascii="Arial" w:eastAsia="Calibri" w:hAnsi="Arial" w:cs="Arial"/>
          <w:b/>
          <w:noProof/>
          <w:lang w:val="en-US"/>
        </w:rPr>
        <w:pict>
          <v:shape id="Text Box 25" o:spid="_x0000_s1030" type="#_x0000_t202" style="position:absolute;left:0;text-align:left;margin-left:110.15pt;margin-top:.45pt;width:100.65pt;height:21.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BHhgIAABg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" stroked="f">
            <v:textbox>
              <w:txbxContent>
                <w:p w:rsidR="00023EA9" w:rsidRPr="004B2075" w:rsidRDefault="00023EA9" w:rsidP="0037722B">
                  <w:pPr>
                    <w:rPr>
                      <w:rFonts w:ascii="Times New Roman" w:hAnsi="Times New Roman"/>
                      <w:b/>
                      <w:color w:val="0000CC"/>
                      <w:sz w:val="24"/>
                      <w:szCs w:val="24"/>
                    </w:rPr>
                  </w:pPr>
                  <w:r w:rsidRPr="004B2075">
                    <w:rPr>
                      <w:rFonts w:ascii="Times New Roman" w:hAnsi="Times New Roman"/>
                      <w:b/>
                      <w:color w:val="0000CC"/>
                      <w:sz w:val="24"/>
                      <w:szCs w:val="24"/>
                    </w:rPr>
                    <w:t>Scenario #2</w:t>
                  </w:r>
                </w:p>
              </w:txbxContent>
            </v:textbox>
          </v:shape>
        </w:pict>
      </w: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Pr>
          <w:rFonts w:ascii="Arial" w:eastAsia="Calibri" w:hAnsi="Arial" w:cs="Arial"/>
          <w:b/>
          <w:noProof/>
          <w:lang w:val="en-US"/>
        </w:rPr>
        <w:pict>
          <v:shape id="Freeform 24" o:spid="_x0000_s1054" style="position:absolute;left:0;text-align:left;margin-left:62.3pt;margin-top:11.5pt;width:308.15pt;height:19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5,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" path="m,1865c509,1222,1018,580,2055,290,3092,,5530,152,6225,125e" filled="f" strokecolor="#0070c0" strokeweight="3pt">
            <v:path arrowok="t" o:connecttype="custom" o:connectlocs="0,2435225;1291928,378668;3913505,163219" o:connectangles="0,0,0"/>
          </v:shape>
        </w:pict>
      </w:r>
    </w:p>
    <w:p w:rsidR="0037722B" w:rsidRPr="0037722B" w:rsidRDefault="0037722B" w:rsidP="0037722B">
      <w:pPr>
        <w:autoSpaceDE w:val="0"/>
        <w:autoSpaceDN w:val="0"/>
        <w:adjustRightInd w:val="0"/>
        <w:spacing w:after="0" w:line="240" w:lineRule="auto"/>
        <w:jc w:val="both"/>
        <w:rPr>
          <w:rFonts w:ascii="Arial" w:eastAsia="Calibri" w:hAnsi="Arial" w:cs="Arial"/>
          <w:b/>
          <w:lang w:val="en-US"/>
        </w:rPr>
      </w:pP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Pr>
          <w:rFonts w:ascii="Arial" w:eastAsia="Calibri" w:hAnsi="Arial" w:cs="Arial"/>
          <w:b/>
          <w:noProof/>
          <w:lang w:val="en-US"/>
        </w:rPr>
        <w:pict>
          <v:shape id="Text Box 23" o:spid="_x0000_s1031" type="#_x0000_t202" style="position:absolute;left:0;text-align:left;margin-left:322.8pt;margin-top:4.8pt;width:128.85pt;height:52.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" fillcolor="#eaf1dd" strokecolor="#00b050" strokeweight="2.25pt">
            <v:textbox>
              <w:txbxContent>
                <w:p w:rsidR="00023EA9" w:rsidRPr="004B2075" w:rsidRDefault="00023EA9" w:rsidP="0037722B">
                  <w:pPr>
                    <w:rPr>
                      <w:rFonts w:ascii="Times New Roman" w:hAnsi="Times New Roman"/>
                      <w:b/>
                      <w:i/>
                    </w:rPr>
                  </w:pPr>
                  <w:r w:rsidRPr="004B2075">
                    <w:rPr>
                      <w:rFonts w:ascii="Times New Roman" w:hAnsi="Times New Roman"/>
                      <w:b/>
                      <w:i/>
                    </w:rPr>
                    <w:t xml:space="preserve">Doubling yields with improved seed, best practices and services </w:t>
                  </w:r>
                </w:p>
              </w:txbxContent>
            </v:textbox>
          </v:shape>
        </w:pict>
      </w: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Pr>
          <w:rFonts w:ascii="Arial" w:eastAsia="Calibri" w:hAnsi="Arial" w:cs="Arial"/>
          <w:b/>
          <w:noProof/>
          <w:lang w:val="en-US"/>
        </w:rPr>
        <w:pict>
          <v:shape id="Curved Down Arrow 22" o:spid="_x0000_s1053" type="#_x0000_t105" style="position:absolute;left:0;text-align:left;margin-left:213.5pt;margin-top:.6pt;width:109.3pt;height:32.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" fillcolor="#eaf1dd"/>
        </w:pict>
      </w:r>
    </w:p>
    <w:p w:rsidR="0037722B" w:rsidRPr="0037722B" w:rsidRDefault="0037722B" w:rsidP="0037722B">
      <w:pPr>
        <w:autoSpaceDE w:val="0"/>
        <w:autoSpaceDN w:val="0"/>
        <w:adjustRightInd w:val="0"/>
        <w:spacing w:after="0" w:line="240" w:lineRule="auto"/>
        <w:jc w:val="both"/>
        <w:rPr>
          <w:rFonts w:ascii="Arial" w:eastAsia="Calibri" w:hAnsi="Arial" w:cs="Arial"/>
          <w:b/>
          <w:lang w:val="en-US"/>
        </w:rPr>
      </w:pPr>
    </w:p>
    <w:p w:rsidR="0037722B" w:rsidRPr="0037722B" w:rsidRDefault="00ED229A" w:rsidP="0037722B">
      <w:pPr>
        <w:autoSpaceDE w:val="0"/>
        <w:autoSpaceDN w:val="0"/>
        <w:adjustRightInd w:val="0"/>
        <w:spacing w:after="0" w:line="240" w:lineRule="auto"/>
        <w:jc w:val="both"/>
        <w:rPr>
          <w:rFonts w:ascii="Arial" w:eastAsia="Calibri" w:hAnsi="Arial" w:cs="Arial"/>
          <w:b/>
          <w:lang w:val="en-US"/>
        </w:rPr>
      </w:pPr>
      <w:r>
        <w:rPr>
          <w:rFonts w:ascii="Arial" w:eastAsia="Calibri" w:hAnsi="Arial" w:cs="Arial"/>
          <w:b/>
          <w:noProof/>
          <w:lang w:val="en-US"/>
        </w:rPr>
        <w:pict>
          <v:shape id="Text Box 21" o:spid="_x0000_s1032" type="#_x0000_t202" style="position:absolute;left:0;text-align:left;margin-left:122.35pt;margin-top:3.7pt;width:91.2pt;height:2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" stroked="f">
            <v:textbox>
              <w:txbxContent>
                <w:p w:rsidR="00023EA9" w:rsidRPr="004B2075" w:rsidRDefault="00023EA9" w:rsidP="0037722B">
                  <w:pPr>
                    <w:rPr>
                      <w:rFonts w:ascii="Times New Roman" w:hAnsi="Times New Roman"/>
                      <w:b/>
                      <w:color w:val="4F6228"/>
                      <w:sz w:val="24"/>
                      <w:szCs w:val="24"/>
                    </w:rPr>
                  </w:pPr>
                  <w:r w:rsidRPr="004B2075">
                    <w:rPr>
                      <w:rFonts w:ascii="Times New Roman" w:hAnsi="Times New Roman"/>
                      <w:b/>
                      <w:color w:val="4F6228"/>
                      <w:sz w:val="24"/>
                      <w:szCs w:val="24"/>
                    </w:rPr>
                    <w:t>Scenario #1</w:t>
                  </w:r>
                </w:p>
              </w:txbxContent>
            </v:textbox>
          </v:shape>
        </w:pict>
      </w:r>
    </w:p>
    <w:p w:rsidR="0037722B" w:rsidRPr="0037722B" w:rsidRDefault="00ED229A" w:rsidP="0037722B">
      <w:pPr>
        <w:autoSpaceDE w:val="0"/>
        <w:autoSpaceDN w:val="0"/>
        <w:adjustRightInd w:val="0"/>
        <w:spacing w:after="0" w:line="240" w:lineRule="auto"/>
        <w:jc w:val="both"/>
        <w:rPr>
          <w:rFonts w:ascii="Arial" w:eastAsia="Calibri" w:hAnsi="Arial" w:cs="Arial"/>
          <w:lang w:val="en-US"/>
        </w:rPr>
      </w:pPr>
      <w:r>
        <w:rPr>
          <w:rFonts w:ascii="Arial" w:eastAsia="Calibri" w:hAnsi="Arial" w:cs="Arial"/>
          <w:noProof/>
          <w:lang w:val="en-US"/>
        </w:rPr>
        <w:pict>
          <v:shape id="Freeform 20" o:spid="_x0000_s1052" style="position:absolute;left:0;text-align:left;margin-left:59.55pt;margin-top:2.2pt;width:315pt;height:12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5,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" path="m,1865c509,1222,1018,580,2055,290,3092,,5530,152,6225,125e" filled="f" strokecolor="#00b050" strokeweight="3pt">
            <v:path arrowok="t" o:connecttype="custom" o:connectlocs="0,1624330;1320647,252577;4000500,108869" o:connectangles="0,0,0"/>
          </v:shape>
        </w:pict>
      </w:r>
    </w:p>
    <w:p w:rsidR="0037722B" w:rsidRPr="0037722B" w:rsidRDefault="00ED229A" w:rsidP="0037722B">
      <w:pPr>
        <w:autoSpaceDE w:val="0"/>
        <w:autoSpaceDN w:val="0"/>
        <w:adjustRightInd w:val="0"/>
        <w:spacing w:after="0" w:line="240" w:lineRule="auto"/>
        <w:jc w:val="both"/>
        <w:rPr>
          <w:rFonts w:ascii="Arial" w:eastAsia="Calibri" w:hAnsi="Arial" w:cs="Arial"/>
          <w:lang w:val="en-US"/>
        </w:rPr>
      </w:pPr>
      <w:r>
        <w:rPr>
          <w:rFonts w:ascii="Arial" w:eastAsia="Calibri" w:hAnsi="Arial" w:cs="Arial"/>
          <w:noProof/>
          <w:lang w:val="en-US"/>
        </w:rPr>
        <w:pict>
          <v:shape id="Text Box 19" o:spid="_x0000_s1033" type="#_x0000_t202" style="position:absolute;left:0;text-align:left;margin-left:-14.4pt;margin-top:10.6pt;width:58.7pt;height:28.3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" stroked="f">
            <v:textbox>
              <w:txbxContent>
                <w:p w:rsidR="00023EA9" w:rsidRPr="004B2075" w:rsidRDefault="00023EA9" w:rsidP="0037722B">
                  <w:pPr>
                    <w:rPr>
                      <w:rFonts w:ascii="Times New Roman" w:hAnsi="Times New Roman"/>
                      <w:b/>
                      <w:sz w:val="24"/>
                      <w:szCs w:val="24"/>
                    </w:rPr>
                  </w:pPr>
                  <w:r w:rsidRPr="004B2075">
                    <w:rPr>
                      <w:rFonts w:ascii="Times New Roman" w:hAnsi="Times New Roman"/>
                      <w:b/>
                      <w:sz w:val="24"/>
                      <w:szCs w:val="24"/>
                    </w:rPr>
                    <w:t>Outputs</w:t>
                  </w:r>
                </w:p>
              </w:txbxContent>
            </v:textbox>
          </v:shape>
        </w:pict>
      </w:r>
      <w:r>
        <w:rPr>
          <w:rFonts w:ascii="Arial" w:eastAsia="Calibri" w:hAnsi="Arial" w:cs="Arial"/>
          <w:noProof/>
          <w:lang w:val="en-US"/>
        </w:rPr>
        <w:pict>
          <v:shape id="Text Box 18" o:spid="_x0000_s1034" type="#_x0000_t202" style="position:absolute;left:0;text-align:left;margin-left:321.45pt;margin-top:10.6pt;width:130.2pt;height:41.7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" strokecolor="red" strokeweight="2.25pt">
            <v:textbox>
              <w:txbxContent>
                <w:p w:rsidR="00023EA9" w:rsidRPr="004B2075" w:rsidRDefault="00023EA9" w:rsidP="0037722B">
                  <w:pPr>
                    <w:rPr>
                      <w:rFonts w:ascii="Times New Roman" w:hAnsi="Times New Roman"/>
                      <w:b/>
                      <w:i/>
                      <w:color w:val="FF0000"/>
                    </w:rPr>
                  </w:pPr>
                  <w:r w:rsidRPr="004B2075">
                    <w:rPr>
                      <w:rFonts w:ascii="Times New Roman" w:hAnsi="Times New Roman"/>
                      <w:b/>
                      <w:i/>
                      <w:color w:val="FF0000"/>
                    </w:rPr>
                    <w:t>Current yields – the status quo level</w:t>
                  </w:r>
                </w:p>
              </w:txbxContent>
            </v:textbox>
          </v:shape>
        </w:pict>
      </w:r>
    </w:p>
    <w:p w:rsidR="0037722B" w:rsidRPr="0037722B" w:rsidRDefault="00ED229A" w:rsidP="0037722B">
      <w:pPr>
        <w:autoSpaceDE w:val="0"/>
        <w:autoSpaceDN w:val="0"/>
        <w:adjustRightInd w:val="0"/>
        <w:spacing w:after="0" w:line="240" w:lineRule="auto"/>
        <w:jc w:val="both"/>
        <w:rPr>
          <w:rFonts w:ascii="Arial" w:eastAsia="Calibri" w:hAnsi="Arial" w:cs="Arial"/>
          <w:lang w:val="en-US"/>
        </w:rPr>
      </w:pPr>
      <w:r>
        <w:rPr>
          <w:rFonts w:ascii="Arial" w:eastAsia="Calibri" w:hAnsi="Arial" w:cs="Arial"/>
          <w:noProof/>
          <w:lang w:val="en-US"/>
        </w:rPr>
        <w:pict>
          <v:shape id="Curved Down Arrow 17" o:spid="_x0000_s1051" type="#_x0000_t105" style="position:absolute;left:0;text-align:left;margin-left:215.6pt;margin-top:2.75pt;width:105.85pt;height:26.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" fillcolor="#fcf"/>
        </w:pict>
      </w:r>
    </w:p>
    <w:p w:rsidR="0037722B" w:rsidRPr="0037722B" w:rsidRDefault="00ED229A" w:rsidP="0037722B">
      <w:pPr>
        <w:autoSpaceDE w:val="0"/>
        <w:autoSpaceDN w:val="0"/>
        <w:adjustRightInd w:val="0"/>
        <w:spacing w:after="0" w:line="240" w:lineRule="auto"/>
        <w:jc w:val="both"/>
        <w:rPr>
          <w:rFonts w:ascii="Arial" w:eastAsia="Calibri" w:hAnsi="Arial" w:cs="Arial"/>
          <w:lang w:val="en-US"/>
        </w:rPr>
      </w:pPr>
      <w:r>
        <w:rPr>
          <w:rFonts w:ascii="Arial" w:eastAsia="Calibri" w:hAnsi="Arial" w:cs="Arial"/>
          <w:noProof/>
          <w:lang w:val="en-US"/>
        </w:rPr>
        <w:pict>
          <v:shape id="Text Box 16" o:spid="_x0000_s1035" type="#_x0000_t202" style="position:absolute;left:0;text-align:left;margin-left:119.35pt;margin-top:5.15pt;width:96.9pt;height:21.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U0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" stroked="f">
            <v:textbox>
              <w:txbxContent>
                <w:p w:rsidR="00023EA9" w:rsidRPr="004B2075" w:rsidRDefault="00023EA9" w:rsidP="0037722B">
                  <w:pPr>
                    <w:rPr>
                      <w:rFonts w:ascii="Times New Roman" w:hAnsi="Times New Roman"/>
                      <w:b/>
                      <w:color w:val="4F6228"/>
                      <w:sz w:val="24"/>
                      <w:szCs w:val="24"/>
                    </w:rPr>
                  </w:pPr>
                  <w:r w:rsidRPr="004B2075">
                    <w:rPr>
                      <w:rFonts w:ascii="Times New Roman" w:hAnsi="Times New Roman"/>
                      <w:b/>
                      <w:color w:val="4F6228"/>
                      <w:sz w:val="24"/>
                      <w:szCs w:val="24"/>
                    </w:rPr>
                    <w:t>Scenario #0</w:t>
                  </w:r>
                </w:p>
              </w:txbxContent>
            </v:textbox>
          </v:shape>
        </w:pict>
      </w: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Pr="0037722B" w:rsidRDefault="00ED229A" w:rsidP="0037722B">
      <w:pPr>
        <w:autoSpaceDE w:val="0"/>
        <w:autoSpaceDN w:val="0"/>
        <w:adjustRightInd w:val="0"/>
        <w:spacing w:after="0" w:line="240" w:lineRule="auto"/>
        <w:jc w:val="both"/>
        <w:rPr>
          <w:rFonts w:ascii="Arial" w:eastAsia="Calibri" w:hAnsi="Arial" w:cs="Arial"/>
          <w:lang w:val="en-US"/>
        </w:rPr>
      </w:pPr>
      <w:r>
        <w:rPr>
          <w:rFonts w:ascii="Arial" w:eastAsia="Calibri" w:hAnsi="Arial" w:cs="Arial"/>
          <w:noProof/>
          <w:lang w:val="en-US"/>
        </w:rPr>
        <w:pict>
          <v:shape id="Freeform 15" o:spid="_x0000_s1050" style="position:absolute;left:0;text-align:left;margin-left:61.6pt;margin-top:5pt;width:312.95pt;height:6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5,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" path="m,1865c509,1222,1018,580,2055,290,3092,,5530,152,6225,125e" filled="f" strokecolor="red" strokeweight="3pt">
            <v:path arrowok="t" o:connecttype="custom" o:connectlocs="0,767080;1312052,119278;3974465,51413" o:connectangles="0,0,0"/>
          </v:shape>
        </w:pict>
      </w: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Pr="0037722B" w:rsidRDefault="00ED229A" w:rsidP="0037722B">
      <w:pPr>
        <w:autoSpaceDE w:val="0"/>
        <w:autoSpaceDN w:val="0"/>
        <w:adjustRightInd w:val="0"/>
        <w:spacing w:after="0" w:line="240" w:lineRule="auto"/>
        <w:jc w:val="both"/>
        <w:rPr>
          <w:rFonts w:ascii="Arial" w:eastAsia="Calibri" w:hAnsi="Arial" w:cs="Arial"/>
          <w:lang w:val="en-US"/>
        </w:rPr>
      </w:pPr>
      <w:r>
        <w:rPr>
          <w:rFonts w:ascii="Arial" w:eastAsia="Calibri" w:hAnsi="Arial" w:cs="Arial"/>
          <w:noProof/>
          <w:lang w:val="en-US"/>
        </w:rPr>
        <w:pict>
          <v:shape id="Text Box 14" o:spid="_x0000_s1036" type="#_x0000_t202" style="position:absolute;left:0;text-align:left;margin-left:215.4pt;margin-top:10.6pt;width:58.7pt;height:27.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i5hgIAABc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" stroked="f">
            <v:textbox>
              <w:txbxContent>
                <w:p w:rsidR="00023EA9" w:rsidRPr="004B2075" w:rsidRDefault="00023EA9" w:rsidP="0037722B">
                  <w:pPr>
                    <w:rPr>
                      <w:rFonts w:ascii="Times New Roman" w:hAnsi="Times New Roman"/>
                      <w:b/>
                      <w:sz w:val="24"/>
                      <w:szCs w:val="24"/>
                    </w:rPr>
                  </w:pPr>
                  <w:r w:rsidRPr="004B2075">
                    <w:rPr>
                      <w:rFonts w:ascii="Times New Roman" w:hAnsi="Times New Roman"/>
                      <w:b/>
                      <w:sz w:val="24"/>
                      <w:szCs w:val="24"/>
                    </w:rPr>
                    <w:t>Inputs</w:t>
                  </w:r>
                </w:p>
              </w:txbxContent>
            </v:textbox>
          </v:shape>
        </w:pict>
      </w:r>
      <w:r>
        <w:rPr>
          <w:rFonts w:ascii="Arial" w:eastAsia="Calibri" w:hAnsi="Arial" w:cs="Arial"/>
          <w:noProof/>
          <w:lang w:val="en-US"/>
        </w:rPr>
        <w:pict>
          <v:shape id="Straight Arrow Connector 13" o:spid="_x0000_s1049" type="#_x0000_t32" style="position:absolute;left:0;text-align:left;margin-left:59.55pt;margin-top:3.6pt;width:388.9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" strokecolor="#974706" strokeweight="2.25pt"/>
        </w:pict>
      </w:r>
    </w:p>
    <w:p w:rsidR="0037722B" w:rsidRPr="0037722B" w:rsidRDefault="0037722B" w:rsidP="0037722B">
      <w:pPr>
        <w:autoSpaceDE w:val="0"/>
        <w:autoSpaceDN w:val="0"/>
        <w:adjustRightInd w:val="0"/>
        <w:spacing w:after="0" w:line="240" w:lineRule="auto"/>
        <w:jc w:val="both"/>
        <w:rPr>
          <w:rFonts w:ascii="Arial" w:eastAsia="Calibri" w:hAnsi="Arial" w:cs="Arial"/>
          <w:lang w:val="en-US"/>
        </w:rPr>
      </w:pPr>
    </w:p>
    <w:p w:rsidR="0037722B" w:rsidRPr="0037722B" w:rsidRDefault="0037722B" w:rsidP="0037722B">
      <w:pPr>
        <w:spacing w:after="0" w:line="240" w:lineRule="auto"/>
        <w:rPr>
          <w:rFonts w:ascii="Arial" w:hAnsi="Arial" w:cs="Arial"/>
          <w:lang w:eastAsia="en-GB"/>
        </w:rPr>
      </w:pPr>
    </w:p>
    <w:p w:rsidR="0046425F" w:rsidRPr="000B1DDE" w:rsidRDefault="0046425F" w:rsidP="0046425F">
      <w:pPr>
        <w:pStyle w:val="Caption"/>
        <w:spacing w:after="0"/>
        <w:rPr>
          <w:rFonts w:ascii="Arial" w:hAnsi="Arial" w:cs="Arial"/>
          <w:color w:val="auto"/>
          <w:sz w:val="22"/>
          <w:szCs w:val="22"/>
        </w:rPr>
      </w:pPr>
      <w:bookmarkStart w:id="75" w:name="_Toc387701366"/>
      <w:r w:rsidRPr="000B1DDE">
        <w:rPr>
          <w:rFonts w:ascii="Arial" w:hAnsi="Arial" w:cs="Arial"/>
          <w:color w:val="auto"/>
          <w:sz w:val="22"/>
          <w:szCs w:val="22"/>
        </w:rPr>
        <w:t xml:space="preserve">Figure </w:t>
      </w:r>
      <w:r w:rsidR="00ED229A" w:rsidRPr="000B1DDE">
        <w:rPr>
          <w:rFonts w:ascii="Arial" w:hAnsi="Arial" w:cs="Arial"/>
          <w:color w:val="auto"/>
          <w:sz w:val="22"/>
          <w:szCs w:val="22"/>
        </w:rPr>
        <w:fldChar w:fldCharType="begin"/>
      </w:r>
      <w:r w:rsidRPr="000B1DDE">
        <w:rPr>
          <w:rFonts w:ascii="Arial" w:hAnsi="Arial" w:cs="Arial"/>
          <w:color w:val="auto"/>
          <w:sz w:val="22"/>
          <w:szCs w:val="22"/>
        </w:rPr>
        <w:instrText xml:space="preserve"> SEQ Figure \* ARABIC </w:instrText>
      </w:r>
      <w:r w:rsidR="00ED229A" w:rsidRPr="000B1DDE">
        <w:rPr>
          <w:rFonts w:ascii="Arial" w:hAnsi="Arial" w:cs="Arial"/>
          <w:color w:val="auto"/>
          <w:sz w:val="22"/>
          <w:szCs w:val="22"/>
        </w:rPr>
        <w:fldChar w:fldCharType="separate"/>
      </w:r>
      <w:r>
        <w:rPr>
          <w:rFonts w:ascii="Arial" w:hAnsi="Arial" w:cs="Arial"/>
          <w:noProof/>
          <w:color w:val="auto"/>
          <w:sz w:val="22"/>
          <w:szCs w:val="22"/>
        </w:rPr>
        <w:t>8</w:t>
      </w:r>
      <w:r w:rsidR="00ED229A" w:rsidRPr="000B1DDE">
        <w:rPr>
          <w:rFonts w:ascii="Arial" w:hAnsi="Arial" w:cs="Arial"/>
          <w:color w:val="auto"/>
          <w:sz w:val="22"/>
          <w:szCs w:val="22"/>
        </w:rPr>
        <w:fldChar w:fldCharType="end"/>
      </w:r>
      <w:r w:rsidRPr="000B1DDE">
        <w:rPr>
          <w:rFonts w:ascii="Arial" w:hAnsi="Arial" w:cs="Arial"/>
          <w:color w:val="auto"/>
          <w:sz w:val="22"/>
          <w:szCs w:val="22"/>
        </w:rPr>
        <w:t>: Scenarios of closing the productivity gap</w:t>
      </w:r>
      <w:bookmarkEnd w:id="75"/>
      <w:r>
        <w:rPr>
          <w:rFonts w:ascii="Arial" w:hAnsi="Arial" w:cs="Arial"/>
          <w:color w:val="auto"/>
          <w:sz w:val="22"/>
          <w:szCs w:val="22"/>
        </w:rPr>
        <w:t>.</w:t>
      </w:r>
    </w:p>
    <w:p w:rsidR="0037722B" w:rsidRPr="0037722B" w:rsidRDefault="0037722B" w:rsidP="0037722B">
      <w:pPr>
        <w:spacing w:after="0" w:line="240" w:lineRule="auto"/>
        <w:rPr>
          <w:rFonts w:ascii="Arial" w:hAnsi="Arial" w:cs="Arial"/>
          <w:lang w:eastAsia="en-GB"/>
        </w:rPr>
      </w:pPr>
    </w:p>
    <w:p w:rsidR="0037722B" w:rsidRDefault="0037722B" w:rsidP="0037722B">
      <w:pPr>
        <w:spacing w:after="0" w:line="240" w:lineRule="auto"/>
        <w:rPr>
          <w:rFonts w:ascii="Arial" w:hAnsi="Arial" w:cs="Arial"/>
          <w:lang w:eastAsia="en-GB"/>
        </w:rPr>
      </w:pPr>
    </w:p>
    <w:p w:rsidR="0037722B" w:rsidRPr="00C63F63" w:rsidRDefault="00C63F63" w:rsidP="00C63F63">
      <w:pPr>
        <w:pStyle w:val="Heading2"/>
        <w:spacing w:before="0" w:line="240" w:lineRule="auto"/>
        <w:rPr>
          <w:rFonts w:ascii="Arial" w:eastAsia="Calibri" w:hAnsi="Arial" w:cs="Arial"/>
          <w:color w:val="0000CC"/>
          <w:sz w:val="24"/>
          <w:szCs w:val="24"/>
          <w:lang w:val="en-US"/>
        </w:rPr>
      </w:pPr>
      <w:bookmarkStart w:id="76" w:name="_Toc387702020"/>
      <w:r w:rsidRPr="00C63F63">
        <w:rPr>
          <w:rFonts w:ascii="Arial" w:eastAsia="Calibri" w:hAnsi="Arial" w:cs="Arial"/>
          <w:color w:val="0000CC"/>
          <w:sz w:val="24"/>
          <w:szCs w:val="24"/>
          <w:lang w:val="en-US"/>
        </w:rPr>
        <w:lastRenderedPageBreak/>
        <w:t xml:space="preserve">4.2.  </w:t>
      </w:r>
      <w:r w:rsidRPr="00C63F63">
        <w:rPr>
          <w:rFonts w:ascii="Arial" w:eastAsia="Calibri" w:hAnsi="Arial" w:cs="Arial"/>
          <w:color w:val="0000CC"/>
          <w:sz w:val="24"/>
          <w:szCs w:val="24"/>
          <w:lang w:val="en-US"/>
        </w:rPr>
        <w:tab/>
      </w:r>
      <w:r w:rsidR="0037722B" w:rsidRPr="00F565F8">
        <w:rPr>
          <w:rFonts w:ascii="Arial" w:eastAsia="Calibri" w:hAnsi="Arial" w:cs="Arial"/>
          <w:color w:val="0000CC"/>
          <w:sz w:val="24"/>
          <w:szCs w:val="24"/>
          <w:lang w:val="en-US"/>
        </w:rPr>
        <w:t>Enclaves of High Performing Agriculture</w:t>
      </w:r>
      <w:r w:rsidRPr="00F565F8">
        <w:rPr>
          <w:rFonts w:ascii="Arial" w:eastAsia="Calibri" w:hAnsi="Arial" w:cs="Arial"/>
          <w:color w:val="0000CC"/>
          <w:sz w:val="24"/>
          <w:szCs w:val="24"/>
          <w:lang w:val="en-US"/>
        </w:rPr>
        <w:t xml:space="preserve"> – Chile and Egypt</w:t>
      </w:r>
      <w:bookmarkEnd w:id="76"/>
    </w:p>
    <w:p w:rsidR="0037722B" w:rsidRPr="0037722B" w:rsidRDefault="0037722B" w:rsidP="0037722B">
      <w:pPr>
        <w:spacing w:after="0" w:line="240" w:lineRule="auto"/>
        <w:contextualSpacing/>
        <w:jc w:val="both"/>
        <w:rPr>
          <w:rFonts w:ascii="Arial" w:eastAsia="Calibri" w:hAnsi="Arial" w:cs="Arial"/>
        </w:rPr>
      </w:pPr>
    </w:p>
    <w:p w:rsidR="00603614" w:rsidRDefault="0037722B" w:rsidP="0037722B">
      <w:pPr>
        <w:spacing w:after="0" w:line="240" w:lineRule="auto"/>
        <w:contextualSpacing/>
        <w:jc w:val="both"/>
        <w:rPr>
          <w:rFonts w:ascii="Arial" w:eastAsia="Calibri" w:hAnsi="Arial" w:cs="Arial"/>
          <w:lang w:val="en-US"/>
        </w:rPr>
      </w:pPr>
      <w:r w:rsidRPr="0037722B">
        <w:rPr>
          <w:rFonts w:ascii="Arial" w:eastAsia="Calibri" w:hAnsi="Arial" w:cs="Arial"/>
        </w:rPr>
        <w:t xml:space="preserve">Enclaves of high performing agriculture are available within the country and elsewhere. Egypt is an excellent example, because </w:t>
      </w:r>
      <w:r w:rsidRPr="0037722B">
        <w:rPr>
          <w:rFonts w:ascii="Arial" w:eastAsia="Calibri" w:hAnsi="Arial" w:cs="Arial"/>
          <w:shd w:val="clear" w:color="auto" w:fill="FFFFFF"/>
        </w:rPr>
        <w:t>productivity of major crops is much higher than Pakistan due to the best practices followed by the farmers including water and non-water inputs (i.e. 6.5 tons/ha of wheat in Nile delta and 5 tons/ha of wheat in newly reclaimed lands compared to 2.9 tons/ha of wheat in Pakistan; sugarcane of 120 tons/ha in new lands compared to 55 tons/ha in Pakistan). There is hardly any potential for expanding irrigated agriculture in the Nile delta. Outside the Nile delta higher yields were also obtained due to the use of groundwater and with the reduced groundwater availability the productivity is reducing and now water supplies are supplemented by canal water in some of the areas. Egypt</w:t>
      </w:r>
      <w:r w:rsidRPr="0037722B">
        <w:rPr>
          <w:rFonts w:ascii="Arial" w:eastAsia="Calibri" w:hAnsi="Arial" w:cs="Arial"/>
        </w:rPr>
        <w:t xml:space="preserve"> has also extended the concepts of new vision agriculture in the desert with high efficiency irrigation systems and hi-tech agriculture largely for export through public-private partnership and private industry farming. The productivity of fruits and vegetables grown under green</w:t>
      </w:r>
      <w:r w:rsidR="007C5921">
        <w:rPr>
          <w:rFonts w:ascii="Arial" w:eastAsia="Calibri" w:hAnsi="Arial" w:cs="Arial"/>
          <w:lang w:val="en-US"/>
        </w:rPr>
        <w:t>-</w:t>
      </w:r>
      <w:r w:rsidRPr="0037722B">
        <w:rPr>
          <w:rFonts w:ascii="Arial" w:eastAsia="Calibri" w:hAnsi="Arial" w:cs="Arial"/>
        </w:rPr>
        <w:t>houses using drip/micro-sprinklers or centre-pivot sprinkler irrigation for field crops is much higher than current productivity in Pakistan (</w:t>
      </w:r>
      <w:r w:rsidR="00603614">
        <w:rPr>
          <w:rFonts w:ascii="Arial" w:eastAsia="Calibri" w:hAnsi="Arial" w:cs="Arial"/>
          <w:lang w:val="en-US"/>
        </w:rPr>
        <w:t xml:space="preserve">Figure </w:t>
      </w:r>
      <w:r w:rsidR="00FD37FF">
        <w:rPr>
          <w:rFonts w:ascii="Arial" w:eastAsia="Calibri" w:hAnsi="Arial" w:cs="Arial"/>
          <w:lang w:val="en-US"/>
        </w:rPr>
        <w:t>9</w:t>
      </w:r>
      <w:r w:rsidR="00603614">
        <w:rPr>
          <w:rFonts w:ascii="Arial" w:eastAsia="Calibri" w:hAnsi="Arial" w:cs="Arial"/>
          <w:lang w:val="en-US"/>
        </w:rPr>
        <w:t xml:space="preserve">; </w:t>
      </w:r>
      <w:r w:rsidRPr="0037722B">
        <w:rPr>
          <w:rFonts w:ascii="Arial" w:eastAsia="Calibri" w:hAnsi="Arial" w:cs="Arial"/>
        </w:rPr>
        <w:t>IMC</w:t>
      </w:r>
      <w:r w:rsidR="00020C32">
        <w:rPr>
          <w:rFonts w:ascii="Arial" w:eastAsia="Calibri" w:hAnsi="Arial" w:cs="Arial"/>
        </w:rPr>
        <w:t>,</w:t>
      </w:r>
      <w:r w:rsidRPr="0037722B">
        <w:rPr>
          <w:rFonts w:ascii="Arial" w:eastAsia="Calibri" w:hAnsi="Arial" w:cs="Arial"/>
        </w:rPr>
        <w:t xml:space="preserve"> 2007). Three prong Agricultural Export Strategy of Egypt was modified in 2007 using the model of Chile. Three levels of association were developed for export of agricultural commodities and production of export quality</w:t>
      </w:r>
      <w:r w:rsidR="00DB568C">
        <w:rPr>
          <w:rFonts w:ascii="Arial" w:eastAsia="Calibri" w:hAnsi="Arial" w:cs="Arial"/>
        </w:rPr>
        <w:t xml:space="preserve"> products in Egypt before 2007, those were</w:t>
      </w:r>
      <w:r w:rsidRPr="0037722B">
        <w:rPr>
          <w:rFonts w:ascii="Arial" w:eastAsia="Calibri" w:hAnsi="Arial" w:cs="Arial"/>
        </w:rPr>
        <w:t xml:space="preserve"> public-associations</w:t>
      </w:r>
      <w:r w:rsidR="00DB568C">
        <w:rPr>
          <w:rFonts w:ascii="Arial" w:eastAsia="Calibri" w:hAnsi="Arial" w:cs="Arial"/>
        </w:rPr>
        <w:t>,</w:t>
      </w:r>
      <w:r w:rsidRPr="0037722B">
        <w:rPr>
          <w:rFonts w:ascii="Arial" w:eastAsia="Calibri" w:hAnsi="Arial" w:cs="Arial"/>
        </w:rPr>
        <w:t xml:space="preserve"> public-private associations and the private associations. It is the private associations where water productivity is highest followed by public-private associations both in Egypt and Chile and lowest is with public associations in Egypt. In fact, the multi-nationals brought the state-of-the-art technology for water productivity and higher profitability by fetching premium price in export. Therefore the Chile Model was adopted by Egypt giving more emphasis on public-private partnerships or private associations and by developing forward and backward linkages. Furthermore, the public-private associations were developed by involving the farms allocated to the unemployed youths for the state-of-the art agriculture of export value. The demand pull generated through the export strategy is the key for having introducing innovative and modern farming systems in Egypt</w:t>
      </w:r>
      <w:r w:rsidR="00FD37FF">
        <w:rPr>
          <w:rFonts w:ascii="Arial" w:eastAsia="Calibri" w:hAnsi="Arial" w:cs="Arial"/>
          <w:lang w:val="en-US"/>
        </w:rPr>
        <w:t xml:space="preserve"> (Figure 10)</w:t>
      </w:r>
      <w:r w:rsidRPr="0037722B">
        <w:rPr>
          <w:rFonts w:ascii="Arial" w:eastAsia="Calibri" w:hAnsi="Arial" w:cs="Arial"/>
        </w:rPr>
        <w:t xml:space="preserve">.    </w:t>
      </w:r>
    </w:p>
    <w:p w:rsidR="00603614" w:rsidRDefault="00603614" w:rsidP="0037722B">
      <w:pPr>
        <w:spacing w:after="0" w:line="240" w:lineRule="auto"/>
        <w:contextualSpacing/>
        <w:jc w:val="both"/>
        <w:rPr>
          <w:rFonts w:ascii="Arial" w:eastAsia="Calibri" w:hAnsi="Arial" w:cs="Arial"/>
          <w:lang w:val="en-US"/>
        </w:rPr>
      </w:pPr>
    </w:p>
    <w:p w:rsidR="0037722B" w:rsidRPr="000B1DDE" w:rsidRDefault="0037722B" w:rsidP="000B1DDE">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r w:rsidRPr="0037722B">
        <w:rPr>
          <w:rFonts w:ascii="Arial" w:eastAsia="Calibri" w:hAnsi="Arial" w:cs="Arial"/>
          <w:noProof/>
          <w:lang w:val="en-US"/>
        </w:rPr>
        <w:drawing>
          <wp:anchor distT="0" distB="0" distL="114300" distR="114300" simplePos="0" relativeHeight="251692032" behindDoc="1" locked="0" layoutInCell="1" allowOverlap="1">
            <wp:simplePos x="0" y="0"/>
            <wp:positionH relativeFrom="column">
              <wp:posOffset>323850</wp:posOffset>
            </wp:positionH>
            <wp:positionV relativeFrom="paragraph">
              <wp:posOffset>0</wp:posOffset>
            </wp:positionV>
            <wp:extent cx="5086350" cy="2621915"/>
            <wp:effectExtent l="38100" t="38100" r="38100" b="45085"/>
            <wp:wrapTight wrapText="bothSides">
              <wp:wrapPolygon edited="0">
                <wp:start x="-162" y="-314"/>
                <wp:lineTo x="-162" y="21814"/>
                <wp:lineTo x="21681" y="21814"/>
                <wp:lineTo x="21681" y="-314"/>
                <wp:lineTo x="-162" y="-31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621915"/>
                    </a:xfrm>
                    <a:prstGeom prst="rect">
                      <a:avLst/>
                    </a:prstGeom>
                    <a:noFill/>
                    <a:ln w="38100">
                      <a:solidFill>
                        <a:srgbClr val="974706"/>
                      </a:solidFill>
                      <a:miter lim="800000"/>
                      <a:headEnd/>
                      <a:tailEnd/>
                    </a:ln>
                  </pic:spPr>
                </pic:pic>
              </a:graphicData>
            </a:graphic>
          </wp:anchor>
        </w:drawing>
      </w: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DB568C" w:rsidRPr="000B1DDE" w:rsidRDefault="00DB568C" w:rsidP="00DB568C">
      <w:pPr>
        <w:pStyle w:val="Caption"/>
        <w:spacing w:after="0"/>
        <w:rPr>
          <w:rFonts w:ascii="Arial" w:eastAsia="Calibri" w:hAnsi="Arial" w:cs="Arial"/>
          <w:i/>
          <w:color w:val="auto"/>
          <w:sz w:val="22"/>
          <w:szCs w:val="22"/>
        </w:rPr>
      </w:pPr>
      <w:bookmarkStart w:id="77" w:name="_Toc387701367"/>
      <w:r w:rsidRPr="000B1DDE">
        <w:rPr>
          <w:rFonts w:ascii="Arial" w:hAnsi="Arial" w:cs="Arial"/>
          <w:color w:val="auto"/>
          <w:sz w:val="22"/>
          <w:szCs w:val="22"/>
        </w:rPr>
        <w:t xml:space="preserve">Figure </w:t>
      </w:r>
      <w:r w:rsidR="00ED229A" w:rsidRPr="000B1DDE">
        <w:rPr>
          <w:rFonts w:ascii="Arial" w:hAnsi="Arial" w:cs="Arial"/>
          <w:color w:val="auto"/>
          <w:sz w:val="22"/>
          <w:szCs w:val="22"/>
        </w:rPr>
        <w:fldChar w:fldCharType="begin"/>
      </w:r>
      <w:r w:rsidRPr="000B1DDE">
        <w:rPr>
          <w:rFonts w:ascii="Arial" w:hAnsi="Arial" w:cs="Arial"/>
          <w:color w:val="auto"/>
          <w:sz w:val="22"/>
          <w:szCs w:val="22"/>
        </w:rPr>
        <w:instrText xml:space="preserve"> SEQ Figure \* ARABIC </w:instrText>
      </w:r>
      <w:r w:rsidR="00ED229A" w:rsidRPr="000B1DDE">
        <w:rPr>
          <w:rFonts w:ascii="Arial" w:hAnsi="Arial" w:cs="Arial"/>
          <w:color w:val="auto"/>
          <w:sz w:val="22"/>
          <w:szCs w:val="22"/>
        </w:rPr>
        <w:fldChar w:fldCharType="separate"/>
      </w:r>
      <w:r>
        <w:rPr>
          <w:rFonts w:ascii="Arial" w:hAnsi="Arial" w:cs="Arial"/>
          <w:noProof/>
          <w:color w:val="auto"/>
          <w:sz w:val="22"/>
          <w:szCs w:val="22"/>
        </w:rPr>
        <w:t>9</w:t>
      </w:r>
      <w:r w:rsidR="00ED229A" w:rsidRPr="000B1DDE">
        <w:rPr>
          <w:rFonts w:ascii="Arial" w:hAnsi="Arial" w:cs="Arial"/>
          <w:color w:val="auto"/>
          <w:sz w:val="22"/>
          <w:szCs w:val="22"/>
        </w:rPr>
        <w:fldChar w:fldCharType="end"/>
      </w:r>
      <w:r w:rsidRPr="000B1DDE">
        <w:rPr>
          <w:rFonts w:ascii="Arial" w:hAnsi="Arial" w:cs="Arial"/>
          <w:color w:val="auto"/>
          <w:sz w:val="22"/>
          <w:szCs w:val="22"/>
        </w:rPr>
        <w:t>: Egyptian Model of main stakeholders in export development outside the Nile valley irrigation system</w:t>
      </w:r>
      <w:bookmarkEnd w:id="77"/>
      <w:r>
        <w:rPr>
          <w:rFonts w:ascii="Arial" w:hAnsi="Arial" w:cs="Arial"/>
          <w:color w:val="auto"/>
          <w:sz w:val="22"/>
          <w:szCs w:val="22"/>
        </w:rPr>
        <w:t>.</w:t>
      </w:r>
    </w:p>
    <w:p w:rsidR="0037722B" w:rsidRPr="00603614" w:rsidRDefault="0037722B" w:rsidP="0037722B">
      <w:pPr>
        <w:spacing w:after="0" w:line="240" w:lineRule="auto"/>
        <w:contextualSpacing/>
        <w:jc w:val="both"/>
        <w:rPr>
          <w:rFonts w:ascii="Arial" w:eastAsia="Calibri" w:hAnsi="Arial" w:cs="Arial"/>
          <w:i/>
          <w:sz w:val="16"/>
          <w:szCs w:val="16"/>
        </w:rPr>
      </w:pPr>
      <w:r w:rsidRPr="00603614">
        <w:rPr>
          <w:rFonts w:ascii="Arial" w:eastAsia="Calibri" w:hAnsi="Arial" w:cs="Arial"/>
          <w:i/>
          <w:sz w:val="16"/>
          <w:szCs w:val="16"/>
        </w:rPr>
        <w:t>(Source: IMC 2007. Egypt’s main stakeholders in Export Development).</w:t>
      </w:r>
    </w:p>
    <w:p w:rsidR="00603614" w:rsidRDefault="00603614" w:rsidP="0037722B">
      <w:pPr>
        <w:spacing w:after="0" w:line="240" w:lineRule="auto"/>
        <w:contextualSpacing/>
        <w:jc w:val="both"/>
        <w:rPr>
          <w:rFonts w:ascii="Arial" w:eastAsia="Calibri" w:hAnsi="Arial" w:cs="Arial"/>
          <w:lang w:val="en-US"/>
        </w:rPr>
      </w:pPr>
    </w:p>
    <w:p w:rsidR="00603614" w:rsidRDefault="00603614" w:rsidP="0037722B">
      <w:pPr>
        <w:spacing w:after="0" w:line="240" w:lineRule="auto"/>
        <w:contextualSpacing/>
        <w:jc w:val="both"/>
        <w:rPr>
          <w:rFonts w:ascii="Arial" w:eastAsia="Calibri" w:hAnsi="Arial" w:cs="Arial"/>
          <w:lang w:val="en-US"/>
        </w:rPr>
      </w:pPr>
    </w:p>
    <w:p w:rsidR="00C63F63" w:rsidRDefault="00C63F63" w:rsidP="0037722B">
      <w:pPr>
        <w:spacing w:after="0" w:line="240" w:lineRule="auto"/>
        <w:contextualSpacing/>
        <w:jc w:val="both"/>
        <w:rPr>
          <w:rFonts w:ascii="Arial" w:eastAsia="Calibri" w:hAnsi="Arial" w:cs="Arial"/>
          <w:lang w:val="en-US"/>
        </w:rPr>
      </w:pPr>
    </w:p>
    <w:p w:rsidR="00C63F63" w:rsidRDefault="00C63F63" w:rsidP="0037722B">
      <w:pPr>
        <w:spacing w:after="0" w:line="240" w:lineRule="auto"/>
        <w:contextualSpacing/>
        <w:jc w:val="both"/>
        <w:rPr>
          <w:rFonts w:ascii="Arial" w:eastAsia="Calibri" w:hAnsi="Arial" w:cs="Arial"/>
          <w:lang w:val="en-US"/>
        </w:rPr>
      </w:pPr>
    </w:p>
    <w:p w:rsidR="0037722B" w:rsidRPr="0037722B" w:rsidRDefault="0037722B" w:rsidP="0037722B">
      <w:pPr>
        <w:spacing w:after="0" w:line="240" w:lineRule="auto"/>
        <w:contextualSpacing/>
        <w:jc w:val="both"/>
        <w:rPr>
          <w:rFonts w:ascii="Arial" w:eastAsia="Calibri" w:hAnsi="Arial" w:cs="Arial"/>
        </w:rPr>
      </w:pPr>
      <w:r w:rsidRPr="0037722B">
        <w:rPr>
          <w:rFonts w:ascii="Arial" w:eastAsia="Calibri" w:hAnsi="Arial" w:cs="Arial"/>
          <w:i/>
          <w:noProof/>
          <w:lang w:val="en-US"/>
        </w:rPr>
        <w:lastRenderedPageBreak/>
        <w:drawing>
          <wp:anchor distT="0" distB="0" distL="114300" distR="114300" simplePos="0" relativeHeight="251689984" behindDoc="1" locked="0" layoutInCell="1" allowOverlap="1">
            <wp:simplePos x="0" y="0"/>
            <wp:positionH relativeFrom="column">
              <wp:posOffset>304800</wp:posOffset>
            </wp:positionH>
            <wp:positionV relativeFrom="paragraph">
              <wp:posOffset>146685</wp:posOffset>
            </wp:positionV>
            <wp:extent cx="5105400" cy="2992755"/>
            <wp:effectExtent l="38100" t="38100" r="38100" b="36195"/>
            <wp:wrapTight wrapText="bothSides">
              <wp:wrapPolygon edited="0">
                <wp:start x="-161" y="-275"/>
                <wp:lineTo x="-161" y="21724"/>
                <wp:lineTo x="21681" y="21724"/>
                <wp:lineTo x="21681" y="-275"/>
                <wp:lineTo x="-161" y="-27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2992755"/>
                    </a:xfrm>
                    <a:prstGeom prst="rect">
                      <a:avLst/>
                    </a:prstGeom>
                    <a:noFill/>
                    <a:ln w="38100">
                      <a:solidFill>
                        <a:srgbClr val="974706"/>
                      </a:solidFill>
                      <a:miter lim="800000"/>
                      <a:headEnd/>
                      <a:tailEnd/>
                    </a:ln>
                  </pic:spPr>
                </pic:pic>
              </a:graphicData>
            </a:graphic>
          </wp:anchor>
        </w:drawing>
      </w:r>
    </w:p>
    <w:p w:rsidR="0037722B" w:rsidRPr="0037722B" w:rsidRDefault="0037722B" w:rsidP="0037722B">
      <w:pPr>
        <w:spacing w:after="0" w:line="240" w:lineRule="auto"/>
        <w:contextualSpacing/>
        <w:jc w:val="both"/>
        <w:rPr>
          <w:rFonts w:ascii="Arial" w:eastAsia="Calibri" w:hAnsi="Arial" w:cs="Arial"/>
        </w:rPr>
      </w:pPr>
    </w:p>
    <w:p w:rsidR="0037722B" w:rsidRPr="0037722B" w:rsidRDefault="0037722B" w:rsidP="0037722B">
      <w:pPr>
        <w:spacing w:after="0" w:line="240" w:lineRule="auto"/>
        <w:contextualSpacing/>
        <w:jc w:val="both"/>
        <w:rPr>
          <w:rFonts w:ascii="Arial" w:eastAsia="Calibri" w:hAnsi="Arial" w:cs="Arial"/>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37722B" w:rsidRPr="0037722B" w:rsidRDefault="0037722B" w:rsidP="0037722B">
      <w:pPr>
        <w:spacing w:after="0" w:line="240" w:lineRule="auto"/>
        <w:contextualSpacing/>
        <w:jc w:val="both"/>
        <w:rPr>
          <w:rFonts w:ascii="Arial" w:eastAsia="Calibri" w:hAnsi="Arial" w:cs="Arial"/>
          <w:i/>
        </w:rPr>
      </w:pPr>
    </w:p>
    <w:p w:rsidR="006673F8" w:rsidRPr="000B1DDE" w:rsidRDefault="006673F8" w:rsidP="006673F8">
      <w:pPr>
        <w:pStyle w:val="Caption"/>
        <w:spacing w:after="0"/>
        <w:rPr>
          <w:rFonts w:ascii="Arial" w:eastAsia="Calibri" w:hAnsi="Arial" w:cs="Arial"/>
          <w:color w:val="auto"/>
          <w:sz w:val="22"/>
          <w:szCs w:val="22"/>
          <w:lang w:val="en-US"/>
        </w:rPr>
      </w:pPr>
      <w:bookmarkStart w:id="78" w:name="_Toc387701368"/>
      <w:r w:rsidRPr="000B1DDE">
        <w:rPr>
          <w:rFonts w:ascii="Arial" w:hAnsi="Arial" w:cs="Arial"/>
          <w:color w:val="auto"/>
          <w:sz w:val="22"/>
          <w:szCs w:val="22"/>
        </w:rPr>
        <w:t xml:space="preserve">Figure </w:t>
      </w:r>
      <w:r w:rsidR="00ED229A" w:rsidRPr="000B1DDE">
        <w:rPr>
          <w:rFonts w:ascii="Arial" w:hAnsi="Arial" w:cs="Arial"/>
          <w:color w:val="auto"/>
          <w:sz w:val="22"/>
          <w:szCs w:val="22"/>
        </w:rPr>
        <w:fldChar w:fldCharType="begin"/>
      </w:r>
      <w:r w:rsidRPr="000B1DDE">
        <w:rPr>
          <w:rFonts w:ascii="Arial" w:hAnsi="Arial" w:cs="Arial"/>
          <w:color w:val="auto"/>
          <w:sz w:val="22"/>
          <w:szCs w:val="22"/>
        </w:rPr>
        <w:instrText xml:space="preserve"> SEQ Figure \* ARABIC </w:instrText>
      </w:r>
      <w:r w:rsidR="00ED229A" w:rsidRPr="000B1DDE">
        <w:rPr>
          <w:rFonts w:ascii="Arial" w:hAnsi="Arial" w:cs="Arial"/>
          <w:color w:val="auto"/>
          <w:sz w:val="22"/>
          <w:szCs w:val="22"/>
        </w:rPr>
        <w:fldChar w:fldCharType="separate"/>
      </w:r>
      <w:r>
        <w:rPr>
          <w:rFonts w:ascii="Arial" w:hAnsi="Arial" w:cs="Arial"/>
          <w:noProof/>
          <w:color w:val="auto"/>
          <w:sz w:val="22"/>
          <w:szCs w:val="22"/>
        </w:rPr>
        <w:t>10</w:t>
      </w:r>
      <w:r w:rsidR="00ED229A" w:rsidRPr="000B1DDE">
        <w:rPr>
          <w:rFonts w:ascii="Arial" w:hAnsi="Arial" w:cs="Arial"/>
          <w:color w:val="auto"/>
          <w:sz w:val="22"/>
          <w:szCs w:val="22"/>
        </w:rPr>
        <w:fldChar w:fldCharType="end"/>
      </w:r>
      <w:r w:rsidRPr="000B1DDE">
        <w:rPr>
          <w:rFonts w:ascii="Arial" w:hAnsi="Arial" w:cs="Arial"/>
          <w:color w:val="auto"/>
          <w:sz w:val="22"/>
          <w:szCs w:val="22"/>
        </w:rPr>
        <w:t>: Chile Model of main stakeholders in export development</w:t>
      </w:r>
      <w:bookmarkEnd w:id="78"/>
      <w:r w:rsidR="00A16D58">
        <w:rPr>
          <w:rFonts w:ascii="Arial" w:hAnsi="Arial" w:cs="Arial"/>
          <w:color w:val="auto"/>
          <w:sz w:val="22"/>
          <w:szCs w:val="22"/>
        </w:rPr>
        <w:t>.</w:t>
      </w:r>
    </w:p>
    <w:p w:rsidR="0037722B" w:rsidRPr="00FD37FF" w:rsidRDefault="0037722B" w:rsidP="0037722B">
      <w:pPr>
        <w:spacing w:after="0" w:line="240" w:lineRule="auto"/>
        <w:contextualSpacing/>
        <w:jc w:val="both"/>
        <w:rPr>
          <w:rFonts w:ascii="Arial" w:eastAsia="Calibri" w:hAnsi="Arial" w:cs="Arial"/>
          <w:i/>
          <w:sz w:val="16"/>
          <w:szCs w:val="16"/>
          <w:lang w:val="en-US"/>
        </w:rPr>
      </w:pPr>
      <w:r w:rsidRPr="00FD37FF">
        <w:rPr>
          <w:rFonts w:ascii="Arial" w:eastAsia="Calibri" w:hAnsi="Arial" w:cs="Arial"/>
          <w:i/>
          <w:sz w:val="16"/>
          <w:szCs w:val="16"/>
        </w:rPr>
        <w:t xml:space="preserve">(Source: IMC 2007. Chile’s Main Stakeholders in Export Development). </w:t>
      </w:r>
    </w:p>
    <w:p w:rsidR="007C5921" w:rsidRDefault="007C5921" w:rsidP="0037722B">
      <w:pPr>
        <w:spacing w:after="0" w:line="240" w:lineRule="auto"/>
        <w:contextualSpacing/>
        <w:jc w:val="both"/>
        <w:rPr>
          <w:rFonts w:ascii="Arial" w:eastAsia="Calibri" w:hAnsi="Arial" w:cs="Arial"/>
          <w:i/>
          <w:lang w:val="en-US"/>
        </w:rPr>
      </w:pPr>
    </w:p>
    <w:p w:rsidR="007C5921" w:rsidRDefault="007C5921" w:rsidP="0037722B">
      <w:pPr>
        <w:spacing w:after="0" w:line="240" w:lineRule="auto"/>
        <w:contextualSpacing/>
        <w:jc w:val="both"/>
        <w:rPr>
          <w:rFonts w:ascii="Arial" w:eastAsia="Calibri" w:hAnsi="Arial" w:cs="Arial"/>
          <w:i/>
          <w:lang w:val="en-US"/>
        </w:rPr>
      </w:pPr>
    </w:p>
    <w:p w:rsidR="00F565F8" w:rsidRPr="000B1DDE" w:rsidRDefault="000B1DDE" w:rsidP="000B1DDE">
      <w:pPr>
        <w:pStyle w:val="Caption"/>
        <w:spacing w:after="0"/>
        <w:rPr>
          <w:rFonts w:ascii="Arial" w:eastAsia="Calibri" w:hAnsi="Arial" w:cs="Arial"/>
          <w:color w:val="auto"/>
          <w:sz w:val="22"/>
          <w:szCs w:val="22"/>
          <w:lang w:val="en-US"/>
        </w:rPr>
      </w:pPr>
      <w:bookmarkStart w:id="79" w:name="_Toc387701369"/>
      <w:r w:rsidRPr="000B1DDE">
        <w:rPr>
          <w:rFonts w:ascii="Arial" w:hAnsi="Arial" w:cs="Arial"/>
          <w:color w:val="auto"/>
          <w:sz w:val="22"/>
          <w:szCs w:val="22"/>
        </w:rPr>
        <w:t xml:space="preserve">Figure </w:t>
      </w:r>
      <w:r w:rsidR="00ED229A" w:rsidRPr="000B1DDE">
        <w:rPr>
          <w:rFonts w:ascii="Arial" w:hAnsi="Arial" w:cs="Arial"/>
          <w:color w:val="auto"/>
          <w:sz w:val="22"/>
          <w:szCs w:val="22"/>
        </w:rPr>
        <w:fldChar w:fldCharType="begin"/>
      </w:r>
      <w:r w:rsidRPr="000B1DDE">
        <w:rPr>
          <w:rFonts w:ascii="Arial" w:hAnsi="Arial" w:cs="Arial"/>
          <w:color w:val="auto"/>
          <w:sz w:val="22"/>
          <w:szCs w:val="22"/>
        </w:rPr>
        <w:instrText xml:space="preserve"> SEQ Figure \* ARABIC </w:instrText>
      </w:r>
      <w:r w:rsidR="00ED229A" w:rsidRPr="000B1DDE">
        <w:rPr>
          <w:rFonts w:ascii="Arial" w:hAnsi="Arial" w:cs="Arial"/>
          <w:color w:val="auto"/>
          <w:sz w:val="22"/>
          <w:szCs w:val="22"/>
        </w:rPr>
        <w:fldChar w:fldCharType="separate"/>
      </w:r>
      <w:r w:rsidRPr="000B1DDE">
        <w:rPr>
          <w:rFonts w:ascii="Arial" w:hAnsi="Arial" w:cs="Arial"/>
          <w:noProof/>
          <w:color w:val="auto"/>
          <w:sz w:val="22"/>
          <w:szCs w:val="22"/>
        </w:rPr>
        <w:t>11</w:t>
      </w:r>
      <w:r w:rsidR="00ED229A" w:rsidRPr="000B1DDE">
        <w:rPr>
          <w:rFonts w:ascii="Arial" w:hAnsi="Arial" w:cs="Arial"/>
          <w:color w:val="auto"/>
          <w:sz w:val="22"/>
          <w:szCs w:val="22"/>
        </w:rPr>
        <w:fldChar w:fldCharType="end"/>
      </w:r>
      <w:r w:rsidR="00FD37FF" w:rsidRPr="000B1DDE">
        <w:rPr>
          <w:rFonts w:ascii="Arial" w:hAnsi="Arial" w:cs="Arial"/>
          <w:color w:val="auto"/>
          <w:sz w:val="22"/>
          <w:szCs w:val="22"/>
        </w:rPr>
        <w:t xml:space="preserve">: </w:t>
      </w:r>
      <w:r w:rsidR="00FD37FF" w:rsidRPr="000B1DDE">
        <w:rPr>
          <w:rFonts w:ascii="Arial" w:eastAsia="Calibri" w:hAnsi="Arial" w:cs="Arial"/>
          <w:color w:val="auto"/>
          <w:sz w:val="22"/>
          <w:szCs w:val="22"/>
        </w:rPr>
        <w:t xml:space="preserve">Picture of </w:t>
      </w:r>
      <w:r w:rsidR="007C5921" w:rsidRPr="000B1DDE">
        <w:rPr>
          <w:rFonts w:ascii="Arial" w:eastAsia="Calibri" w:hAnsi="Arial" w:cs="Arial"/>
          <w:color w:val="auto"/>
          <w:sz w:val="22"/>
          <w:szCs w:val="22"/>
          <w:lang w:val="en-US"/>
        </w:rPr>
        <w:t>c</w:t>
      </w:r>
      <w:r w:rsidR="00FD37FF" w:rsidRPr="000B1DDE">
        <w:rPr>
          <w:rFonts w:ascii="Arial" w:eastAsia="Calibri" w:hAnsi="Arial" w:cs="Arial"/>
          <w:color w:val="auto"/>
          <w:sz w:val="22"/>
          <w:szCs w:val="22"/>
        </w:rPr>
        <w:t>entre-</w:t>
      </w:r>
      <w:r w:rsidR="007C5921" w:rsidRPr="000B1DDE">
        <w:rPr>
          <w:rFonts w:ascii="Arial" w:eastAsia="Calibri" w:hAnsi="Arial" w:cs="Arial"/>
          <w:color w:val="auto"/>
          <w:sz w:val="22"/>
          <w:szCs w:val="22"/>
          <w:lang w:val="en-US"/>
        </w:rPr>
        <w:t>pivotsprinklerirrigation</w:t>
      </w:r>
      <w:r w:rsidR="00FD37FF" w:rsidRPr="000B1DDE">
        <w:rPr>
          <w:rFonts w:ascii="Arial" w:eastAsia="Calibri" w:hAnsi="Arial" w:cs="Arial"/>
          <w:color w:val="auto"/>
          <w:sz w:val="22"/>
          <w:szCs w:val="22"/>
        </w:rPr>
        <w:t xml:space="preserve"> in Egypt by </w:t>
      </w:r>
      <w:r w:rsidR="007C5921" w:rsidRPr="000B1DDE">
        <w:rPr>
          <w:rFonts w:ascii="Arial" w:eastAsia="Calibri" w:hAnsi="Arial" w:cs="Arial"/>
          <w:color w:val="auto"/>
          <w:sz w:val="22"/>
          <w:szCs w:val="22"/>
          <w:lang w:val="en-US"/>
        </w:rPr>
        <w:t xml:space="preserve">astronaut </w:t>
      </w:r>
      <w:r w:rsidR="00FD37FF" w:rsidRPr="000B1DDE">
        <w:rPr>
          <w:rFonts w:ascii="Arial" w:eastAsia="Calibri" w:hAnsi="Arial" w:cs="Arial"/>
          <w:color w:val="auto"/>
          <w:sz w:val="22"/>
          <w:szCs w:val="22"/>
        </w:rPr>
        <w:t xml:space="preserve">from </w:t>
      </w:r>
      <w:r w:rsidR="007C5921" w:rsidRPr="000B1DDE">
        <w:rPr>
          <w:rFonts w:ascii="Arial" w:eastAsia="Calibri" w:hAnsi="Arial" w:cs="Arial"/>
          <w:color w:val="auto"/>
          <w:sz w:val="22"/>
          <w:szCs w:val="22"/>
          <w:lang w:val="en-US"/>
        </w:rPr>
        <w:t>space</w:t>
      </w:r>
      <w:bookmarkEnd w:id="79"/>
    </w:p>
    <w:p w:rsidR="000503C5" w:rsidRPr="00F565F8" w:rsidRDefault="000503C5" w:rsidP="000503C5">
      <w:pPr>
        <w:spacing w:after="0" w:line="240" w:lineRule="auto"/>
        <w:rPr>
          <w:rFonts w:ascii="Arial" w:hAnsi="Arial" w:cs="Arial"/>
          <w:i/>
          <w:sz w:val="16"/>
          <w:szCs w:val="16"/>
        </w:rPr>
      </w:pPr>
      <w:r w:rsidRPr="0037722B">
        <w:rPr>
          <w:rFonts w:ascii="Arial" w:eastAsia="Calibri" w:hAnsi="Arial" w:cs="Arial"/>
          <w:b/>
          <w:noProof/>
          <w:lang w:val="en-US"/>
        </w:rPr>
        <w:drawing>
          <wp:anchor distT="0" distB="0" distL="114300" distR="114300" simplePos="0" relativeHeight="251691008" behindDoc="1" locked="0" layoutInCell="1" allowOverlap="1">
            <wp:simplePos x="0" y="0"/>
            <wp:positionH relativeFrom="column">
              <wp:posOffset>238125</wp:posOffset>
            </wp:positionH>
            <wp:positionV relativeFrom="paragraph">
              <wp:posOffset>50165</wp:posOffset>
            </wp:positionV>
            <wp:extent cx="5414010" cy="3685540"/>
            <wp:effectExtent l="38100" t="38100" r="34290" b="29210"/>
            <wp:wrapTight wrapText="bothSides">
              <wp:wrapPolygon edited="0">
                <wp:start x="-152" y="-223"/>
                <wp:lineTo x="-152" y="21660"/>
                <wp:lineTo x="21661" y="21660"/>
                <wp:lineTo x="21661" y="-223"/>
                <wp:lineTo x="-152" y="-223"/>
              </wp:wrapPolygon>
            </wp:wrapTight>
            <wp:docPr id="30" name="Picture 30" descr="untitl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1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4010" cy="3685540"/>
                    </a:xfrm>
                    <a:prstGeom prst="rect">
                      <a:avLst/>
                    </a:prstGeom>
                    <a:noFill/>
                    <a:ln w="38100">
                      <a:solidFill>
                        <a:srgbClr val="974706"/>
                      </a:solidFill>
                      <a:miter lim="800000"/>
                      <a:headEnd/>
                      <a:tailEnd/>
                    </a:ln>
                  </pic:spPr>
                </pic:pic>
              </a:graphicData>
            </a:graphic>
          </wp:anchor>
        </w:drawing>
      </w:r>
      <w:r w:rsidRPr="00F565F8">
        <w:rPr>
          <w:rFonts w:ascii="Arial" w:hAnsi="Arial" w:cs="Arial"/>
          <w:i/>
          <w:sz w:val="16"/>
          <w:szCs w:val="16"/>
        </w:rPr>
        <w:t>(Courtesy: Image Science and Analysis Laboratory, NASA-Johnson Space Center. "The Gateway to Astronaut Photography of Earth."12/07/2011 14:42:29.)</w:t>
      </w:r>
      <w:r w:rsidR="007B770E">
        <w:rPr>
          <w:rFonts w:ascii="Arial" w:hAnsi="Arial" w:cs="Arial"/>
          <w:i/>
          <w:sz w:val="16"/>
          <w:szCs w:val="16"/>
        </w:rPr>
        <w:t>.</w:t>
      </w:r>
    </w:p>
    <w:p w:rsidR="0037722B" w:rsidRDefault="0037722B" w:rsidP="0037722B">
      <w:pPr>
        <w:spacing w:after="0" w:line="240" w:lineRule="auto"/>
        <w:contextualSpacing/>
        <w:jc w:val="both"/>
        <w:rPr>
          <w:rFonts w:ascii="Arial" w:eastAsia="Calibri" w:hAnsi="Arial" w:cs="Arial"/>
          <w:b/>
          <w:i/>
          <w:lang w:val="en-US"/>
        </w:rPr>
      </w:pPr>
    </w:p>
    <w:p w:rsidR="00FD37FF" w:rsidRDefault="00FD37FF" w:rsidP="0037722B">
      <w:pPr>
        <w:spacing w:after="0" w:line="240" w:lineRule="auto"/>
        <w:contextualSpacing/>
        <w:jc w:val="both"/>
        <w:rPr>
          <w:rFonts w:ascii="Arial" w:eastAsia="Calibri" w:hAnsi="Arial" w:cs="Arial"/>
          <w:b/>
          <w:i/>
          <w:lang w:val="en-US"/>
        </w:rPr>
      </w:pPr>
    </w:p>
    <w:p w:rsidR="000B1DDE" w:rsidRDefault="000B1DDE" w:rsidP="0037722B">
      <w:pPr>
        <w:spacing w:after="0" w:line="240" w:lineRule="auto"/>
        <w:contextualSpacing/>
        <w:jc w:val="both"/>
        <w:rPr>
          <w:rFonts w:ascii="Arial" w:eastAsia="Calibri" w:hAnsi="Arial" w:cs="Arial"/>
          <w:b/>
          <w:i/>
          <w:lang w:val="en-US"/>
        </w:rPr>
      </w:pPr>
    </w:p>
    <w:p w:rsidR="00FD37FF" w:rsidRDefault="00FD37FF" w:rsidP="0037722B">
      <w:pPr>
        <w:spacing w:after="0" w:line="240" w:lineRule="auto"/>
        <w:contextualSpacing/>
        <w:jc w:val="both"/>
        <w:rPr>
          <w:rFonts w:ascii="Arial" w:eastAsia="Calibri" w:hAnsi="Arial" w:cs="Arial"/>
          <w:b/>
          <w:i/>
          <w:lang w:val="en-US"/>
        </w:rPr>
      </w:pPr>
    </w:p>
    <w:p w:rsidR="002C4D96" w:rsidRPr="00BA6A0A" w:rsidRDefault="00C63F63" w:rsidP="002C4D96">
      <w:pPr>
        <w:spacing w:after="0" w:line="240" w:lineRule="auto"/>
        <w:ind w:left="2880"/>
        <w:contextualSpacing/>
        <w:rPr>
          <w:rFonts w:ascii="Arial" w:hAnsi="Arial" w:cs="Arial"/>
          <w:b/>
          <w:color w:val="FF0000"/>
        </w:rPr>
      </w:pPr>
      <w:r w:rsidRPr="00C63F63">
        <w:rPr>
          <w:rFonts w:ascii="Arial" w:hAnsi="Arial" w:cs="Arial"/>
          <w:b/>
          <w:noProof/>
          <w:lang w:val="en-US"/>
        </w:rPr>
        <w:lastRenderedPageBreak/>
        <w:drawing>
          <wp:anchor distT="0" distB="0" distL="114300" distR="114300" simplePos="0" relativeHeight="251693056" behindDoc="1" locked="0" layoutInCell="1" allowOverlap="1">
            <wp:simplePos x="0" y="0"/>
            <wp:positionH relativeFrom="column">
              <wp:posOffset>1790700</wp:posOffset>
            </wp:positionH>
            <wp:positionV relativeFrom="paragraph">
              <wp:posOffset>56515</wp:posOffset>
            </wp:positionV>
            <wp:extent cx="4045585" cy="3067050"/>
            <wp:effectExtent l="38100" t="38100" r="31115" b="38100"/>
            <wp:wrapTight wrapText="bothSides">
              <wp:wrapPolygon edited="0">
                <wp:start x="-203" y="-268"/>
                <wp:lineTo x="-203" y="21734"/>
                <wp:lineTo x="21664" y="21734"/>
                <wp:lineTo x="21664" y="-268"/>
                <wp:lineTo x="-203" y="-26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5585" cy="3067050"/>
                    </a:xfrm>
                    <a:prstGeom prst="rect">
                      <a:avLst/>
                    </a:prstGeom>
                    <a:noFill/>
                    <a:ln w="38100">
                      <a:solidFill>
                        <a:srgbClr val="974706"/>
                      </a:solidFill>
                      <a:miter lim="800000"/>
                      <a:headEnd/>
                      <a:tailEnd/>
                    </a:ln>
                  </pic:spPr>
                </pic:pic>
              </a:graphicData>
            </a:graphic>
          </wp:anchor>
        </w:drawing>
      </w:r>
      <w:r w:rsidR="002C4D96" w:rsidRPr="00BA6A0A">
        <w:rPr>
          <w:rFonts w:ascii="Arial" w:hAnsi="Arial" w:cs="Arial"/>
          <w:b/>
          <w:color w:val="FF0000"/>
        </w:rPr>
        <w:t xml:space="preserve">Figure </w:t>
      </w:r>
      <w:r w:rsidR="00ED229A" w:rsidRPr="00BA6A0A">
        <w:rPr>
          <w:rFonts w:ascii="Arial" w:hAnsi="Arial" w:cs="Arial"/>
          <w:b/>
          <w:color w:val="FF0000"/>
        </w:rPr>
        <w:fldChar w:fldCharType="begin"/>
      </w:r>
      <w:r w:rsidR="002C4D96" w:rsidRPr="00BA6A0A">
        <w:rPr>
          <w:rFonts w:ascii="Arial" w:hAnsi="Arial" w:cs="Arial"/>
          <w:b/>
          <w:color w:val="FF0000"/>
        </w:rPr>
        <w:instrText xml:space="preserve"> SEQ Figure \* ARABIC </w:instrText>
      </w:r>
      <w:r w:rsidR="00ED229A" w:rsidRPr="00BA6A0A">
        <w:rPr>
          <w:rFonts w:ascii="Arial" w:hAnsi="Arial" w:cs="Arial"/>
          <w:b/>
          <w:color w:val="FF0000"/>
        </w:rPr>
        <w:fldChar w:fldCharType="separate"/>
      </w:r>
      <w:r w:rsidR="002C4D96" w:rsidRPr="00BA6A0A">
        <w:rPr>
          <w:rFonts w:ascii="Arial" w:hAnsi="Arial" w:cs="Arial"/>
          <w:b/>
          <w:noProof/>
          <w:color w:val="FF0000"/>
        </w:rPr>
        <w:t>12</w:t>
      </w:r>
      <w:r w:rsidR="00ED229A" w:rsidRPr="00BA6A0A">
        <w:rPr>
          <w:rFonts w:ascii="Arial" w:hAnsi="Arial" w:cs="Arial"/>
          <w:b/>
          <w:color w:val="FF0000"/>
        </w:rPr>
        <w:fldChar w:fldCharType="end"/>
      </w:r>
      <w:r w:rsidR="002C4D96" w:rsidRPr="00BA6A0A">
        <w:rPr>
          <w:rFonts w:ascii="Arial" w:hAnsi="Arial" w:cs="Arial"/>
          <w:b/>
          <w:color w:val="FF0000"/>
        </w:rPr>
        <w:t xml:space="preserve">: Field water application efficiency in Egypt </w:t>
      </w:r>
    </w:p>
    <w:p w:rsidR="002C4D96" w:rsidRPr="00BA6A0A" w:rsidRDefault="002C4D96" w:rsidP="002C4D96">
      <w:pPr>
        <w:spacing w:after="0" w:line="240" w:lineRule="auto"/>
        <w:ind w:left="2880"/>
        <w:rPr>
          <w:rFonts w:ascii="Arial" w:hAnsi="Arial" w:cs="Arial"/>
          <w:i/>
          <w:color w:val="FF0000"/>
          <w:sz w:val="16"/>
          <w:szCs w:val="16"/>
        </w:rPr>
      </w:pPr>
    </w:p>
    <w:p w:rsidR="002C4D96" w:rsidRPr="00BA6A0A" w:rsidRDefault="002C4D96" w:rsidP="002C4D96">
      <w:pPr>
        <w:spacing w:after="0" w:line="240" w:lineRule="auto"/>
        <w:ind w:left="2880"/>
        <w:rPr>
          <w:rFonts w:ascii="Arial" w:hAnsi="Arial" w:cs="Arial"/>
          <w:i/>
          <w:color w:val="FF0000"/>
          <w:sz w:val="16"/>
          <w:szCs w:val="16"/>
        </w:rPr>
      </w:pPr>
      <w:r w:rsidRPr="00BA6A0A">
        <w:rPr>
          <w:rFonts w:ascii="Arial" w:hAnsi="Arial" w:cs="Arial"/>
          <w:i/>
          <w:color w:val="FF0000"/>
          <w:sz w:val="16"/>
          <w:szCs w:val="16"/>
        </w:rPr>
        <w:t>(Source: El-Gindi. 2011. Sustainable use of agricultural resources.Office of the Advisor and Chairman of the Higher Board of OFIDO. Ministry of Agriculture and Land Reclamation. Government of Egypt, June 2011).</w:t>
      </w:r>
    </w:p>
    <w:p w:rsidR="0037722B" w:rsidRPr="0037722B" w:rsidRDefault="0037722B" w:rsidP="007C5921">
      <w:pPr>
        <w:pStyle w:val="Caption"/>
        <w:jc w:val="both"/>
        <w:rPr>
          <w:rFonts w:ascii="Arial" w:eastAsia="Calibri" w:hAnsi="Arial" w:cs="Arial"/>
        </w:rPr>
      </w:pPr>
    </w:p>
    <w:p w:rsidR="002C4D96" w:rsidRDefault="002C4D96" w:rsidP="007C5921">
      <w:pPr>
        <w:spacing w:after="0" w:line="240" w:lineRule="auto"/>
        <w:contextualSpacing/>
        <w:jc w:val="both"/>
        <w:rPr>
          <w:rFonts w:ascii="Arial" w:eastAsia="Calibri" w:hAnsi="Arial" w:cs="Arial"/>
        </w:rPr>
      </w:pPr>
      <w:r w:rsidRPr="00C63F63">
        <w:rPr>
          <w:rFonts w:ascii="Arial" w:hAnsi="Arial" w:cs="Arial"/>
        </w:rPr>
        <w:t>El-Gindi (2011) indicated that application efficiency for sprinkler irrigation of upto 85% has been achieved in Egypt, which is reasonably high. The application efficiency of 92% was achieved for localized irrigation using drip/micro-sprinklers, which is significantly higher under medium management systems. The application efficiency of traditional surface irrigation in Egypt is currently 50%, which can be increased to 80% under modified surface irrigation using the concept of incomplete irrigation</w:t>
      </w:r>
      <w:r w:rsidRPr="0037722B">
        <w:rPr>
          <w:rFonts w:ascii="Arial" w:eastAsia="Calibri" w:hAnsi="Arial" w:cs="Arial"/>
        </w:rPr>
        <w:t>.</w:t>
      </w:r>
    </w:p>
    <w:p w:rsidR="0037722B" w:rsidRPr="0037722B" w:rsidRDefault="0037722B" w:rsidP="007C5921">
      <w:pPr>
        <w:spacing w:after="0" w:line="240" w:lineRule="auto"/>
        <w:contextualSpacing/>
        <w:jc w:val="both"/>
        <w:rPr>
          <w:rFonts w:ascii="Arial" w:eastAsia="Calibri" w:hAnsi="Arial" w:cs="Arial"/>
        </w:rPr>
      </w:pPr>
      <w:r w:rsidRPr="0037722B">
        <w:rPr>
          <w:rFonts w:ascii="Arial" w:eastAsia="Calibri" w:hAnsi="Arial" w:cs="Arial"/>
        </w:rPr>
        <w:t xml:space="preserve">Over 85% application efficiency in sprinkler and drip irrigation systems is a clear indication that under fertigation systems coupled with best management practices, water productivity is significantly higher than traditional surface irrigation systems.   </w:t>
      </w:r>
    </w:p>
    <w:p w:rsidR="0037722B" w:rsidRPr="00F565F8" w:rsidRDefault="0037722B" w:rsidP="0037722B">
      <w:pPr>
        <w:spacing w:after="0" w:line="240" w:lineRule="auto"/>
        <w:contextualSpacing/>
        <w:jc w:val="both"/>
        <w:rPr>
          <w:rFonts w:ascii="Arial" w:eastAsia="Calibri" w:hAnsi="Arial" w:cs="Arial"/>
          <w:color w:val="0000CC"/>
        </w:rPr>
      </w:pPr>
    </w:p>
    <w:p w:rsidR="00C63F63" w:rsidRPr="00F565F8" w:rsidRDefault="00C63F63" w:rsidP="00C63F63">
      <w:pPr>
        <w:pStyle w:val="Heading2"/>
        <w:spacing w:before="0" w:line="240" w:lineRule="auto"/>
        <w:rPr>
          <w:rFonts w:ascii="Arial" w:eastAsia="Calibri" w:hAnsi="Arial" w:cs="Arial"/>
          <w:color w:val="0000CC"/>
          <w:sz w:val="24"/>
          <w:szCs w:val="24"/>
          <w:lang w:val="en-US"/>
        </w:rPr>
      </w:pPr>
      <w:bookmarkStart w:id="80" w:name="_Toc387702021"/>
      <w:r w:rsidRPr="00F565F8">
        <w:rPr>
          <w:rFonts w:ascii="Arial" w:eastAsia="Calibri" w:hAnsi="Arial" w:cs="Arial"/>
          <w:color w:val="0000CC"/>
          <w:sz w:val="24"/>
          <w:szCs w:val="24"/>
          <w:lang w:val="en-US"/>
        </w:rPr>
        <w:t xml:space="preserve">4.3. </w:t>
      </w:r>
      <w:r w:rsidRPr="00F565F8">
        <w:rPr>
          <w:rFonts w:ascii="Arial" w:eastAsia="Calibri" w:hAnsi="Arial" w:cs="Arial"/>
          <w:color w:val="0000CC"/>
          <w:sz w:val="24"/>
          <w:szCs w:val="24"/>
          <w:lang w:val="en-US"/>
        </w:rPr>
        <w:tab/>
        <w:t>Enclaves of High Performance within Pakistan</w:t>
      </w:r>
      <w:bookmarkEnd w:id="80"/>
    </w:p>
    <w:p w:rsidR="00C63F63" w:rsidRDefault="00C63F63" w:rsidP="0037722B">
      <w:pPr>
        <w:spacing w:after="0" w:line="240" w:lineRule="auto"/>
        <w:contextualSpacing/>
        <w:jc w:val="both"/>
        <w:rPr>
          <w:rFonts w:ascii="Arial" w:eastAsia="Calibri" w:hAnsi="Arial" w:cs="Arial"/>
          <w:lang w:val="en-US"/>
        </w:rPr>
      </w:pPr>
    </w:p>
    <w:p w:rsidR="0037722B" w:rsidRPr="0037722B" w:rsidRDefault="0037722B" w:rsidP="0037722B">
      <w:pPr>
        <w:spacing w:after="0" w:line="240" w:lineRule="auto"/>
        <w:contextualSpacing/>
        <w:jc w:val="both"/>
        <w:rPr>
          <w:rFonts w:ascii="Arial" w:eastAsia="Calibri" w:hAnsi="Arial" w:cs="Arial"/>
        </w:rPr>
      </w:pPr>
      <w:r w:rsidRPr="0037722B">
        <w:rPr>
          <w:rFonts w:ascii="Arial" w:eastAsia="Calibri" w:hAnsi="Arial" w:cs="Arial"/>
        </w:rPr>
        <w:t>Such enclaves also exist in Pakistan’s IBIS. The excellent example is the members of the “</w:t>
      </w:r>
      <w:r w:rsidRPr="0037722B">
        <w:rPr>
          <w:rFonts w:ascii="Arial" w:eastAsia="Calibri" w:hAnsi="Arial" w:cs="Arial"/>
          <w:b/>
        </w:rPr>
        <w:t>Okara Potato and Vegetables Growers Association</w:t>
      </w:r>
      <w:r w:rsidRPr="0037722B">
        <w:rPr>
          <w:rFonts w:ascii="Arial" w:eastAsia="Calibri" w:hAnsi="Arial" w:cs="Arial"/>
        </w:rPr>
        <w:t>”. This organization imports potato seed from Switzerland and multiplies in Gilgit-Baltistan and brings it into the plains and distributes to their members. Hundreds of the members of the Association are having Cold Chains for potato, fruits and vegetables. Their productivity of spring maize is 9 to 12 tons/ha and they are also the highest producers of potato in the country. Their agriculture is an excellent example of diversification of crops, potatoes, vegetables and fruit plants.</w:t>
      </w:r>
      <w:r w:rsidR="007C5921">
        <w:rPr>
          <w:rFonts w:ascii="Arial" w:eastAsia="Calibri" w:hAnsi="Arial" w:cs="Arial"/>
          <w:lang w:val="en-US"/>
        </w:rPr>
        <w:t xml:space="preserve"> The association members have also developed adequate cold chain facility to fetch higher prices of potatoes, fruits and vegetables. </w:t>
      </w:r>
    </w:p>
    <w:p w:rsidR="0037722B" w:rsidRPr="0037722B" w:rsidRDefault="0037722B" w:rsidP="0037722B">
      <w:pPr>
        <w:spacing w:after="0" w:line="240" w:lineRule="auto"/>
        <w:contextualSpacing/>
        <w:jc w:val="both"/>
        <w:rPr>
          <w:rFonts w:ascii="Arial" w:eastAsia="Calibri" w:hAnsi="Arial" w:cs="Arial"/>
        </w:rPr>
      </w:pPr>
    </w:p>
    <w:p w:rsidR="0037722B" w:rsidRPr="0037722B" w:rsidRDefault="0037722B" w:rsidP="0037722B">
      <w:pPr>
        <w:spacing w:after="0" w:line="240" w:lineRule="auto"/>
        <w:contextualSpacing/>
        <w:jc w:val="both"/>
        <w:rPr>
          <w:rFonts w:ascii="Arial" w:eastAsia="Calibri" w:hAnsi="Arial" w:cs="Arial"/>
        </w:rPr>
      </w:pPr>
      <w:r w:rsidRPr="0037722B">
        <w:rPr>
          <w:rFonts w:ascii="Arial" w:eastAsia="Calibri" w:hAnsi="Arial" w:cs="Arial"/>
        </w:rPr>
        <w:t xml:space="preserve">The other enclave in Pakistan is the </w:t>
      </w:r>
      <w:r w:rsidRPr="0037722B">
        <w:rPr>
          <w:rFonts w:ascii="Arial" w:eastAsia="Calibri" w:hAnsi="Arial" w:cs="Arial"/>
          <w:b/>
        </w:rPr>
        <w:t>Soan Valley</w:t>
      </w:r>
      <w:r w:rsidRPr="0037722B">
        <w:rPr>
          <w:rFonts w:ascii="Arial" w:eastAsia="Calibri" w:hAnsi="Arial" w:cs="Arial"/>
        </w:rPr>
        <w:t xml:space="preserve"> in Punjab, where farmers are practicing 400% of cropping intensity having three crops of cauliflower after wheat. Their first and second crops of cauliflower are off-season and early season and fetch premium price. The net income from first crop of cauliflower is Rs. 100,000/acre followed by Rs. 50000/acre for the second crop and Rs. 25000/acre for the third crop. The growers’ association imports cauliflower seed from Japan and have established effective linkages with the local markets. However, these farmers ended up with over-mining groundwater and now actively involved </w:t>
      </w:r>
      <w:r w:rsidRPr="0037722B">
        <w:rPr>
          <w:rFonts w:ascii="Arial" w:eastAsia="Calibri" w:hAnsi="Arial" w:cs="Arial"/>
        </w:rPr>
        <w:lastRenderedPageBreak/>
        <w:t xml:space="preserve">in activities related to groundwater recharge through watershed management with the support of Soan Valley Development Programme – a local NGO. </w:t>
      </w:r>
    </w:p>
    <w:p w:rsidR="0037722B" w:rsidRDefault="0037722B" w:rsidP="00C63F63">
      <w:pPr>
        <w:spacing w:after="0" w:line="240" w:lineRule="auto"/>
        <w:rPr>
          <w:rFonts w:ascii="Arial" w:hAnsi="Arial" w:cs="Arial"/>
          <w:color w:val="0000CC"/>
          <w:sz w:val="24"/>
          <w:szCs w:val="24"/>
          <w:lang w:eastAsia="en-GB"/>
        </w:rPr>
      </w:pPr>
    </w:p>
    <w:p w:rsidR="005F105E" w:rsidRDefault="005F105E" w:rsidP="00C63F63">
      <w:pPr>
        <w:spacing w:after="0" w:line="240" w:lineRule="auto"/>
        <w:rPr>
          <w:rFonts w:ascii="Arial" w:hAnsi="Arial" w:cs="Arial"/>
          <w:color w:val="0000CC"/>
          <w:sz w:val="24"/>
          <w:szCs w:val="24"/>
          <w:lang w:eastAsia="en-GB"/>
        </w:rPr>
      </w:pPr>
    </w:p>
    <w:p w:rsidR="005F105E" w:rsidRPr="00F565F8" w:rsidRDefault="005F105E" w:rsidP="00C63F63">
      <w:pPr>
        <w:spacing w:after="0" w:line="240" w:lineRule="auto"/>
        <w:rPr>
          <w:rFonts w:ascii="Arial" w:hAnsi="Arial" w:cs="Arial"/>
          <w:color w:val="0000CC"/>
          <w:sz w:val="24"/>
          <w:szCs w:val="24"/>
          <w:lang w:eastAsia="en-GB"/>
        </w:rPr>
      </w:pPr>
    </w:p>
    <w:p w:rsidR="0037722B" w:rsidRPr="00F565F8" w:rsidRDefault="00C63F63" w:rsidP="00C63F63">
      <w:pPr>
        <w:pStyle w:val="Heading2"/>
        <w:spacing w:before="0" w:line="240" w:lineRule="auto"/>
        <w:rPr>
          <w:rFonts w:ascii="Arial" w:eastAsia="Calibri" w:hAnsi="Arial" w:cs="Arial"/>
          <w:color w:val="0000CC"/>
          <w:sz w:val="24"/>
          <w:szCs w:val="24"/>
        </w:rPr>
      </w:pPr>
      <w:bookmarkStart w:id="81" w:name="_Toc387702022"/>
      <w:r w:rsidRPr="00F565F8">
        <w:rPr>
          <w:rFonts w:ascii="Arial" w:eastAsia="Calibri" w:hAnsi="Arial" w:cs="Arial"/>
          <w:color w:val="0000CC"/>
          <w:sz w:val="24"/>
          <w:szCs w:val="24"/>
        </w:rPr>
        <w:t xml:space="preserve">4.4. </w:t>
      </w:r>
      <w:r w:rsidRPr="00F565F8">
        <w:rPr>
          <w:rFonts w:ascii="Arial" w:eastAsia="Calibri" w:hAnsi="Arial" w:cs="Arial"/>
          <w:color w:val="0000CC"/>
          <w:sz w:val="24"/>
          <w:szCs w:val="24"/>
        </w:rPr>
        <w:tab/>
      </w:r>
      <w:r w:rsidR="0037722B" w:rsidRPr="00F565F8">
        <w:rPr>
          <w:rFonts w:ascii="Arial" w:eastAsia="Calibri" w:hAnsi="Arial" w:cs="Arial"/>
          <w:color w:val="0000CC"/>
          <w:sz w:val="24"/>
          <w:szCs w:val="24"/>
        </w:rPr>
        <w:t xml:space="preserve">New Irrigation Infrastructure in Areas outside </w:t>
      </w:r>
      <w:r w:rsidR="005F105E">
        <w:rPr>
          <w:rFonts w:ascii="Arial" w:eastAsia="Calibri" w:hAnsi="Arial" w:cs="Arial"/>
          <w:color w:val="0000CC"/>
          <w:sz w:val="24"/>
          <w:szCs w:val="24"/>
        </w:rPr>
        <w:t xml:space="preserve">the </w:t>
      </w:r>
      <w:r w:rsidR="0037722B" w:rsidRPr="00F565F8">
        <w:rPr>
          <w:rFonts w:ascii="Arial" w:eastAsia="Calibri" w:hAnsi="Arial" w:cs="Arial"/>
          <w:color w:val="0000CC"/>
          <w:sz w:val="24"/>
          <w:szCs w:val="24"/>
        </w:rPr>
        <w:t>IBIS</w:t>
      </w:r>
      <w:bookmarkEnd w:id="81"/>
    </w:p>
    <w:p w:rsidR="0037722B" w:rsidRPr="0037722B" w:rsidRDefault="0037722B" w:rsidP="0037722B">
      <w:pPr>
        <w:spacing w:after="0" w:line="240" w:lineRule="auto"/>
        <w:contextualSpacing/>
        <w:jc w:val="both"/>
        <w:rPr>
          <w:rFonts w:ascii="Arial" w:eastAsia="Calibri" w:hAnsi="Arial" w:cs="Arial"/>
        </w:rPr>
      </w:pPr>
    </w:p>
    <w:p w:rsidR="0037722B" w:rsidRPr="0037722B" w:rsidRDefault="0037722B" w:rsidP="0037722B">
      <w:pPr>
        <w:spacing w:after="0" w:line="240" w:lineRule="auto"/>
        <w:contextualSpacing/>
        <w:jc w:val="both"/>
        <w:rPr>
          <w:rFonts w:ascii="Arial" w:eastAsia="Calibri" w:hAnsi="Arial" w:cs="Arial"/>
        </w:rPr>
      </w:pPr>
      <w:r w:rsidRPr="0037722B">
        <w:rPr>
          <w:rFonts w:ascii="Arial" w:eastAsia="Calibri" w:hAnsi="Arial" w:cs="Arial"/>
        </w:rPr>
        <w:t>One highly successful effort has been the development of small/medium size dams that can store inflows and then release the stored water for supplemental irrigation for crops. This develo</w:t>
      </w:r>
      <w:r w:rsidR="008F1D84">
        <w:rPr>
          <w:rFonts w:ascii="Arial" w:eastAsia="Calibri" w:hAnsi="Arial" w:cs="Arial"/>
        </w:rPr>
        <w:t>pment option could</w:t>
      </w:r>
      <w:r w:rsidRPr="0037722B">
        <w:rPr>
          <w:rFonts w:ascii="Arial" w:eastAsia="Calibri" w:hAnsi="Arial" w:cs="Arial"/>
        </w:rPr>
        <w:t xml:space="preserve"> be very beneficial especially when coupled with the use of high-efficiency irrigation systems (furrow, sprinkler and drip) and other related inputs. The objective must be to diversify income through integration of watershed, reservoir and command area. Watershed area can be used for production of timber, fuelwood and grasses, reservoir for freshwater aquaculture and command area for high-value agriculture. This model has the potential to increase productivity and production by many folds and will provide ample opportunities for un-employed youth. It has the added advantage as the infrastructure can be developed and managed through the involvement of private sector operators.  </w:t>
      </w:r>
    </w:p>
    <w:p w:rsidR="0037722B" w:rsidRPr="00F565F8" w:rsidRDefault="0037722B" w:rsidP="0037722B">
      <w:pPr>
        <w:spacing w:after="0" w:line="240" w:lineRule="auto"/>
        <w:rPr>
          <w:rFonts w:ascii="Arial" w:hAnsi="Arial" w:cs="Arial"/>
          <w:color w:val="0000CC"/>
          <w:lang w:eastAsia="en-GB"/>
        </w:rPr>
      </w:pPr>
    </w:p>
    <w:p w:rsidR="0037722B" w:rsidRPr="00F565F8" w:rsidRDefault="00C63F63" w:rsidP="00C63F63">
      <w:pPr>
        <w:pStyle w:val="Heading2"/>
        <w:spacing w:before="0" w:line="240" w:lineRule="auto"/>
        <w:rPr>
          <w:rFonts w:ascii="Arial" w:hAnsi="Arial" w:cs="Arial"/>
          <w:color w:val="0000CC"/>
          <w:sz w:val="24"/>
          <w:szCs w:val="24"/>
          <w:lang w:eastAsia="en-GB"/>
        </w:rPr>
      </w:pPr>
      <w:bookmarkStart w:id="82" w:name="_Toc387702023"/>
      <w:r w:rsidRPr="00F565F8">
        <w:rPr>
          <w:rFonts w:ascii="Arial" w:hAnsi="Arial" w:cs="Arial"/>
          <w:color w:val="0000CC"/>
          <w:sz w:val="24"/>
          <w:szCs w:val="24"/>
          <w:lang w:eastAsia="en-GB"/>
        </w:rPr>
        <w:t xml:space="preserve">4.5. </w:t>
      </w:r>
      <w:r w:rsidRPr="00F565F8">
        <w:rPr>
          <w:rFonts w:ascii="Arial" w:hAnsi="Arial" w:cs="Arial"/>
          <w:color w:val="0000CC"/>
          <w:sz w:val="24"/>
          <w:szCs w:val="24"/>
          <w:lang w:eastAsia="en-GB"/>
        </w:rPr>
        <w:tab/>
        <w:t>Need for Revised Concept of Water Productivity in Pakistan</w:t>
      </w:r>
      <w:bookmarkEnd w:id="82"/>
    </w:p>
    <w:p w:rsidR="00C63F63" w:rsidRDefault="00C63F63" w:rsidP="0037722B">
      <w:pPr>
        <w:spacing w:after="0" w:line="240" w:lineRule="auto"/>
        <w:rPr>
          <w:rFonts w:ascii="Arial" w:hAnsi="Arial" w:cs="Arial"/>
          <w:lang w:eastAsia="en-GB"/>
        </w:rPr>
      </w:pPr>
    </w:p>
    <w:p w:rsidR="00ED3960" w:rsidRDefault="00C63F63" w:rsidP="007E34AA">
      <w:pPr>
        <w:spacing w:after="0" w:line="240" w:lineRule="auto"/>
        <w:jc w:val="both"/>
        <w:rPr>
          <w:rFonts w:ascii="Arial" w:hAnsi="Arial" w:cs="Arial"/>
          <w:lang w:eastAsia="en-GB"/>
        </w:rPr>
      </w:pPr>
      <w:r>
        <w:rPr>
          <w:rFonts w:ascii="Arial" w:hAnsi="Arial" w:cs="Arial"/>
          <w:lang w:eastAsia="en-GB"/>
        </w:rPr>
        <w:t xml:space="preserve">The concept of water productivity is quite old but it </w:t>
      </w:r>
      <w:r w:rsidR="00ED3960">
        <w:rPr>
          <w:rFonts w:ascii="Arial" w:hAnsi="Arial" w:cs="Arial"/>
          <w:lang w:eastAsia="en-GB"/>
        </w:rPr>
        <w:t xml:space="preserve">has been </w:t>
      </w:r>
      <w:r>
        <w:rPr>
          <w:rFonts w:ascii="Arial" w:hAnsi="Arial" w:cs="Arial"/>
          <w:lang w:eastAsia="en-GB"/>
        </w:rPr>
        <w:t xml:space="preserve">used </w:t>
      </w:r>
      <w:r w:rsidR="00ED3960">
        <w:rPr>
          <w:rFonts w:ascii="Arial" w:hAnsi="Arial" w:cs="Arial"/>
          <w:lang w:eastAsia="en-GB"/>
        </w:rPr>
        <w:t xml:space="preserve">in the past </w:t>
      </w:r>
      <w:r>
        <w:rPr>
          <w:rFonts w:ascii="Arial" w:hAnsi="Arial" w:cs="Arial"/>
          <w:lang w:eastAsia="en-GB"/>
        </w:rPr>
        <w:t>mostly by the</w:t>
      </w:r>
      <w:r w:rsidR="00ED3960">
        <w:rPr>
          <w:rFonts w:ascii="Arial" w:hAnsi="Arial" w:cs="Arial"/>
          <w:lang w:eastAsia="en-GB"/>
        </w:rPr>
        <w:t xml:space="preserve"> productivity scientists (irrigation agronomists) and termed as water use efficiency. Water use efficiency is defined as kg of marketable product of a given crop per unit of water in m</w:t>
      </w:r>
      <w:r w:rsidR="00ED3960" w:rsidRPr="00ED3960">
        <w:rPr>
          <w:rFonts w:ascii="Arial" w:hAnsi="Arial" w:cs="Arial"/>
          <w:vertAlign w:val="superscript"/>
          <w:lang w:eastAsia="en-GB"/>
        </w:rPr>
        <w:t>3</w:t>
      </w:r>
      <w:r w:rsidR="00ED3960">
        <w:rPr>
          <w:rFonts w:ascii="Arial" w:hAnsi="Arial" w:cs="Arial"/>
          <w:lang w:eastAsia="en-GB"/>
        </w:rPr>
        <w:t>. As the global scientists and donors are in the process of using jargons therefore a new word of Water Productivity was used having same meaning but may be a different feelings having focus on productivity of crop and efficient use of water.</w:t>
      </w:r>
    </w:p>
    <w:p w:rsidR="00ED3960" w:rsidRDefault="00ED3960" w:rsidP="007E34AA">
      <w:pPr>
        <w:spacing w:after="0" w:line="240" w:lineRule="auto"/>
        <w:jc w:val="both"/>
        <w:rPr>
          <w:rFonts w:ascii="Arial" w:hAnsi="Arial" w:cs="Arial"/>
          <w:lang w:eastAsia="en-GB"/>
        </w:rPr>
      </w:pPr>
    </w:p>
    <w:p w:rsidR="00ED3960" w:rsidRDefault="00ED3960" w:rsidP="007E34AA">
      <w:pPr>
        <w:spacing w:after="0" w:line="240" w:lineRule="auto"/>
        <w:jc w:val="both"/>
        <w:rPr>
          <w:rFonts w:ascii="Arial" w:hAnsi="Arial" w:cs="Arial"/>
          <w:lang w:eastAsia="en-GB"/>
        </w:rPr>
      </w:pPr>
      <w:r>
        <w:rPr>
          <w:rFonts w:ascii="Arial" w:hAnsi="Arial" w:cs="Arial"/>
          <w:lang w:eastAsia="en-GB"/>
        </w:rPr>
        <w:t xml:space="preserve">The concept of “crop per drop” is another term introduced by IWMI as another jargon to have same meaning of water use efficiency. </w:t>
      </w:r>
    </w:p>
    <w:p w:rsidR="00ED3960" w:rsidRDefault="00ED3960" w:rsidP="007E34AA">
      <w:pPr>
        <w:spacing w:after="0" w:line="240" w:lineRule="auto"/>
        <w:jc w:val="both"/>
        <w:rPr>
          <w:rFonts w:ascii="Arial" w:hAnsi="Arial" w:cs="Arial"/>
          <w:lang w:eastAsia="en-GB"/>
        </w:rPr>
      </w:pPr>
    </w:p>
    <w:p w:rsidR="007E34AA" w:rsidRDefault="00ED3960" w:rsidP="007E34AA">
      <w:pPr>
        <w:spacing w:after="0" w:line="240" w:lineRule="auto"/>
        <w:jc w:val="both"/>
        <w:rPr>
          <w:rFonts w:ascii="Arial" w:hAnsi="Arial" w:cs="Arial"/>
          <w:lang w:eastAsia="en-GB"/>
        </w:rPr>
      </w:pPr>
      <w:r>
        <w:rPr>
          <w:rFonts w:ascii="Arial" w:hAnsi="Arial" w:cs="Arial"/>
          <w:lang w:eastAsia="en-GB"/>
        </w:rPr>
        <w:t xml:space="preserve">The traditional concept of water productivity will not work </w:t>
      </w:r>
      <w:r w:rsidR="005F105E">
        <w:rPr>
          <w:rFonts w:ascii="Arial" w:hAnsi="Arial" w:cs="Arial"/>
          <w:lang w:eastAsia="en-GB"/>
        </w:rPr>
        <w:t>in</w:t>
      </w:r>
      <w:r>
        <w:rPr>
          <w:rFonts w:ascii="Arial" w:hAnsi="Arial" w:cs="Arial"/>
          <w:lang w:eastAsia="en-GB"/>
        </w:rPr>
        <w:t xml:space="preserve"> Pakistan. The reason is that productivity has to </w:t>
      </w:r>
      <w:r w:rsidR="008F1D84">
        <w:rPr>
          <w:rFonts w:ascii="Arial" w:hAnsi="Arial" w:cs="Arial"/>
          <w:lang w:eastAsia="en-GB"/>
        </w:rPr>
        <w:t xml:space="preserve">be seen in the context of farm </w:t>
      </w:r>
      <w:r>
        <w:rPr>
          <w:rFonts w:ascii="Arial" w:hAnsi="Arial" w:cs="Arial"/>
          <w:lang w:eastAsia="en-GB"/>
        </w:rPr>
        <w:t>as a whole instead for a particular crop. The crop water productivity is relevant for the US where one can distinguish the corn</w:t>
      </w:r>
      <w:r w:rsidR="005F105E">
        <w:rPr>
          <w:rFonts w:ascii="Arial" w:hAnsi="Arial" w:cs="Arial"/>
          <w:lang w:eastAsia="en-GB"/>
        </w:rPr>
        <w:t>-</w:t>
      </w:r>
      <w:r>
        <w:rPr>
          <w:rFonts w:ascii="Arial" w:hAnsi="Arial" w:cs="Arial"/>
          <w:lang w:eastAsia="en-GB"/>
        </w:rPr>
        <w:t xml:space="preserve">belt. In Pakistan, farmer use to have 5-6 crops or even more in certain cases. Even farmers go beyond crop farming and integrate timber and fuelwood trees, fuelwood and forage trees, fisheries and forages. For example the farmer who has planted Dilbergiasissoo plants around the field of wheat crop may earn more from the timber than the wheat. The most important to note is that for the trees planted around the field one can’t separate the water used by wheat and by timber trees. </w:t>
      </w:r>
      <w:r w:rsidR="005F105E">
        <w:rPr>
          <w:rFonts w:ascii="Arial" w:hAnsi="Arial" w:cs="Arial"/>
          <w:lang w:eastAsia="en-GB"/>
        </w:rPr>
        <w:t xml:space="preserve">Rather water is available at the farm level and not based on crop. </w:t>
      </w:r>
      <w:r>
        <w:rPr>
          <w:rFonts w:ascii="Arial" w:hAnsi="Arial" w:cs="Arial"/>
          <w:lang w:eastAsia="en-GB"/>
        </w:rPr>
        <w:t xml:space="preserve">Therefore, water productivity has to be seen </w:t>
      </w:r>
      <w:r w:rsidR="007E34AA">
        <w:rPr>
          <w:rFonts w:ascii="Arial" w:hAnsi="Arial" w:cs="Arial"/>
          <w:lang w:eastAsia="en-GB"/>
        </w:rPr>
        <w:t xml:space="preserve">in terms of Rupees earned per unit of water used at the farm level. This means economic efficiency have to be given </w:t>
      </w:r>
      <w:r w:rsidR="005F105E">
        <w:rPr>
          <w:rFonts w:ascii="Arial" w:hAnsi="Arial" w:cs="Arial"/>
          <w:lang w:eastAsia="en-GB"/>
        </w:rPr>
        <w:t>d</w:t>
      </w:r>
      <w:r w:rsidR="007E34AA">
        <w:rPr>
          <w:rFonts w:ascii="Arial" w:hAnsi="Arial" w:cs="Arial"/>
          <w:lang w:eastAsia="en-GB"/>
        </w:rPr>
        <w:t xml:space="preserve">ue consideration and farm budgeting has to be done using the integrated land use approach. Even the best Agricultural Economists </w:t>
      </w:r>
      <w:r w:rsidR="005F105E">
        <w:rPr>
          <w:rFonts w:ascii="Arial" w:hAnsi="Arial" w:cs="Arial"/>
          <w:lang w:eastAsia="en-GB"/>
        </w:rPr>
        <w:t xml:space="preserve">in the country </w:t>
      </w:r>
      <w:r w:rsidR="007E34AA">
        <w:rPr>
          <w:rFonts w:ascii="Arial" w:hAnsi="Arial" w:cs="Arial"/>
          <w:lang w:eastAsia="en-GB"/>
        </w:rPr>
        <w:t>face difficulty to relate water productivity and economic efficiency in an integrated land use system</w:t>
      </w:r>
      <w:r w:rsidR="006D3ADB">
        <w:rPr>
          <w:rFonts w:ascii="Arial" w:hAnsi="Arial" w:cs="Arial"/>
          <w:lang w:eastAsia="en-GB"/>
        </w:rPr>
        <w:t xml:space="preserve"> of </w:t>
      </w:r>
      <w:r w:rsidR="001C32A6">
        <w:rPr>
          <w:rFonts w:ascii="Arial" w:hAnsi="Arial" w:cs="Arial"/>
          <w:lang w:eastAsia="en-GB"/>
        </w:rPr>
        <w:t>crops, timber/fuelwood plants, fruits, vegetables, fisheries, etc.</w:t>
      </w:r>
    </w:p>
    <w:p w:rsidR="00C63F63" w:rsidRPr="0037722B" w:rsidRDefault="00C63F63" w:rsidP="007E34AA">
      <w:pPr>
        <w:spacing w:after="0" w:line="240" w:lineRule="auto"/>
        <w:jc w:val="both"/>
        <w:rPr>
          <w:rFonts w:ascii="Arial" w:hAnsi="Arial" w:cs="Arial"/>
          <w:lang w:eastAsia="en-GB"/>
        </w:rPr>
        <w:sectPr w:rsidR="00C63F63" w:rsidRPr="0037722B" w:rsidSect="007B556C">
          <w:pgSz w:w="11907" w:h="16839" w:code="9"/>
          <w:pgMar w:top="1440" w:right="1440" w:bottom="864" w:left="1440" w:header="720" w:footer="720" w:gutter="0"/>
          <w:cols w:space="720"/>
          <w:docGrid w:linePitch="360"/>
        </w:sectPr>
      </w:pPr>
    </w:p>
    <w:p w:rsidR="00374FDF" w:rsidRDefault="003010EC" w:rsidP="000815C5">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83" w:name="_Toc387702024"/>
      <w:r w:rsidRPr="00636F7B">
        <w:rPr>
          <w:rFonts w:ascii="Arial Black" w:eastAsia="Times New Roman" w:hAnsi="Arial Black" w:cs="Arial"/>
          <w:color w:val="000099"/>
          <w:lang w:eastAsia="en-GB"/>
        </w:rPr>
        <w:lastRenderedPageBreak/>
        <w:t xml:space="preserve">Water and </w:t>
      </w:r>
      <w:r w:rsidR="00374FDF" w:rsidRPr="00636F7B">
        <w:rPr>
          <w:rFonts w:ascii="Arial Black" w:eastAsia="Times New Roman" w:hAnsi="Arial Black" w:cs="Arial"/>
          <w:color w:val="000099"/>
          <w:lang w:eastAsia="en-GB"/>
        </w:rPr>
        <w:t>Health Security</w:t>
      </w:r>
      <w:bookmarkEnd w:id="83"/>
    </w:p>
    <w:p w:rsidR="004553C6" w:rsidRPr="000815C5" w:rsidRDefault="004553C6" w:rsidP="000815C5">
      <w:pPr>
        <w:keepNext/>
        <w:spacing w:after="0" w:line="240" w:lineRule="auto"/>
        <w:jc w:val="both"/>
        <w:outlineLvl w:val="6"/>
        <w:rPr>
          <w:rFonts w:ascii="Arial" w:eastAsia="Calibri" w:hAnsi="Arial" w:cs="Arial"/>
          <w:sz w:val="28"/>
          <w:szCs w:val="28"/>
        </w:rPr>
      </w:pPr>
    </w:p>
    <w:p w:rsidR="001861A5" w:rsidRPr="00F565F8" w:rsidRDefault="007E34AA" w:rsidP="000815C5">
      <w:pPr>
        <w:pStyle w:val="Heading2"/>
        <w:spacing w:before="0" w:line="240" w:lineRule="auto"/>
        <w:rPr>
          <w:rFonts w:ascii="Arial" w:eastAsia="Calibri" w:hAnsi="Arial" w:cs="Arial"/>
          <w:color w:val="0000CC"/>
          <w:sz w:val="24"/>
          <w:szCs w:val="24"/>
        </w:rPr>
      </w:pPr>
      <w:bookmarkStart w:id="84" w:name="_Toc387702025"/>
      <w:r w:rsidRPr="00F565F8">
        <w:rPr>
          <w:rFonts w:ascii="Arial" w:eastAsia="Calibri" w:hAnsi="Arial" w:cs="Arial"/>
          <w:color w:val="0000CC"/>
          <w:sz w:val="24"/>
          <w:szCs w:val="24"/>
        </w:rPr>
        <w:t xml:space="preserve">5.1. </w:t>
      </w:r>
      <w:r w:rsidRPr="00F565F8">
        <w:rPr>
          <w:rFonts w:ascii="Arial" w:eastAsia="Calibri" w:hAnsi="Arial" w:cs="Arial"/>
          <w:color w:val="0000CC"/>
          <w:sz w:val="24"/>
          <w:szCs w:val="24"/>
        </w:rPr>
        <w:tab/>
      </w:r>
      <w:r w:rsidR="001861A5" w:rsidRPr="00F565F8">
        <w:rPr>
          <w:rFonts w:ascii="Arial" w:eastAsia="Calibri" w:hAnsi="Arial" w:cs="Arial"/>
          <w:color w:val="0000CC"/>
          <w:sz w:val="24"/>
          <w:szCs w:val="24"/>
        </w:rPr>
        <w:t xml:space="preserve">Water </w:t>
      </w:r>
      <w:r w:rsidR="00575CEF" w:rsidRPr="00F565F8">
        <w:rPr>
          <w:rFonts w:ascii="Arial" w:eastAsia="Calibri" w:hAnsi="Arial" w:cs="Arial"/>
          <w:color w:val="0000CC"/>
          <w:sz w:val="24"/>
          <w:szCs w:val="24"/>
        </w:rPr>
        <w:t>S</w:t>
      </w:r>
      <w:r w:rsidR="001861A5" w:rsidRPr="00F565F8">
        <w:rPr>
          <w:rFonts w:ascii="Arial" w:eastAsia="Calibri" w:hAnsi="Arial" w:cs="Arial"/>
          <w:color w:val="0000CC"/>
          <w:sz w:val="24"/>
          <w:szCs w:val="24"/>
        </w:rPr>
        <w:t xml:space="preserve">upply and </w:t>
      </w:r>
      <w:r w:rsidR="00575CEF" w:rsidRPr="00F565F8">
        <w:rPr>
          <w:rFonts w:ascii="Arial" w:eastAsia="Calibri" w:hAnsi="Arial" w:cs="Arial"/>
          <w:color w:val="0000CC"/>
          <w:sz w:val="24"/>
          <w:szCs w:val="24"/>
        </w:rPr>
        <w:t>S</w:t>
      </w:r>
      <w:r w:rsidR="001861A5" w:rsidRPr="00F565F8">
        <w:rPr>
          <w:rFonts w:ascii="Arial" w:eastAsia="Calibri" w:hAnsi="Arial" w:cs="Arial"/>
          <w:color w:val="0000CC"/>
          <w:sz w:val="24"/>
          <w:szCs w:val="24"/>
        </w:rPr>
        <w:t>anitation</w:t>
      </w:r>
      <w:bookmarkEnd w:id="84"/>
    </w:p>
    <w:p w:rsidR="004553C6" w:rsidRPr="00575CEF" w:rsidRDefault="004553C6" w:rsidP="000815C5">
      <w:pPr>
        <w:spacing w:after="0" w:line="240" w:lineRule="auto"/>
        <w:jc w:val="both"/>
        <w:rPr>
          <w:rFonts w:ascii="Arial" w:eastAsia="Calibri" w:hAnsi="Arial" w:cs="Arial"/>
          <w:sz w:val="24"/>
          <w:szCs w:val="24"/>
        </w:rPr>
      </w:pPr>
    </w:p>
    <w:p w:rsidR="001861A5" w:rsidRPr="004553C6" w:rsidRDefault="001861A5" w:rsidP="000815C5">
      <w:pPr>
        <w:spacing w:after="0" w:line="240" w:lineRule="auto"/>
        <w:jc w:val="both"/>
        <w:rPr>
          <w:rFonts w:ascii="Arial" w:eastAsia="Calibri" w:hAnsi="Arial" w:cs="Arial"/>
          <w:szCs w:val="24"/>
        </w:rPr>
      </w:pPr>
      <w:r w:rsidRPr="004553C6">
        <w:rPr>
          <w:rFonts w:ascii="Arial" w:eastAsia="Calibri" w:hAnsi="Arial" w:cs="Arial"/>
          <w:szCs w:val="24"/>
        </w:rPr>
        <w:t xml:space="preserve">Currently, over 65% of country’s population has access to protected sources of </w:t>
      </w:r>
      <w:r w:rsidRPr="004553C6">
        <w:rPr>
          <w:rFonts w:ascii="Arial" w:eastAsia="Calibri" w:hAnsi="Arial" w:cs="Arial"/>
          <w:b/>
          <w:szCs w:val="24"/>
        </w:rPr>
        <w:t>drinking water</w:t>
      </w:r>
      <w:r w:rsidRPr="004553C6">
        <w:rPr>
          <w:rFonts w:ascii="Arial" w:eastAsia="Calibri" w:hAnsi="Arial" w:cs="Arial"/>
          <w:b/>
          <w:szCs w:val="24"/>
          <w:vertAlign w:val="superscript"/>
        </w:rPr>
        <w:footnoteReference w:id="2"/>
      </w:r>
      <w:r w:rsidRPr="004553C6">
        <w:rPr>
          <w:rFonts w:ascii="Arial" w:eastAsia="Calibri" w:hAnsi="Arial" w:cs="Arial"/>
          <w:szCs w:val="24"/>
        </w:rPr>
        <w:t xml:space="preserve"> , out of which 85% live in the urban towns and cities. In rural areas, 55% of the population, whi</w:t>
      </w:r>
      <w:r w:rsidR="006D3ADB">
        <w:rPr>
          <w:rFonts w:ascii="Arial" w:eastAsia="Calibri" w:hAnsi="Arial" w:cs="Arial"/>
          <w:szCs w:val="24"/>
        </w:rPr>
        <w:t>ch lives in larger villages, have</w:t>
      </w:r>
      <w:r w:rsidR="006D3ADB" w:rsidRPr="004553C6">
        <w:rPr>
          <w:rFonts w:ascii="Arial" w:eastAsia="Calibri" w:hAnsi="Arial" w:cs="Arial"/>
          <w:szCs w:val="24"/>
        </w:rPr>
        <w:t>steadfast</w:t>
      </w:r>
      <w:r w:rsidRPr="004553C6">
        <w:rPr>
          <w:rFonts w:ascii="Arial" w:eastAsia="Calibri" w:hAnsi="Arial" w:cs="Arial"/>
          <w:szCs w:val="24"/>
        </w:rPr>
        <w:t xml:space="preserve"> water supply. Other than Karachi, Hyderabad and Islamabad which mainly uses surface water, most of the urban and rural water is supplied via groundwater, except in the brackish groundwater zones, where canal supplies are the main sources of domestic water.</w:t>
      </w:r>
    </w:p>
    <w:p w:rsidR="004553C6" w:rsidRDefault="006D3ADB" w:rsidP="006D3ADB">
      <w:pPr>
        <w:tabs>
          <w:tab w:val="left" w:pos="7864"/>
        </w:tabs>
        <w:spacing w:after="0" w:line="240" w:lineRule="auto"/>
        <w:jc w:val="both"/>
        <w:rPr>
          <w:rFonts w:ascii="Arial" w:eastAsia="Calibri" w:hAnsi="Arial" w:cs="Arial"/>
          <w:szCs w:val="24"/>
        </w:rPr>
      </w:pPr>
      <w:r>
        <w:rPr>
          <w:rFonts w:ascii="Arial" w:eastAsia="Calibri" w:hAnsi="Arial" w:cs="Arial"/>
          <w:szCs w:val="24"/>
        </w:rPr>
        <w:tab/>
      </w:r>
    </w:p>
    <w:p w:rsidR="001861A5" w:rsidRPr="004553C6" w:rsidRDefault="001861A5" w:rsidP="004553C6">
      <w:pPr>
        <w:spacing w:after="0" w:line="240" w:lineRule="auto"/>
        <w:jc w:val="both"/>
        <w:rPr>
          <w:rFonts w:ascii="Arial" w:eastAsia="Calibri" w:hAnsi="Arial" w:cs="Arial"/>
          <w:szCs w:val="24"/>
        </w:rPr>
      </w:pPr>
      <w:r w:rsidRPr="004553C6">
        <w:rPr>
          <w:rFonts w:ascii="Arial" w:eastAsia="Calibri" w:hAnsi="Arial" w:cs="Arial"/>
          <w:szCs w:val="24"/>
        </w:rPr>
        <w:t xml:space="preserve">Limited availability of the </w:t>
      </w:r>
      <w:r w:rsidRPr="004553C6">
        <w:rPr>
          <w:rFonts w:ascii="Arial" w:eastAsia="Calibri" w:hAnsi="Arial" w:cs="Arial"/>
          <w:b/>
          <w:szCs w:val="24"/>
        </w:rPr>
        <w:t>safe drinking water</w:t>
      </w:r>
      <w:r w:rsidRPr="004553C6">
        <w:rPr>
          <w:rFonts w:ascii="Arial" w:eastAsia="Calibri" w:hAnsi="Arial" w:cs="Arial"/>
          <w:szCs w:val="24"/>
        </w:rPr>
        <w:t>, its in-equitable distribution and system losses have reached alarming proportions in urban areas and large rural settlements.</w:t>
      </w:r>
      <w:r w:rsidRPr="004553C6">
        <w:rPr>
          <w:rFonts w:ascii="Arial" w:eastAsia="Calibri" w:hAnsi="Arial" w:cs="Arial"/>
          <w:b/>
          <w:szCs w:val="24"/>
        </w:rPr>
        <w:t xml:space="preserve"> Sanitation</w:t>
      </w:r>
      <w:r w:rsidRPr="004553C6">
        <w:rPr>
          <w:rFonts w:ascii="Arial" w:eastAsia="Calibri" w:hAnsi="Arial" w:cs="Arial"/>
          <w:szCs w:val="24"/>
        </w:rPr>
        <w:t xml:space="preserve"> facilities are available to about 42% of the population – 65% in urban towns and cities and 30% in rural settlements. With the exception of a few large cities, the sewerage service is almost non-existent, causing serious public-health problems. Around 45% households do not have access to toilets. Only 51% households are connected to any form of drainage (35% with open drains and 16% to sewers or covered drains). Only 5% households have access to a municipal garbage collection system.</w:t>
      </w:r>
    </w:p>
    <w:p w:rsidR="004553C6" w:rsidRDefault="004553C6" w:rsidP="004553C6">
      <w:pPr>
        <w:spacing w:after="0" w:line="240" w:lineRule="auto"/>
        <w:jc w:val="both"/>
        <w:rPr>
          <w:rFonts w:ascii="Arial" w:eastAsia="Times New Roman" w:hAnsi="Arial" w:cs="Arial"/>
          <w:szCs w:val="24"/>
        </w:rPr>
      </w:pPr>
    </w:p>
    <w:p w:rsidR="001861A5" w:rsidRPr="004553C6" w:rsidRDefault="001861A5" w:rsidP="004553C6">
      <w:pPr>
        <w:spacing w:after="0" w:line="240" w:lineRule="auto"/>
        <w:jc w:val="both"/>
        <w:rPr>
          <w:rFonts w:ascii="Arial" w:eastAsia="Times New Roman" w:hAnsi="Arial" w:cs="Arial"/>
          <w:szCs w:val="24"/>
        </w:rPr>
      </w:pPr>
      <w:r w:rsidRPr="004553C6">
        <w:rPr>
          <w:rFonts w:ascii="Arial" w:eastAsia="Times New Roman" w:hAnsi="Arial" w:cs="Arial"/>
          <w:szCs w:val="24"/>
        </w:rPr>
        <w:t xml:space="preserve">Only 1% of the total </w:t>
      </w:r>
      <w:r w:rsidRPr="004553C6">
        <w:rPr>
          <w:rFonts w:ascii="Arial" w:eastAsia="Times New Roman" w:hAnsi="Arial" w:cs="Arial"/>
          <w:b/>
          <w:szCs w:val="24"/>
        </w:rPr>
        <w:t xml:space="preserve">sewage volume </w:t>
      </w:r>
      <w:r w:rsidRPr="004553C6">
        <w:rPr>
          <w:rFonts w:ascii="Arial" w:eastAsia="Times New Roman" w:hAnsi="Arial" w:cs="Arial"/>
          <w:szCs w:val="24"/>
        </w:rPr>
        <w:t>is treated and the rest is disposed into freshwater. The situation is not much different in the other sectors. For example, most of the industrial effluents ultimately enter the freshwater</w:t>
      </w:r>
      <w:r w:rsidR="006D3ADB">
        <w:rPr>
          <w:rFonts w:ascii="Arial" w:eastAsia="Times New Roman" w:hAnsi="Arial" w:cs="Arial"/>
          <w:szCs w:val="24"/>
        </w:rPr>
        <w:t>,</w:t>
      </w:r>
      <w:r w:rsidR="002F2ED5">
        <w:rPr>
          <w:rFonts w:ascii="Arial" w:eastAsia="Times New Roman" w:hAnsi="Arial" w:cs="Arial"/>
          <w:szCs w:val="24"/>
        </w:rPr>
        <w:t xml:space="preserve"> as only 3% industry is treating effluents</w:t>
      </w:r>
      <w:r w:rsidRPr="004553C6">
        <w:rPr>
          <w:rFonts w:ascii="Arial" w:eastAsia="Times New Roman" w:hAnsi="Arial" w:cs="Arial"/>
          <w:szCs w:val="24"/>
        </w:rPr>
        <w:t>. The disposal of effluents into the freshwater has created serious concerns of water quality for human, livestock and other fauna especially in the dry season, when there is</w:t>
      </w:r>
      <w:r w:rsidR="006D3ADB">
        <w:rPr>
          <w:rFonts w:ascii="Arial" w:eastAsia="Times New Roman" w:hAnsi="Arial" w:cs="Arial"/>
          <w:szCs w:val="24"/>
        </w:rPr>
        <w:t xml:space="preserve"> increased</w:t>
      </w:r>
      <w:r w:rsidRPr="004553C6">
        <w:rPr>
          <w:rFonts w:ascii="Arial" w:eastAsia="Times New Roman" w:hAnsi="Arial" w:cs="Arial"/>
          <w:szCs w:val="24"/>
        </w:rPr>
        <w:t xml:space="preserve"> concentration of pollutants in freshwaters. Flood is the only source which washes all the pollutants and sediments down into the sea.</w:t>
      </w:r>
    </w:p>
    <w:p w:rsidR="004553C6" w:rsidRDefault="004553C6" w:rsidP="004553C6">
      <w:pPr>
        <w:keepNext/>
        <w:spacing w:after="0" w:line="240" w:lineRule="auto"/>
        <w:jc w:val="both"/>
        <w:outlineLvl w:val="6"/>
        <w:rPr>
          <w:rFonts w:ascii="Arial" w:eastAsia="Times New Roman" w:hAnsi="Arial" w:cs="Arial"/>
          <w:b/>
          <w:i/>
          <w:szCs w:val="24"/>
        </w:rPr>
      </w:pPr>
    </w:p>
    <w:p w:rsidR="001861A5" w:rsidRPr="007E34AA" w:rsidRDefault="007E34AA" w:rsidP="004553C6">
      <w:pPr>
        <w:keepNext/>
        <w:spacing w:after="0" w:line="240" w:lineRule="auto"/>
        <w:jc w:val="both"/>
        <w:outlineLvl w:val="6"/>
        <w:rPr>
          <w:rFonts w:ascii="Arial" w:eastAsia="Times New Roman" w:hAnsi="Arial" w:cs="Arial"/>
          <w:b/>
          <w:i/>
          <w:color w:val="0000CC"/>
          <w:szCs w:val="24"/>
          <w:u w:val="single"/>
        </w:rPr>
      </w:pPr>
      <w:r w:rsidRPr="00F565F8">
        <w:rPr>
          <w:rFonts w:ascii="Arial" w:eastAsia="Times New Roman" w:hAnsi="Arial" w:cs="Arial"/>
          <w:b/>
          <w:i/>
          <w:color w:val="0000CC"/>
          <w:szCs w:val="24"/>
          <w:u w:val="single"/>
        </w:rPr>
        <w:t xml:space="preserve">Current </w:t>
      </w:r>
      <w:r w:rsidR="00575CEF" w:rsidRPr="00F565F8">
        <w:rPr>
          <w:rFonts w:ascii="Arial" w:eastAsia="Times New Roman" w:hAnsi="Arial" w:cs="Arial"/>
          <w:b/>
          <w:i/>
          <w:color w:val="0000CC"/>
          <w:szCs w:val="24"/>
          <w:u w:val="single"/>
        </w:rPr>
        <w:t>s</w:t>
      </w:r>
      <w:r w:rsidRPr="00F565F8">
        <w:rPr>
          <w:rFonts w:ascii="Arial" w:eastAsia="Times New Roman" w:hAnsi="Arial" w:cs="Arial"/>
          <w:b/>
          <w:i/>
          <w:color w:val="0000CC"/>
          <w:szCs w:val="24"/>
          <w:u w:val="single"/>
        </w:rPr>
        <w:t xml:space="preserve">tate of </w:t>
      </w:r>
      <w:r w:rsidR="00575CEF" w:rsidRPr="00F565F8">
        <w:rPr>
          <w:rFonts w:ascii="Arial" w:eastAsia="Times New Roman" w:hAnsi="Arial" w:cs="Arial"/>
          <w:b/>
          <w:i/>
          <w:color w:val="0000CC"/>
          <w:szCs w:val="24"/>
          <w:u w:val="single"/>
        </w:rPr>
        <w:t>d</w:t>
      </w:r>
      <w:r w:rsidR="001861A5" w:rsidRPr="00F565F8">
        <w:rPr>
          <w:rFonts w:ascii="Arial" w:eastAsia="Times New Roman" w:hAnsi="Arial" w:cs="Arial"/>
          <w:b/>
          <w:i/>
          <w:color w:val="0000CC"/>
          <w:szCs w:val="24"/>
          <w:u w:val="single"/>
        </w:rPr>
        <w:t>omestic water supply and sanitation</w:t>
      </w:r>
    </w:p>
    <w:p w:rsidR="007E34AA" w:rsidRPr="004553C6" w:rsidRDefault="007E34AA" w:rsidP="004553C6">
      <w:pPr>
        <w:keepNext/>
        <w:spacing w:after="0" w:line="240" w:lineRule="auto"/>
        <w:jc w:val="both"/>
        <w:outlineLvl w:val="6"/>
        <w:rPr>
          <w:rFonts w:ascii="Arial" w:eastAsia="Times New Roman" w:hAnsi="Arial" w:cs="Arial"/>
          <w:b/>
          <w:i/>
          <w:szCs w:val="24"/>
        </w:rPr>
      </w:pPr>
    </w:p>
    <w:p w:rsidR="001861A5" w:rsidRPr="004553C6" w:rsidRDefault="001861A5" w:rsidP="00E752A5">
      <w:pPr>
        <w:numPr>
          <w:ilvl w:val="0"/>
          <w:numId w:val="7"/>
        </w:numPr>
        <w:spacing w:after="0" w:line="240" w:lineRule="auto"/>
        <w:contextualSpacing/>
        <w:jc w:val="both"/>
        <w:rPr>
          <w:rFonts w:ascii="Arial" w:eastAsia="Calibri" w:hAnsi="Arial" w:cs="Arial"/>
          <w:szCs w:val="24"/>
        </w:rPr>
      </w:pPr>
      <w:r w:rsidRPr="004553C6">
        <w:rPr>
          <w:rFonts w:ascii="Arial" w:eastAsia="Calibri" w:hAnsi="Arial" w:cs="Arial"/>
          <w:szCs w:val="24"/>
        </w:rPr>
        <w:t>Only 65% of country’s population has access to water supply from protected sources (tubewells, covered wells, controlled springs, etc.) as defined by the Public Health Engineering Department. However, water treatment is being provided and the quality of water does not fully meet the WHO standards. Coverage of sanitation services is hardly 42%.</w:t>
      </w:r>
    </w:p>
    <w:p w:rsidR="001861A5" w:rsidRPr="004553C6" w:rsidRDefault="001861A5" w:rsidP="00E752A5">
      <w:pPr>
        <w:numPr>
          <w:ilvl w:val="0"/>
          <w:numId w:val="7"/>
        </w:numPr>
        <w:spacing w:after="0" w:line="240" w:lineRule="auto"/>
        <w:contextualSpacing/>
        <w:jc w:val="both"/>
        <w:rPr>
          <w:rFonts w:ascii="Arial" w:eastAsia="Calibri" w:hAnsi="Arial" w:cs="Arial"/>
          <w:szCs w:val="24"/>
        </w:rPr>
      </w:pPr>
      <w:r w:rsidRPr="004553C6">
        <w:rPr>
          <w:rFonts w:ascii="Arial" w:eastAsia="Calibri" w:hAnsi="Arial" w:cs="Arial"/>
          <w:szCs w:val="24"/>
        </w:rPr>
        <w:t>Effluents from agriculture, industry and sewage are being disposed into freshwater, affecting flora and fauna of the I</w:t>
      </w:r>
      <w:r w:rsidR="002F2ED5">
        <w:rPr>
          <w:rFonts w:ascii="Arial" w:eastAsia="Calibri" w:hAnsi="Arial" w:cs="Arial"/>
          <w:szCs w:val="24"/>
        </w:rPr>
        <w:t>BIS</w:t>
      </w:r>
      <w:r w:rsidRPr="004553C6">
        <w:rPr>
          <w:rFonts w:ascii="Arial" w:eastAsia="Calibri" w:hAnsi="Arial" w:cs="Arial"/>
          <w:szCs w:val="24"/>
        </w:rPr>
        <w:t xml:space="preserve"> and delta. It has also directly influenced water quality for domestic purposes.</w:t>
      </w:r>
    </w:p>
    <w:p w:rsidR="004553C6" w:rsidRDefault="004553C6" w:rsidP="004553C6">
      <w:pPr>
        <w:keepNext/>
        <w:spacing w:after="0" w:line="240" w:lineRule="auto"/>
        <w:jc w:val="both"/>
        <w:outlineLvl w:val="6"/>
        <w:rPr>
          <w:rFonts w:ascii="Arial" w:eastAsia="Times New Roman" w:hAnsi="Arial" w:cs="Arial"/>
          <w:b/>
          <w:i/>
          <w:szCs w:val="24"/>
        </w:rPr>
      </w:pPr>
    </w:p>
    <w:p w:rsidR="001861A5" w:rsidRPr="00F565F8" w:rsidRDefault="001861A5" w:rsidP="004553C6">
      <w:pPr>
        <w:keepNext/>
        <w:spacing w:after="0" w:line="240" w:lineRule="auto"/>
        <w:jc w:val="both"/>
        <w:outlineLvl w:val="6"/>
        <w:rPr>
          <w:rFonts w:ascii="Arial" w:eastAsia="Times New Roman" w:hAnsi="Arial" w:cs="Arial"/>
          <w:b/>
          <w:i/>
          <w:color w:val="0000CC"/>
          <w:szCs w:val="24"/>
          <w:u w:val="single"/>
        </w:rPr>
      </w:pPr>
      <w:r w:rsidRPr="00F565F8">
        <w:rPr>
          <w:rFonts w:ascii="Arial" w:eastAsia="Times New Roman" w:hAnsi="Arial" w:cs="Arial"/>
          <w:b/>
          <w:i/>
          <w:color w:val="0000CC"/>
          <w:szCs w:val="24"/>
          <w:u w:val="single"/>
        </w:rPr>
        <w:t>Service provision and cost recovery</w:t>
      </w:r>
    </w:p>
    <w:p w:rsidR="007E34AA" w:rsidRPr="007E34AA" w:rsidRDefault="007E34AA" w:rsidP="004553C6">
      <w:pPr>
        <w:keepNext/>
        <w:spacing w:after="0" w:line="240" w:lineRule="auto"/>
        <w:jc w:val="both"/>
        <w:outlineLvl w:val="6"/>
        <w:rPr>
          <w:rFonts w:ascii="Arial" w:eastAsia="Times New Roman" w:hAnsi="Arial" w:cs="Arial"/>
          <w:b/>
          <w:i/>
          <w:color w:val="0000CC"/>
          <w:szCs w:val="24"/>
          <w:u w:val="single"/>
        </w:rPr>
      </w:pPr>
    </w:p>
    <w:p w:rsidR="001861A5" w:rsidRPr="004553C6" w:rsidRDefault="001861A5" w:rsidP="00E752A5">
      <w:pPr>
        <w:numPr>
          <w:ilvl w:val="0"/>
          <w:numId w:val="8"/>
        </w:numPr>
        <w:spacing w:after="0" w:line="240" w:lineRule="auto"/>
        <w:contextualSpacing/>
        <w:jc w:val="both"/>
        <w:rPr>
          <w:rFonts w:ascii="Arial" w:eastAsia="Calibri" w:hAnsi="Arial" w:cs="Arial"/>
          <w:szCs w:val="24"/>
        </w:rPr>
      </w:pPr>
      <w:r w:rsidRPr="004553C6">
        <w:rPr>
          <w:rFonts w:ascii="Arial" w:eastAsia="Calibri" w:hAnsi="Arial" w:cs="Arial"/>
          <w:szCs w:val="24"/>
        </w:rPr>
        <w:t xml:space="preserve">Cost-recovery is hardly implemented in the </w:t>
      </w:r>
      <w:r w:rsidR="007E34AA">
        <w:rPr>
          <w:rFonts w:ascii="Arial" w:eastAsia="Calibri" w:hAnsi="Arial" w:cs="Arial"/>
          <w:szCs w:val="24"/>
        </w:rPr>
        <w:t xml:space="preserve">domestic water and sanitation </w:t>
      </w:r>
      <w:r w:rsidRPr="004553C6">
        <w:rPr>
          <w:rFonts w:ascii="Arial" w:eastAsia="Calibri" w:hAnsi="Arial" w:cs="Arial"/>
          <w:szCs w:val="24"/>
        </w:rPr>
        <w:t xml:space="preserve">sub-sector of water use. The water fee for </w:t>
      </w:r>
      <w:r w:rsidR="007E34AA">
        <w:rPr>
          <w:rFonts w:ascii="Arial" w:eastAsia="Calibri" w:hAnsi="Arial" w:cs="Arial"/>
          <w:szCs w:val="24"/>
        </w:rPr>
        <w:t>drinking water supply</w:t>
      </w:r>
      <w:r w:rsidRPr="004553C6">
        <w:rPr>
          <w:rFonts w:ascii="Arial" w:eastAsia="Calibri" w:hAnsi="Arial" w:cs="Arial"/>
          <w:szCs w:val="24"/>
        </w:rPr>
        <w:t xml:space="preserve"> is extremely low</w:t>
      </w:r>
      <w:r w:rsidR="007E34AA">
        <w:rPr>
          <w:rFonts w:ascii="Arial" w:eastAsia="Calibri" w:hAnsi="Arial" w:cs="Arial"/>
          <w:szCs w:val="24"/>
        </w:rPr>
        <w:t xml:space="preserve"> per household depending on the location</w:t>
      </w:r>
      <w:r w:rsidRPr="004553C6">
        <w:rPr>
          <w:rFonts w:ascii="Arial" w:eastAsia="Calibri" w:hAnsi="Arial" w:cs="Arial"/>
          <w:szCs w:val="24"/>
        </w:rPr>
        <w:t xml:space="preserve">. Monthly bill for domestic connections ranges from </w:t>
      </w:r>
      <w:r w:rsidR="002F2ED5">
        <w:rPr>
          <w:rFonts w:ascii="Arial" w:eastAsia="Calibri" w:hAnsi="Arial" w:cs="Arial"/>
          <w:szCs w:val="24"/>
        </w:rPr>
        <w:t>Rs. 100</w:t>
      </w:r>
      <w:r w:rsidRPr="004553C6">
        <w:rPr>
          <w:rFonts w:ascii="Arial" w:eastAsia="Calibri" w:hAnsi="Arial" w:cs="Arial"/>
          <w:szCs w:val="24"/>
        </w:rPr>
        <w:t xml:space="preserve"> to 3</w:t>
      </w:r>
      <w:r w:rsidR="002F2ED5">
        <w:rPr>
          <w:rFonts w:ascii="Arial" w:eastAsia="Calibri" w:hAnsi="Arial" w:cs="Arial"/>
          <w:szCs w:val="24"/>
        </w:rPr>
        <w:t>00 per household</w:t>
      </w:r>
      <w:r w:rsidRPr="004553C6">
        <w:rPr>
          <w:rFonts w:ascii="Arial" w:eastAsia="Calibri" w:hAnsi="Arial" w:cs="Arial"/>
          <w:szCs w:val="24"/>
        </w:rPr>
        <w:t xml:space="preserve">. The canal water supplies are provided to the industry at the commercial rate of </w:t>
      </w:r>
      <w:r w:rsidR="002F2ED5">
        <w:rPr>
          <w:rFonts w:ascii="Arial" w:eastAsia="Calibri" w:hAnsi="Arial" w:cs="Arial"/>
          <w:szCs w:val="24"/>
        </w:rPr>
        <w:t xml:space="preserve">Rs. </w:t>
      </w:r>
      <w:r w:rsidRPr="004553C6">
        <w:rPr>
          <w:rFonts w:ascii="Arial" w:eastAsia="Calibri" w:hAnsi="Arial" w:cs="Arial"/>
          <w:szCs w:val="24"/>
        </w:rPr>
        <w:t>280</w:t>
      </w:r>
      <w:r w:rsidR="002F2ED5">
        <w:rPr>
          <w:rFonts w:ascii="Arial" w:eastAsia="Calibri" w:hAnsi="Arial" w:cs="Arial"/>
          <w:szCs w:val="24"/>
        </w:rPr>
        <w:t>,</w:t>
      </w:r>
      <w:r w:rsidRPr="004553C6">
        <w:rPr>
          <w:rFonts w:ascii="Arial" w:eastAsia="Calibri" w:hAnsi="Arial" w:cs="Arial"/>
          <w:szCs w:val="24"/>
        </w:rPr>
        <w:t>0</w:t>
      </w:r>
      <w:r w:rsidR="002F2ED5">
        <w:rPr>
          <w:rFonts w:ascii="Arial" w:eastAsia="Calibri" w:hAnsi="Arial" w:cs="Arial"/>
          <w:szCs w:val="24"/>
        </w:rPr>
        <w:t>00</w:t>
      </w:r>
      <w:r w:rsidRPr="004553C6">
        <w:rPr>
          <w:rFonts w:ascii="Arial" w:eastAsia="Calibri" w:hAnsi="Arial" w:cs="Arial"/>
          <w:szCs w:val="24"/>
        </w:rPr>
        <w:t xml:space="preserve"> for an un-interrupted supply of 1 cusecs flow of water, providing 0.83 million m</w:t>
      </w:r>
      <w:r w:rsidRPr="004553C6">
        <w:rPr>
          <w:rFonts w:ascii="Arial" w:eastAsia="Calibri" w:hAnsi="Arial" w:cs="Arial"/>
          <w:szCs w:val="24"/>
          <w:vertAlign w:val="superscript"/>
        </w:rPr>
        <w:t>3</w:t>
      </w:r>
      <w:r w:rsidRPr="004553C6">
        <w:rPr>
          <w:rFonts w:ascii="Arial" w:eastAsia="Calibri" w:hAnsi="Arial" w:cs="Arial"/>
          <w:szCs w:val="24"/>
        </w:rPr>
        <w:t xml:space="preserve"> at a rate of </w:t>
      </w:r>
      <w:r w:rsidR="002F2ED5">
        <w:rPr>
          <w:rFonts w:ascii="Arial" w:eastAsia="Calibri" w:hAnsi="Arial" w:cs="Arial"/>
          <w:szCs w:val="24"/>
        </w:rPr>
        <w:t xml:space="preserve">Rs. </w:t>
      </w:r>
      <w:r w:rsidRPr="004553C6">
        <w:rPr>
          <w:rFonts w:ascii="Arial" w:eastAsia="Calibri" w:hAnsi="Arial" w:cs="Arial"/>
          <w:szCs w:val="24"/>
        </w:rPr>
        <w:t>34</w:t>
      </w:r>
      <w:r w:rsidR="002F2ED5">
        <w:rPr>
          <w:rFonts w:ascii="Arial" w:eastAsia="Calibri" w:hAnsi="Arial" w:cs="Arial"/>
          <w:szCs w:val="24"/>
        </w:rPr>
        <w:t>0p</w:t>
      </w:r>
      <w:r w:rsidRPr="004553C6">
        <w:rPr>
          <w:rFonts w:ascii="Arial" w:eastAsia="Calibri" w:hAnsi="Arial" w:cs="Arial"/>
          <w:szCs w:val="24"/>
        </w:rPr>
        <w:t>er 1,000 m</w:t>
      </w:r>
      <w:r w:rsidRPr="004553C6">
        <w:rPr>
          <w:rFonts w:ascii="Arial" w:eastAsia="Calibri" w:hAnsi="Arial" w:cs="Arial"/>
          <w:szCs w:val="24"/>
          <w:vertAlign w:val="superscript"/>
        </w:rPr>
        <w:t>3</w:t>
      </w:r>
      <w:r w:rsidRPr="004553C6">
        <w:rPr>
          <w:rFonts w:ascii="Arial" w:eastAsia="Calibri" w:hAnsi="Arial" w:cs="Arial"/>
          <w:szCs w:val="24"/>
        </w:rPr>
        <w:t>. The water rate for industrial uses is also low.</w:t>
      </w:r>
    </w:p>
    <w:p w:rsidR="001861A5" w:rsidRPr="004553C6" w:rsidRDefault="001861A5" w:rsidP="00E752A5">
      <w:pPr>
        <w:numPr>
          <w:ilvl w:val="0"/>
          <w:numId w:val="8"/>
        </w:numPr>
        <w:spacing w:after="0" w:line="240" w:lineRule="auto"/>
        <w:contextualSpacing/>
        <w:jc w:val="both"/>
        <w:rPr>
          <w:rFonts w:ascii="Arial" w:eastAsia="Calibri" w:hAnsi="Arial" w:cs="Arial"/>
          <w:szCs w:val="24"/>
        </w:rPr>
      </w:pPr>
      <w:r w:rsidRPr="004553C6">
        <w:rPr>
          <w:rFonts w:ascii="Arial" w:eastAsia="Calibri" w:hAnsi="Arial" w:cs="Arial"/>
          <w:szCs w:val="24"/>
        </w:rPr>
        <w:t xml:space="preserve">There is no charge and regulation on abstraction of groundwater and anyone can install a tubewell and pump water for </w:t>
      </w:r>
      <w:r w:rsidR="007E34AA">
        <w:rPr>
          <w:rFonts w:ascii="Arial" w:eastAsia="Calibri" w:hAnsi="Arial" w:cs="Arial"/>
          <w:szCs w:val="24"/>
        </w:rPr>
        <w:t>domestic and industrial water</w:t>
      </w:r>
      <w:r w:rsidRPr="004553C6">
        <w:rPr>
          <w:rFonts w:ascii="Arial" w:eastAsia="Calibri" w:hAnsi="Arial" w:cs="Arial"/>
          <w:szCs w:val="24"/>
        </w:rPr>
        <w:t xml:space="preserve"> uses. In many </w:t>
      </w:r>
      <w:r w:rsidRPr="004553C6">
        <w:rPr>
          <w:rFonts w:ascii="Arial" w:eastAsia="Calibri" w:hAnsi="Arial" w:cs="Arial"/>
          <w:szCs w:val="24"/>
        </w:rPr>
        <w:lastRenderedPageBreak/>
        <w:t>locations, tubewells are even subsidized for domestic use, contributing to over-exploitation of groundwater.</w:t>
      </w:r>
    </w:p>
    <w:p w:rsidR="001861A5" w:rsidRPr="004553C6" w:rsidRDefault="001861A5" w:rsidP="00E752A5">
      <w:pPr>
        <w:numPr>
          <w:ilvl w:val="0"/>
          <w:numId w:val="8"/>
        </w:numPr>
        <w:spacing w:after="0" w:line="240" w:lineRule="auto"/>
        <w:contextualSpacing/>
        <w:jc w:val="both"/>
        <w:rPr>
          <w:rFonts w:ascii="Arial" w:eastAsia="Calibri" w:hAnsi="Arial" w:cs="Arial"/>
          <w:szCs w:val="24"/>
        </w:rPr>
      </w:pPr>
      <w:r w:rsidRPr="004553C6">
        <w:rPr>
          <w:rFonts w:ascii="Arial" w:eastAsia="Calibri" w:hAnsi="Arial" w:cs="Arial"/>
          <w:szCs w:val="24"/>
        </w:rPr>
        <w:t xml:space="preserve">Services provided in </w:t>
      </w:r>
      <w:r w:rsidR="00741543">
        <w:rPr>
          <w:rFonts w:ascii="Arial" w:eastAsia="Calibri" w:hAnsi="Arial" w:cs="Arial"/>
          <w:szCs w:val="24"/>
        </w:rPr>
        <w:t xml:space="preserve">domestic water supply and sanitation </w:t>
      </w:r>
      <w:r w:rsidRPr="004553C6">
        <w:rPr>
          <w:rFonts w:ascii="Arial" w:eastAsia="Calibri" w:hAnsi="Arial" w:cs="Arial"/>
          <w:szCs w:val="24"/>
        </w:rPr>
        <w:t>sub-sectors of water use are extremely poor and inequitable.</w:t>
      </w:r>
    </w:p>
    <w:p w:rsidR="001861A5" w:rsidRPr="004553C6" w:rsidRDefault="001861A5" w:rsidP="004553C6">
      <w:pPr>
        <w:spacing w:after="0" w:line="240" w:lineRule="auto"/>
        <w:rPr>
          <w:rFonts w:ascii="Arial" w:hAnsi="Arial" w:cs="Arial"/>
          <w:lang w:eastAsia="en-GB"/>
        </w:rPr>
      </w:pPr>
    </w:p>
    <w:p w:rsidR="001861A5" w:rsidRPr="00F565F8" w:rsidRDefault="001861A5" w:rsidP="004553C6">
      <w:pPr>
        <w:keepNext/>
        <w:spacing w:after="0" w:line="240" w:lineRule="auto"/>
        <w:jc w:val="both"/>
        <w:outlineLvl w:val="6"/>
        <w:rPr>
          <w:rFonts w:ascii="Arial" w:eastAsia="Calibri" w:hAnsi="Arial" w:cs="Arial"/>
          <w:b/>
          <w:i/>
          <w:color w:val="0000CC"/>
          <w:szCs w:val="24"/>
          <w:u w:val="single"/>
        </w:rPr>
      </w:pPr>
      <w:r w:rsidRPr="00F565F8">
        <w:rPr>
          <w:rFonts w:ascii="Arial" w:eastAsia="Calibri" w:hAnsi="Arial" w:cs="Arial"/>
          <w:b/>
          <w:i/>
          <w:color w:val="0000CC"/>
          <w:szCs w:val="24"/>
          <w:u w:val="single"/>
        </w:rPr>
        <w:t>Integration of water supply, sanitation and wastes management</w:t>
      </w:r>
    </w:p>
    <w:p w:rsidR="00575CEF" w:rsidRDefault="00575CEF" w:rsidP="004553C6">
      <w:pPr>
        <w:spacing w:after="0" w:line="240" w:lineRule="auto"/>
        <w:jc w:val="both"/>
        <w:rPr>
          <w:rFonts w:ascii="Arial" w:eastAsia="Calibri" w:hAnsi="Arial" w:cs="Arial"/>
          <w:szCs w:val="24"/>
        </w:rPr>
      </w:pPr>
    </w:p>
    <w:p w:rsidR="001861A5" w:rsidRPr="004553C6" w:rsidRDefault="001861A5" w:rsidP="004553C6">
      <w:pPr>
        <w:spacing w:after="0" w:line="240" w:lineRule="auto"/>
        <w:jc w:val="both"/>
        <w:rPr>
          <w:rFonts w:ascii="Arial" w:eastAsia="Calibri" w:hAnsi="Arial" w:cs="Arial"/>
          <w:szCs w:val="24"/>
        </w:rPr>
      </w:pPr>
      <w:r w:rsidRPr="004553C6">
        <w:rPr>
          <w:rFonts w:ascii="Arial" w:eastAsia="Calibri" w:hAnsi="Arial" w:cs="Arial"/>
          <w:szCs w:val="24"/>
        </w:rPr>
        <w:t xml:space="preserve">Donors have accorded high priority to water and sanitation, and public-sector and NGOs have done remarkable job in implementing water and sanitation programmes in the country for the last 20 years but have failed to ensure provision of safe drinking water on a long-term basis. In certain cases, water provided for domestic use does not meet the WHO standards. Due to the low level of sanitation facilities and absence of sewage treatment both in urban and rural areas sewage is either directly disposed into freshwater streams or leached to groundwater in areas where sewerage system is not in place. This has resulted in polluting the shallow groundwater, rendering it unsafe for drinking or domestic uses. Most of the springs and </w:t>
      </w:r>
      <w:r w:rsidR="000815C5">
        <w:rPr>
          <w:rFonts w:ascii="Arial" w:eastAsia="Calibri" w:hAnsi="Arial" w:cs="Arial"/>
          <w:szCs w:val="24"/>
        </w:rPr>
        <w:t xml:space="preserve">shallow </w:t>
      </w:r>
      <w:r w:rsidRPr="004553C6">
        <w:rPr>
          <w:rFonts w:ascii="Arial" w:eastAsia="Calibri" w:hAnsi="Arial" w:cs="Arial"/>
          <w:szCs w:val="24"/>
        </w:rPr>
        <w:t>dugwells are now polluted</w:t>
      </w:r>
      <w:r w:rsidR="000815C5">
        <w:rPr>
          <w:rFonts w:ascii="Arial" w:eastAsia="Calibri" w:hAnsi="Arial" w:cs="Arial"/>
          <w:szCs w:val="24"/>
        </w:rPr>
        <w:t xml:space="preserve"> and not safe for domestic uses</w:t>
      </w:r>
      <w:r w:rsidRPr="004553C6">
        <w:rPr>
          <w:rFonts w:ascii="Arial" w:eastAsia="Calibri" w:hAnsi="Arial" w:cs="Arial"/>
          <w:szCs w:val="24"/>
        </w:rPr>
        <w:t xml:space="preserve">. </w:t>
      </w:r>
      <w:r w:rsidRPr="004553C6">
        <w:rPr>
          <w:rFonts w:ascii="Arial" w:eastAsia="Times New Roman" w:hAnsi="Arial" w:cs="Arial"/>
          <w:szCs w:val="24"/>
        </w:rPr>
        <w:t xml:space="preserve">In villages, sewage is currently disposed to existing stockwater ponds in canal irrigated areas having authorised canal water allocations which adversely affects the quality of stockwater and animal health. </w:t>
      </w:r>
      <w:r w:rsidRPr="004553C6">
        <w:rPr>
          <w:rFonts w:ascii="Arial" w:eastAsia="Calibri" w:hAnsi="Arial" w:cs="Arial"/>
          <w:szCs w:val="24"/>
        </w:rPr>
        <w:t>Solid waste, both organic and inorganic (from livestock, poultry and households), is neither collected in segregated manner nor treated adequately. Until the solid and liquid wastes are handled effectively, it is difficult to provide safe drinking water to the rural and urban populations. The cost of treatment is high and majority of the local population cannot afford it. In addition, the cost of environmental pollution is also extremely high for the current as well as future generations.</w:t>
      </w:r>
    </w:p>
    <w:p w:rsidR="00575CEF" w:rsidRDefault="00575CEF" w:rsidP="004553C6">
      <w:pPr>
        <w:spacing w:after="0" w:line="240" w:lineRule="auto"/>
        <w:jc w:val="both"/>
        <w:rPr>
          <w:rFonts w:ascii="Arial" w:eastAsia="Calibri" w:hAnsi="Arial" w:cs="Arial"/>
          <w:szCs w:val="24"/>
        </w:rPr>
      </w:pPr>
    </w:p>
    <w:p w:rsidR="001861A5" w:rsidRPr="004553C6" w:rsidRDefault="001861A5" w:rsidP="004553C6">
      <w:pPr>
        <w:spacing w:after="0" w:line="240" w:lineRule="auto"/>
        <w:jc w:val="both"/>
        <w:rPr>
          <w:rFonts w:ascii="Arial" w:eastAsia="Calibri" w:hAnsi="Arial" w:cs="Arial"/>
          <w:szCs w:val="24"/>
        </w:rPr>
      </w:pPr>
      <w:r w:rsidRPr="004553C6">
        <w:rPr>
          <w:rFonts w:ascii="Arial" w:eastAsia="Calibri" w:hAnsi="Arial" w:cs="Arial"/>
          <w:szCs w:val="24"/>
        </w:rPr>
        <w:t>No effort has been made so far to integrate water supply, sanitation and waste management at the village and small town levels so that a cost-effective system can be developed with active participation of private sector operators for the provision of safe drinking water and generating income from solid and liquid wastes through its enrichment into compost and use of treated sewage for agricultural purposes. Until the gap in developing integrated knowledge and solutions is bridged, it is not possible to achieve the goal of water and health security. The cost</w:t>
      </w:r>
      <w:r w:rsidR="000815C5">
        <w:rPr>
          <w:rFonts w:ascii="Arial" w:eastAsia="Calibri" w:hAnsi="Arial" w:cs="Arial"/>
          <w:szCs w:val="24"/>
        </w:rPr>
        <w:t>-</w:t>
      </w:r>
      <w:r w:rsidRPr="004553C6">
        <w:rPr>
          <w:rFonts w:ascii="Arial" w:eastAsia="Calibri" w:hAnsi="Arial" w:cs="Arial"/>
          <w:szCs w:val="24"/>
        </w:rPr>
        <w:t>effective solutions in this regard can also reduce the public-sector investment in health support, as 60% diseases in the country are water-borne.</w:t>
      </w:r>
    </w:p>
    <w:p w:rsidR="003F4485" w:rsidRDefault="003F4485" w:rsidP="003F4485">
      <w:pPr>
        <w:spacing w:after="0" w:line="240" w:lineRule="auto"/>
        <w:rPr>
          <w:lang w:eastAsia="en-GB"/>
        </w:rPr>
      </w:pPr>
    </w:p>
    <w:p w:rsidR="001861A5" w:rsidRDefault="001861A5" w:rsidP="003F4485">
      <w:pPr>
        <w:spacing w:after="0" w:line="240" w:lineRule="auto"/>
        <w:rPr>
          <w:lang w:eastAsia="en-GB"/>
        </w:rPr>
      </w:pPr>
    </w:p>
    <w:p w:rsidR="001861A5" w:rsidRDefault="001861A5" w:rsidP="003F4485">
      <w:pPr>
        <w:spacing w:after="0" w:line="240" w:lineRule="auto"/>
        <w:rPr>
          <w:lang w:eastAsia="en-GB"/>
        </w:rPr>
        <w:sectPr w:rsidR="001861A5" w:rsidSect="007B556C">
          <w:pgSz w:w="11907" w:h="16839" w:code="9"/>
          <w:pgMar w:top="1440" w:right="1440" w:bottom="864" w:left="1440" w:header="720" w:footer="720" w:gutter="0"/>
          <w:cols w:space="720"/>
          <w:docGrid w:linePitch="360"/>
        </w:sectPr>
      </w:pPr>
    </w:p>
    <w:p w:rsidR="00B526CD" w:rsidRPr="00575CEF" w:rsidRDefault="00374FDF" w:rsidP="00E752A5">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85" w:name="_Toc387702026"/>
      <w:r w:rsidRPr="00575CEF">
        <w:rPr>
          <w:rFonts w:ascii="Arial Black" w:eastAsia="Times New Roman" w:hAnsi="Arial Black" w:cs="Arial"/>
          <w:color w:val="000099"/>
          <w:lang w:eastAsia="en-GB"/>
        </w:rPr>
        <w:lastRenderedPageBreak/>
        <w:t>Environmental Security</w:t>
      </w:r>
      <w:bookmarkEnd w:id="85"/>
    </w:p>
    <w:p w:rsidR="004553C6" w:rsidRPr="000815C5" w:rsidRDefault="004553C6" w:rsidP="00575CEF">
      <w:pPr>
        <w:spacing w:after="0" w:line="240" w:lineRule="auto"/>
        <w:rPr>
          <w:rFonts w:ascii="Arial" w:hAnsi="Arial" w:cs="Arial"/>
          <w:sz w:val="28"/>
          <w:szCs w:val="28"/>
          <w:lang w:eastAsia="en-GB"/>
        </w:rPr>
      </w:pPr>
    </w:p>
    <w:p w:rsidR="004553C6" w:rsidRPr="002001EA" w:rsidRDefault="00575CEF" w:rsidP="00575CEF">
      <w:pPr>
        <w:pStyle w:val="Heading2"/>
        <w:spacing w:before="0" w:line="240" w:lineRule="auto"/>
        <w:rPr>
          <w:rFonts w:ascii="Arial" w:eastAsia="Times New Roman" w:hAnsi="Arial" w:cs="Arial"/>
          <w:color w:val="0000CC"/>
          <w:sz w:val="24"/>
          <w:szCs w:val="24"/>
          <w:lang w:val="en-US"/>
        </w:rPr>
      </w:pPr>
      <w:bookmarkStart w:id="86" w:name="_Toc377370733"/>
      <w:bookmarkStart w:id="87" w:name="_Toc386243967"/>
      <w:bookmarkStart w:id="88" w:name="_Toc387702027"/>
      <w:r w:rsidRPr="002001EA">
        <w:rPr>
          <w:rFonts w:ascii="Arial" w:eastAsia="Times New Roman" w:hAnsi="Arial" w:cs="Arial"/>
          <w:color w:val="0000CC"/>
          <w:sz w:val="24"/>
          <w:szCs w:val="24"/>
          <w:lang w:val="en-US"/>
        </w:rPr>
        <w:t xml:space="preserve">6.1. </w:t>
      </w:r>
      <w:r w:rsidRPr="002001EA">
        <w:rPr>
          <w:rFonts w:ascii="Arial" w:eastAsia="Times New Roman" w:hAnsi="Arial" w:cs="Arial"/>
          <w:color w:val="0000CC"/>
          <w:sz w:val="24"/>
          <w:szCs w:val="24"/>
          <w:lang w:val="en-US"/>
        </w:rPr>
        <w:tab/>
      </w:r>
      <w:r w:rsidR="004553C6" w:rsidRPr="002001EA">
        <w:rPr>
          <w:rFonts w:ascii="Arial" w:eastAsia="Times New Roman" w:hAnsi="Arial" w:cs="Arial"/>
          <w:color w:val="0000CC"/>
          <w:sz w:val="24"/>
          <w:szCs w:val="24"/>
          <w:lang w:val="en-US"/>
        </w:rPr>
        <w:t>Minimum Environmental Flows (e-flows)</w:t>
      </w:r>
      <w:bookmarkEnd w:id="86"/>
      <w:bookmarkEnd w:id="87"/>
      <w:bookmarkEnd w:id="88"/>
    </w:p>
    <w:p w:rsidR="004553C6" w:rsidRPr="004553C6" w:rsidRDefault="004553C6" w:rsidP="00575CEF">
      <w:pPr>
        <w:spacing w:after="0" w:line="240" w:lineRule="auto"/>
        <w:rPr>
          <w:rFonts w:ascii="Arial" w:eastAsia="Calibri" w:hAnsi="Arial" w:cs="Arial"/>
          <w:lang w:val="en-US"/>
        </w:rPr>
      </w:pPr>
    </w:p>
    <w:p w:rsidR="004553C6" w:rsidRPr="004553C6" w:rsidRDefault="004553C6" w:rsidP="00575CEF">
      <w:pPr>
        <w:autoSpaceDE w:val="0"/>
        <w:autoSpaceDN w:val="0"/>
        <w:adjustRightInd w:val="0"/>
        <w:spacing w:after="0" w:line="240" w:lineRule="auto"/>
        <w:jc w:val="both"/>
        <w:rPr>
          <w:rFonts w:ascii="Arial" w:eastAsia="Calibri" w:hAnsi="Arial" w:cs="Arial"/>
          <w:color w:val="231F20"/>
          <w:lang w:val="en-US"/>
        </w:rPr>
      </w:pPr>
      <w:r w:rsidRPr="004553C6">
        <w:rPr>
          <w:rFonts w:ascii="Arial" w:eastAsia="Calibri" w:hAnsi="Arial" w:cs="Arial"/>
          <w:color w:val="231F20"/>
          <w:lang w:val="en-US"/>
        </w:rPr>
        <w:t xml:space="preserve">The Water Apportionment Accord </w:t>
      </w:r>
      <w:r w:rsidR="000815C5">
        <w:rPr>
          <w:rFonts w:ascii="Arial" w:eastAsia="Calibri" w:hAnsi="Arial" w:cs="Arial"/>
          <w:color w:val="231F20"/>
          <w:lang w:val="en-US"/>
        </w:rPr>
        <w:t xml:space="preserve">of 1991 </w:t>
      </w:r>
      <w:r w:rsidRPr="004553C6">
        <w:rPr>
          <w:rFonts w:ascii="Arial" w:eastAsia="Calibri" w:hAnsi="Arial" w:cs="Arial"/>
          <w:color w:val="231F20"/>
          <w:lang w:val="en-US"/>
        </w:rPr>
        <w:t xml:space="preserve">established water entitlements based on historic water rights, including the expected future storages of 10 MAF. The </w:t>
      </w:r>
      <w:r w:rsidR="000815C5">
        <w:rPr>
          <w:rFonts w:ascii="Arial" w:eastAsia="Calibri" w:hAnsi="Arial" w:cs="Arial"/>
          <w:color w:val="231F20"/>
          <w:lang w:val="en-US"/>
        </w:rPr>
        <w:t>A</w:t>
      </w:r>
      <w:r w:rsidRPr="004553C6">
        <w:rPr>
          <w:rFonts w:ascii="Arial" w:eastAsia="Calibri" w:hAnsi="Arial" w:cs="Arial"/>
          <w:color w:val="231F20"/>
          <w:lang w:val="en-US"/>
        </w:rPr>
        <w:t xml:space="preserve">ccord also included the need for </w:t>
      </w:r>
      <w:r w:rsidR="000815C5">
        <w:rPr>
          <w:rFonts w:ascii="Arial" w:eastAsia="Calibri" w:hAnsi="Arial" w:cs="Arial"/>
          <w:color w:val="231F20"/>
          <w:lang w:val="en-US"/>
        </w:rPr>
        <w:t>flows</w:t>
      </w:r>
      <w:r w:rsidRPr="004553C6">
        <w:rPr>
          <w:rFonts w:ascii="Arial" w:eastAsia="Calibri" w:hAnsi="Arial" w:cs="Arial"/>
          <w:color w:val="231F20"/>
          <w:lang w:val="en-US"/>
        </w:rPr>
        <w:t xml:space="preserve"> below Kotri to check seawater intrusion and other environmental considerations to maintain the mangroves and fisheries. The provinces held different views about the e-flows; it was decided that further studies would be undertaken to establish the minimal e-flows needed below Kotri, the main regulating structure on the lower I</w:t>
      </w:r>
      <w:r w:rsidR="000815C5">
        <w:rPr>
          <w:rFonts w:ascii="Arial" w:eastAsia="Calibri" w:hAnsi="Arial" w:cs="Arial"/>
          <w:color w:val="231F20"/>
          <w:lang w:val="en-US"/>
        </w:rPr>
        <w:t>RS</w:t>
      </w:r>
      <w:r w:rsidRPr="004553C6">
        <w:rPr>
          <w:rFonts w:ascii="Arial" w:eastAsia="Calibri" w:hAnsi="Arial" w:cs="Arial"/>
        </w:rPr>
        <w:t>put an interim limit of 10 MAF outflow</w:t>
      </w:r>
      <w:r w:rsidRPr="004553C6">
        <w:rPr>
          <w:rFonts w:ascii="Arial" w:eastAsia="Calibri" w:hAnsi="Arial" w:cs="Arial"/>
          <w:color w:val="231F20"/>
          <w:lang w:val="en-US"/>
        </w:rPr>
        <w:t>.</w:t>
      </w:r>
    </w:p>
    <w:p w:rsidR="004553C6" w:rsidRPr="004553C6" w:rsidRDefault="004553C6" w:rsidP="004553C6">
      <w:pPr>
        <w:autoSpaceDE w:val="0"/>
        <w:autoSpaceDN w:val="0"/>
        <w:adjustRightInd w:val="0"/>
        <w:spacing w:after="0" w:line="240" w:lineRule="auto"/>
        <w:jc w:val="both"/>
        <w:rPr>
          <w:rFonts w:ascii="Arial" w:eastAsia="Calibri" w:hAnsi="Arial" w:cs="Arial"/>
          <w:color w:val="231F20"/>
          <w:lang w:val="en-US"/>
        </w:rPr>
      </w:pPr>
    </w:p>
    <w:p w:rsidR="004553C6" w:rsidRPr="004553C6" w:rsidRDefault="004553C6" w:rsidP="004553C6">
      <w:pPr>
        <w:autoSpaceDE w:val="0"/>
        <w:autoSpaceDN w:val="0"/>
        <w:adjustRightInd w:val="0"/>
        <w:spacing w:after="0" w:line="240" w:lineRule="auto"/>
        <w:jc w:val="both"/>
        <w:rPr>
          <w:rFonts w:ascii="Arial" w:eastAsia="Calibri" w:hAnsi="Arial" w:cs="Arial"/>
          <w:color w:val="231F20"/>
          <w:lang w:val="en-US"/>
        </w:rPr>
      </w:pPr>
      <w:r w:rsidRPr="004553C6">
        <w:rPr>
          <w:rFonts w:ascii="Arial" w:eastAsia="Calibri" w:hAnsi="Arial" w:cs="Arial"/>
          <w:color w:val="231F20"/>
          <w:lang w:val="en-US"/>
        </w:rPr>
        <w:t xml:space="preserve">Three studies were </w:t>
      </w:r>
      <w:r w:rsidRPr="004553C6">
        <w:rPr>
          <w:rFonts w:ascii="Arial" w:eastAsia="Calibri" w:hAnsi="Arial" w:cs="Arial"/>
          <w:lang w:val="en-US"/>
        </w:rPr>
        <w:t xml:space="preserve">commissioned to reach consensus on the minimum required e-flows below Kotri barrage, which is the main outstanding item of the Water Apportionment Accord </w:t>
      </w:r>
      <w:r w:rsidR="000815C5">
        <w:rPr>
          <w:rFonts w:ascii="Arial" w:eastAsia="Calibri" w:hAnsi="Arial" w:cs="Arial"/>
          <w:lang w:val="en-US"/>
        </w:rPr>
        <w:t>of 1991</w:t>
      </w:r>
      <w:r w:rsidRPr="004553C6">
        <w:rPr>
          <w:rFonts w:ascii="Arial" w:eastAsia="Calibri" w:hAnsi="Arial" w:cs="Arial"/>
          <w:color w:val="231F20"/>
          <w:lang w:val="en-US"/>
        </w:rPr>
        <w:t xml:space="preserve">. The </w:t>
      </w:r>
      <w:r w:rsidRPr="004553C6">
        <w:rPr>
          <w:rFonts w:ascii="Arial" w:eastAsia="Calibri" w:hAnsi="Arial" w:cs="Arial"/>
          <w:b/>
          <w:color w:val="231F20"/>
          <w:lang w:val="en-US"/>
        </w:rPr>
        <w:t>first study</w:t>
      </w:r>
      <w:r w:rsidRPr="004553C6">
        <w:rPr>
          <w:rFonts w:ascii="Arial" w:eastAsia="Calibri" w:hAnsi="Arial" w:cs="Arial"/>
          <w:color w:val="231F20"/>
          <w:lang w:val="en-US"/>
        </w:rPr>
        <w:t xml:space="preserve"> determined the minimum e-flows below Kotri to control seawater intrusion into the delta. The </w:t>
      </w:r>
      <w:r w:rsidRPr="004553C6">
        <w:rPr>
          <w:rFonts w:ascii="Arial" w:eastAsia="Calibri" w:hAnsi="Arial" w:cs="Arial"/>
          <w:b/>
          <w:color w:val="231F20"/>
          <w:lang w:val="en-US"/>
        </w:rPr>
        <w:t>second study addressed</w:t>
      </w:r>
      <w:r w:rsidRPr="004553C6">
        <w:rPr>
          <w:rFonts w:ascii="Arial" w:eastAsia="Calibri" w:hAnsi="Arial" w:cs="Arial"/>
          <w:color w:val="231F20"/>
          <w:lang w:val="en-US"/>
        </w:rPr>
        <w:t xml:space="preserve"> environmental impacts from river water and sediment flows and their seasonal distribution below Kotri. The </w:t>
      </w:r>
      <w:r w:rsidRPr="004553C6">
        <w:rPr>
          <w:rFonts w:ascii="Arial" w:eastAsia="Calibri" w:hAnsi="Arial" w:cs="Arial"/>
          <w:b/>
          <w:color w:val="231F20"/>
          <w:lang w:val="en-US"/>
        </w:rPr>
        <w:t xml:space="preserve">third study </w:t>
      </w:r>
      <w:r w:rsidRPr="004553C6">
        <w:rPr>
          <w:rFonts w:ascii="Arial" w:eastAsia="Calibri" w:hAnsi="Arial" w:cs="Arial"/>
          <w:color w:val="231F20"/>
          <w:lang w:val="en-US"/>
        </w:rPr>
        <w:t>addressed environmental concerns about a wide range of issues related to the management of water resources upstream of Kotri. These reports were then assessed by an International Panel of Experts.</w:t>
      </w:r>
    </w:p>
    <w:p w:rsidR="004553C6" w:rsidRPr="004553C6" w:rsidRDefault="004553C6" w:rsidP="004553C6">
      <w:pPr>
        <w:autoSpaceDE w:val="0"/>
        <w:autoSpaceDN w:val="0"/>
        <w:adjustRightInd w:val="0"/>
        <w:spacing w:after="0" w:line="240" w:lineRule="auto"/>
        <w:jc w:val="both"/>
        <w:rPr>
          <w:rFonts w:ascii="Arial" w:eastAsia="Calibri" w:hAnsi="Arial" w:cs="Arial"/>
          <w:color w:val="231F20"/>
          <w:lang w:val="en-US"/>
        </w:rPr>
      </w:pPr>
    </w:p>
    <w:p w:rsidR="004553C6" w:rsidRPr="004553C6" w:rsidRDefault="004553C6" w:rsidP="004553C6">
      <w:pPr>
        <w:autoSpaceDE w:val="0"/>
        <w:autoSpaceDN w:val="0"/>
        <w:adjustRightInd w:val="0"/>
        <w:spacing w:after="0" w:line="240" w:lineRule="auto"/>
        <w:jc w:val="both"/>
        <w:rPr>
          <w:rFonts w:ascii="Arial" w:eastAsia="Calibri" w:hAnsi="Arial" w:cs="Arial"/>
          <w:lang w:val="en-US"/>
        </w:rPr>
      </w:pPr>
      <w:r w:rsidRPr="004553C6">
        <w:rPr>
          <w:rFonts w:ascii="Arial" w:eastAsia="Calibri" w:hAnsi="Arial" w:cs="Arial"/>
          <w:lang w:val="en-US"/>
        </w:rPr>
        <w:t xml:space="preserve">In order to have an independent external review of the studies an </w:t>
      </w:r>
      <w:r w:rsidRPr="004553C6">
        <w:rPr>
          <w:rFonts w:ascii="Arial" w:eastAsia="Calibri" w:hAnsi="Arial" w:cs="Arial"/>
          <w:color w:val="231F20"/>
          <w:lang w:val="en-US"/>
        </w:rPr>
        <w:t xml:space="preserve">International Panel of Experts </w:t>
      </w:r>
      <w:r w:rsidRPr="004553C6">
        <w:rPr>
          <w:rFonts w:ascii="Arial" w:eastAsia="Calibri" w:hAnsi="Arial" w:cs="Arial"/>
          <w:lang w:val="en-US"/>
        </w:rPr>
        <w:t xml:space="preserve">was appointed. The Panel took good note of the historical developments and the Accord, especially of para </w:t>
      </w:r>
      <w:r w:rsidR="00796397">
        <w:rPr>
          <w:rFonts w:ascii="Arial" w:eastAsia="Calibri" w:hAnsi="Arial" w:cs="Arial"/>
          <w:lang w:val="en-US"/>
        </w:rPr>
        <w:t>‘</w:t>
      </w:r>
      <w:r w:rsidRPr="004553C6">
        <w:rPr>
          <w:rFonts w:ascii="Arial" w:eastAsia="Calibri" w:hAnsi="Arial" w:cs="Arial"/>
          <w:lang w:val="en-US"/>
        </w:rPr>
        <w:t>7</w:t>
      </w:r>
      <w:r w:rsidR="00796397">
        <w:rPr>
          <w:rFonts w:ascii="Arial" w:eastAsia="Calibri" w:hAnsi="Arial" w:cs="Arial"/>
          <w:lang w:val="en-US"/>
        </w:rPr>
        <w:t>’</w:t>
      </w:r>
      <w:r w:rsidRPr="004553C6">
        <w:rPr>
          <w:rFonts w:ascii="Arial" w:eastAsia="Calibri" w:hAnsi="Arial" w:cs="Arial"/>
          <w:lang w:val="en-US"/>
        </w:rPr>
        <w:t xml:space="preserve"> on </w:t>
      </w:r>
      <w:r w:rsidRPr="004553C6">
        <w:rPr>
          <w:rFonts w:ascii="Arial" w:eastAsia="Calibri" w:hAnsi="Arial" w:cs="Arial"/>
          <w:i/>
          <w:lang w:val="en-US"/>
        </w:rPr>
        <w:t>th</w:t>
      </w:r>
      <w:r w:rsidRPr="004553C6">
        <w:rPr>
          <w:rFonts w:ascii="Arial" w:eastAsia="Calibri" w:hAnsi="Arial" w:cs="Arial"/>
          <w:i/>
          <w:iCs/>
          <w:lang w:val="en-US"/>
        </w:rPr>
        <w:t>e need for e-flows to the sea, below Kotri, to check intrusion</w:t>
      </w:r>
      <w:r w:rsidR="00796397">
        <w:rPr>
          <w:rFonts w:ascii="Arial" w:eastAsia="Calibri" w:hAnsi="Arial" w:cs="Arial"/>
          <w:i/>
          <w:iCs/>
          <w:lang w:val="en-US"/>
        </w:rPr>
        <w:t xml:space="preserve"> of seawater</w:t>
      </w:r>
      <w:r w:rsidRPr="004553C6">
        <w:rPr>
          <w:rFonts w:ascii="Arial" w:eastAsia="Calibri" w:hAnsi="Arial" w:cs="Arial"/>
          <w:i/>
          <w:iCs/>
          <w:lang w:val="en-US"/>
        </w:rPr>
        <w:t xml:space="preserve">. </w:t>
      </w:r>
      <w:r w:rsidRPr="004553C6">
        <w:rPr>
          <w:rFonts w:ascii="Arial" w:eastAsia="Calibri" w:hAnsi="Arial" w:cs="Arial"/>
          <w:lang w:val="en-US"/>
        </w:rPr>
        <w:t xml:space="preserve">The Panel reviewed the studies, had in depth discussions with </w:t>
      </w:r>
      <w:r w:rsidR="00796397">
        <w:rPr>
          <w:rFonts w:ascii="Arial" w:eastAsia="Calibri" w:hAnsi="Arial" w:cs="Arial"/>
          <w:lang w:val="en-US"/>
        </w:rPr>
        <w:t xml:space="preserve">the </w:t>
      </w:r>
      <w:r w:rsidRPr="004553C6">
        <w:rPr>
          <w:rFonts w:ascii="Arial" w:eastAsia="Calibri" w:hAnsi="Arial" w:cs="Arial"/>
          <w:lang w:val="en-US"/>
        </w:rPr>
        <w:t>government staff at the federal and provincial levels, as well as with the consultants, and analyzed international experiences and practices.</w:t>
      </w:r>
    </w:p>
    <w:p w:rsidR="004553C6" w:rsidRPr="004553C6" w:rsidRDefault="004553C6" w:rsidP="004553C6">
      <w:pPr>
        <w:autoSpaceDE w:val="0"/>
        <w:autoSpaceDN w:val="0"/>
        <w:adjustRightInd w:val="0"/>
        <w:spacing w:after="0" w:line="240" w:lineRule="auto"/>
        <w:jc w:val="both"/>
        <w:rPr>
          <w:rFonts w:ascii="Arial" w:eastAsia="Calibri" w:hAnsi="Arial" w:cs="Arial"/>
          <w:color w:val="231F20"/>
          <w:lang w:val="en-US"/>
        </w:rPr>
      </w:pPr>
    </w:p>
    <w:p w:rsidR="004553C6" w:rsidRPr="004553C6" w:rsidRDefault="004553C6" w:rsidP="004553C6">
      <w:pPr>
        <w:autoSpaceDE w:val="0"/>
        <w:autoSpaceDN w:val="0"/>
        <w:adjustRightInd w:val="0"/>
        <w:spacing w:after="0" w:line="240" w:lineRule="auto"/>
        <w:jc w:val="both"/>
        <w:rPr>
          <w:rFonts w:ascii="Arial" w:eastAsia="Calibri" w:hAnsi="Arial" w:cs="Arial"/>
          <w:i/>
          <w:lang w:val="en-US"/>
        </w:rPr>
      </w:pPr>
      <w:r w:rsidRPr="004553C6">
        <w:rPr>
          <w:rFonts w:ascii="Arial" w:eastAsia="Calibri" w:hAnsi="Arial" w:cs="Arial"/>
          <w:color w:val="231F20"/>
          <w:lang w:val="en-US"/>
        </w:rPr>
        <w:t>The Panel recommended</w:t>
      </w:r>
      <w:r w:rsidRPr="004553C6">
        <w:rPr>
          <w:rFonts w:ascii="Arial" w:eastAsia="Calibri" w:hAnsi="Arial" w:cs="Arial"/>
          <w:i/>
          <w:lang w:val="en-US"/>
        </w:rPr>
        <w:t xml:space="preserve"> “e-flows at Kotri barrage of 5,000 cusecs throughout the year (3.6 MAF) to check intrusion</w:t>
      </w:r>
      <w:r w:rsidR="00796397">
        <w:rPr>
          <w:rFonts w:ascii="Arial" w:eastAsia="Calibri" w:hAnsi="Arial" w:cs="Arial"/>
          <w:i/>
          <w:lang w:val="en-US"/>
        </w:rPr>
        <w:t xml:space="preserve"> of seawater</w:t>
      </w:r>
      <w:r w:rsidRPr="004553C6">
        <w:rPr>
          <w:rFonts w:ascii="Arial" w:eastAsia="Calibri" w:hAnsi="Arial" w:cs="Arial"/>
          <w:i/>
          <w:lang w:val="en-US"/>
        </w:rPr>
        <w:t>, accommodate the needs for fisheries and environmental sustainability, and to maintain the river channel. It is recommended that a total volume of 25 MAF in any five-year period (an annual equivalent amount of 5 MAF) be released in a concentrated way as flood flow (Kharif period) to be adjusted according to the ruling storage in the reservoirs and the volume discharged in the four previous years to maintain sediment supply to the mangroves and coastal zone”.</w:t>
      </w:r>
    </w:p>
    <w:p w:rsidR="004553C6" w:rsidRPr="004553C6" w:rsidRDefault="004553C6" w:rsidP="004553C6">
      <w:pPr>
        <w:autoSpaceDE w:val="0"/>
        <w:autoSpaceDN w:val="0"/>
        <w:adjustRightInd w:val="0"/>
        <w:spacing w:after="0" w:line="240" w:lineRule="auto"/>
        <w:jc w:val="both"/>
        <w:rPr>
          <w:rFonts w:ascii="Arial" w:eastAsia="Calibri" w:hAnsi="Arial" w:cs="Arial"/>
          <w:i/>
          <w:lang w:val="en-US"/>
        </w:rPr>
      </w:pPr>
    </w:p>
    <w:p w:rsidR="004553C6" w:rsidRPr="004553C6" w:rsidRDefault="004553C6" w:rsidP="004553C6">
      <w:pPr>
        <w:autoSpaceDE w:val="0"/>
        <w:autoSpaceDN w:val="0"/>
        <w:adjustRightInd w:val="0"/>
        <w:spacing w:after="0" w:line="240" w:lineRule="auto"/>
        <w:jc w:val="both"/>
        <w:rPr>
          <w:rFonts w:ascii="Arial" w:eastAsia="Calibri" w:hAnsi="Arial" w:cs="Arial"/>
          <w:lang w:val="en-US"/>
        </w:rPr>
      </w:pPr>
      <w:r w:rsidRPr="004553C6">
        <w:rPr>
          <w:rFonts w:ascii="Arial" w:eastAsia="Calibri" w:hAnsi="Arial" w:cs="Arial"/>
          <w:lang w:val="en-US"/>
        </w:rPr>
        <w:t>Based on the post</w:t>
      </w:r>
      <w:r w:rsidR="00796397">
        <w:rPr>
          <w:rFonts w:ascii="Arial" w:eastAsia="Calibri" w:hAnsi="Arial" w:cs="Arial"/>
          <w:lang w:val="en-US"/>
        </w:rPr>
        <w:t>-</w:t>
      </w:r>
      <w:r w:rsidRPr="004553C6">
        <w:rPr>
          <w:rFonts w:ascii="Arial" w:eastAsia="Calibri" w:hAnsi="Arial" w:cs="Arial"/>
          <w:lang w:val="en-US"/>
        </w:rPr>
        <w:t>Tarbela</w:t>
      </w:r>
      <w:r w:rsidR="00796397">
        <w:rPr>
          <w:rFonts w:ascii="Arial" w:eastAsia="Calibri" w:hAnsi="Arial" w:cs="Arial"/>
          <w:lang w:val="en-US"/>
        </w:rPr>
        <w:t xml:space="preserve">river </w:t>
      </w:r>
      <w:r w:rsidRPr="004553C6">
        <w:rPr>
          <w:rFonts w:ascii="Arial" w:eastAsia="Calibri" w:hAnsi="Arial" w:cs="Arial"/>
          <w:lang w:val="en-US"/>
        </w:rPr>
        <w:t>flow</w:t>
      </w:r>
      <w:r w:rsidR="00796397">
        <w:rPr>
          <w:rFonts w:ascii="Arial" w:eastAsia="Calibri" w:hAnsi="Arial" w:cs="Arial"/>
          <w:lang w:val="en-US"/>
        </w:rPr>
        <w:t>s</w:t>
      </w:r>
      <w:r w:rsidRPr="004553C6">
        <w:rPr>
          <w:rFonts w:ascii="Arial" w:eastAsia="Calibri" w:hAnsi="Arial" w:cs="Arial"/>
          <w:lang w:val="en-US"/>
        </w:rPr>
        <w:t xml:space="preserve"> data</w:t>
      </w:r>
      <w:r w:rsidR="00796397">
        <w:rPr>
          <w:rFonts w:ascii="Arial" w:eastAsia="Calibri" w:hAnsi="Arial" w:cs="Arial"/>
          <w:lang w:val="en-US"/>
        </w:rPr>
        <w:t>,</w:t>
      </w:r>
      <w:r w:rsidRPr="004553C6">
        <w:rPr>
          <w:rFonts w:ascii="Arial" w:eastAsia="Calibri" w:hAnsi="Arial" w:cs="Arial"/>
          <w:lang w:val="en-US"/>
        </w:rPr>
        <w:t xml:space="preserve"> the above</w:t>
      </w:r>
      <w:r w:rsidR="00796397">
        <w:rPr>
          <w:rFonts w:ascii="Arial" w:eastAsia="Calibri" w:hAnsi="Arial" w:cs="Arial"/>
          <w:lang w:val="en-US"/>
        </w:rPr>
        <w:t>-mentioned</w:t>
      </w:r>
      <w:r w:rsidRPr="004553C6">
        <w:rPr>
          <w:rFonts w:ascii="Arial" w:eastAsia="Calibri" w:hAnsi="Arial" w:cs="Arial"/>
          <w:lang w:val="en-US"/>
        </w:rPr>
        <w:t xml:space="preserve"> recommendations would result in a required additional release downstream of Kotri barrage during low flow months of 1.26 MAF in an average year and 2.20 MAF in a typical dry year. This will require additional storage capacity to prevent a reduction of water availability for irrigated agriculture. </w:t>
      </w:r>
      <w:r w:rsidR="00796397">
        <w:rPr>
          <w:rFonts w:ascii="Arial" w:eastAsia="Calibri" w:hAnsi="Arial" w:cs="Arial"/>
          <w:lang w:val="en-US"/>
        </w:rPr>
        <w:t>The e</w:t>
      </w:r>
      <w:r w:rsidRPr="004553C6">
        <w:rPr>
          <w:rFonts w:ascii="Arial" w:eastAsia="Calibri" w:hAnsi="Arial" w:cs="Arial"/>
          <w:lang w:val="en-US"/>
        </w:rPr>
        <w:t>-flows would as and when appropriate be routed via upper rivers before release downstream of Kotri barrage.</w:t>
      </w:r>
    </w:p>
    <w:p w:rsidR="004553C6" w:rsidRPr="004553C6" w:rsidRDefault="004553C6" w:rsidP="004553C6">
      <w:pPr>
        <w:autoSpaceDE w:val="0"/>
        <w:autoSpaceDN w:val="0"/>
        <w:adjustRightInd w:val="0"/>
        <w:spacing w:after="0" w:line="240" w:lineRule="auto"/>
        <w:jc w:val="both"/>
        <w:rPr>
          <w:rFonts w:ascii="Arial" w:eastAsia="Calibri" w:hAnsi="Arial" w:cs="Arial"/>
          <w:lang w:val="en-US"/>
        </w:rPr>
      </w:pPr>
    </w:p>
    <w:p w:rsidR="004553C6" w:rsidRPr="004553C6" w:rsidRDefault="004553C6" w:rsidP="004553C6">
      <w:pPr>
        <w:autoSpaceDE w:val="0"/>
        <w:autoSpaceDN w:val="0"/>
        <w:adjustRightInd w:val="0"/>
        <w:spacing w:after="0" w:line="240" w:lineRule="auto"/>
        <w:jc w:val="both"/>
        <w:rPr>
          <w:rFonts w:ascii="Arial" w:eastAsia="Calibri" w:hAnsi="Arial" w:cs="Arial"/>
          <w:lang w:val="en-US"/>
        </w:rPr>
      </w:pPr>
      <w:r w:rsidRPr="004553C6">
        <w:rPr>
          <w:rFonts w:ascii="Arial" w:eastAsia="Calibri" w:hAnsi="Arial" w:cs="Arial"/>
          <w:lang w:val="en-US"/>
        </w:rPr>
        <w:t xml:space="preserve">The accord did not specify how these e-flows would be accommodated within the </w:t>
      </w:r>
      <w:r w:rsidR="00796397">
        <w:rPr>
          <w:rFonts w:ascii="Arial" w:eastAsia="Calibri" w:hAnsi="Arial" w:cs="Arial"/>
          <w:lang w:val="en-US"/>
        </w:rPr>
        <w:t xml:space="preserve">water </w:t>
      </w:r>
      <w:r w:rsidRPr="004553C6">
        <w:rPr>
          <w:rFonts w:ascii="Arial" w:eastAsia="Calibri" w:hAnsi="Arial" w:cs="Arial"/>
          <w:lang w:val="en-US"/>
        </w:rPr>
        <w:t>allocations</w:t>
      </w:r>
      <w:r w:rsidR="00796397">
        <w:rPr>
          <w:rFonts w:ascii="Arial" w:eastAsia="Calibri" w:hAnsi="Arial" w:cs="Arial"/>
          <w:lang w:val="en-US"/>
        </w:rPr>
        <w:t xml:space="preserve"> made for the provinces</w:t>
      </w:r>
      <w:r w:rsidRPr="004553C6">
        <w:rPr>
          <w:rFonts w:ascii="Arial" w:eastAsia="Calibri" w:hAnsi="Arial" w:cs="Arial"/>
          <w:lang w:val="en-US"/>
        </w:rPr>
        <w:t xml:space="preserve">. Would they come “off the top” (thus reducing allocations to all provinces) or would they come out of the allocations to Sindh, the province in which the delta is located? However, IRSA has been including e-flows from “off the top” while calculating the allocations for the provinces in each ten-day period. The accord also did not assign responsibility for delivering and monitoring these flows. The recommendations of the Panel study, however, could not be materialized, so far due to unknown reasons. Increasing zero flow days indicate that Panel recommendation of 5000 cusecs is not being exercised. The amount of freshwater reaching the delta was argued to be insufficient to maintain healthy natural ecosystems, and had resulted in severe saltwater intrusion and </w:t>
      </w:r>
      <w:r w:rsidR="000503C5">
        <w:rPr>
          <w:rFonts w:ascii="Arial" w:eastAsia="Calibri" w:hAnsi="Arial" w:cs="Arial"/>
          <w:lang w:val="en-US"/>
        </w:rPr>
        <w:t>sa</w:t>
      </w:r>
      <w:r w:rsidR="00A717BB">
        <w:rPr>
          <w:rFonts w:ascii="Arial" w:eastAsia="Calibri" w:hAnsi="Arial" w:cs="Arial"/>
          <w:lang w:val="en-US"/>
        </w:rPr>
        <w:t>linization (Champion and Khatta</w:t>
      </w:r>
      <w:r w:rsidR="000503C5">
        <w:rPr>
          <w:rFonts w:ascii="Arial" w:eastAsia="Calibri" w:hAnsi="Arial" w:cs="Arial"/>
          <w:lang w:val="en-US"/>
        </w:rPr>
        <w:t>k</w:t>
      </w:r>
      <w:r w:rsidR="00A717BB">
        <w:rPr>
          <w:rFonts w:ascii="Arial" w:eastAsia="Calibri" w:hAnsi="Arial" w:cs="Arial"/>
          <w:lang w:val="en-US"/>
        </w:rPr>
        <w:t>,</w:t>
      </w:r>
      <w:r w:rsidR="0003123F">
        <w:rPr>
          <w:rFonts w:ascii="Arial" w:eastAsia="Calibri" w:hAnsi="Arial" w:cs="Arial"/>
          <w:lang w:val="en-US"/>
        </w:rPr>
        <w:t>1965)</w:t>
      </w:r>
      <w:r w:rsidRPr="004553C6">
        <w:rPr>
          <w:rFonts w:ascii="Arial" w:eastAsia="Calibri" w:hAnsi="Arial" w:cs="Arial"/>
          <w:lang w:val="en-US"/>
        </w:rPr>
        <w:t xml:space="preserve">. With the existing reduction in flow, downstream Sindh </w:t>
      </w:r>
      <w:r w:rsidRPr="004553C6">
        <w:rPr>
          <w:rFonts w:ascii="Arial" w:eastAsia="Calibri" w:hAnsi="Arial" w:cs="Arial"/>
          <w:lang w:val="en-US"/>
        </w:rPr>
        <w:lastRenderedPageBreak/>
        <w:t xml:space="preserve">province already claims it is short of the minimum of 10 MAF of water needed to maintain the </w:t>
      </w:r>
      <w:r w:rsidR="00796397">
        <w:rPr>
          <w:rFonts w:ascii="Arial" w:eastAsia="Calibri" w:hAnsi="Arial" w:cs="Arial"/>
          <w:lang w:val="en-US"/>
        </w:rPr>
        <w:t>d</w:t>
      </w:r>
      <w:r w:rsidRPr="004553C6">
        <w:rPr>
          <w:rFonts w:ascii="Arial" w:eastAsia="Calibri" w:hAnsi="Arial" w:cs="Arial"/>
          <w:lang w:val="en-US"/>
        </w:rPr>
        <w:t>elta.</w:t>
      </w:r>
    </w:p>
    <w:p w:rsidR="004553C6" w:rsidRPr="004553C6" w:rsidRDefault="004553C6" w:rsidP="004553C6">
      <w:pPr>
        <w:autoSpaceDE w:val="0"/>
        <w:autoSpaceDN w:val="0"/>
        <w:adjustRightInd w:val="0"/>
        <w:spacing w:after="0" w:line="240" w:lineRule="auto"/>
        <w:jc w:val="both"/>
        <w:rPr>
          <w:rFonts w:ascii="Arial" w:eastAsia="Calibri" w:hAnsi="Arial" w:cs="Arial"/>
          <w:color w:val="231F20"/>
          <w:lang w:val="en-US"/>
        </w:rPr>
      </w:pPr>
    </w:p>
    <w:p w:rsidR="004553C6" w:rsidRPr="009217D1" w:rsidRDefault="004553C6" w:rsidP="004553C6">
      <w:pPr>
        <w:autoSpaceDE w:val="0"/>
        <w:autoSpaceDN w:val="0"/>
        <w:adjustRightInd w:val="0"/>
        <w:spacing w:after="0" w:line="240" w:lineRule="auto"/>
        <w:jc w:val="both"/>
        <w:rPr>
          <w:rFonts w:ascii="Arial" w:eastAsia="Calibri" w:hAnsi="Arial" w:cs="Arial"/>
          <w:color w:val="FF0000"/>
          <w:lang w:val="en-US"/>
        </w:rPr>
      </w:pPr>
      <w:r w:rsidRPr="004553C6">
        <w:rPr>
          <w:rFonts w:ascii="Arial" w:eastAsia="Calibri" w:hAnsi="Arial" w:cs="Arial"/>
          <w:lang w:val="en-US"/>
        </w:rPr>
        <w:t xml:space="preserve">Although the minimum e-flows have finally been determined but no official response from </w:t>
      </w:r>
      <w:r w:rsidRPr="004553C6">
        <w:rPr>
          <w:rFonts w:ascii="Arial" w:eastAsia="Calibri" w:hAnsi="Arial" w:cs="Arial"/>
          <w:color w:val="231F20"/>
          <w:lang w:val="en-US"/>
        </w:rPr>
        <w:t xml:space="preserve">any of the province over the recommended volume has been appeared so far. </w:t>
      </w:r>
      <w:r w:rsidRPr="009217D1">
        <w:rPr>
          <w:rFonts w:ascii="Arial" w:eastAsia="Calibri" w:hAnsi="Arial" w:cs="Arial"/>
          <w:color w:val="FF0000"/>
          <w:lang w:val="en-US"/>
        </w:rPr>
        <w:t>Also it is not clear who will ensure these e-flows</w:t>
      </w:r>
      <w:r w:rsidR="00634E15" w:rsidRPr="009217D1">
        <w:rPr>
          <w:rFonts w:ascii="Arial" w:eastAsia="Calibri" w:hAnsi="Arial" w:cs="Arial"/>
          <w:color w:val="FF0000"/>
          <w:lang w:val="en-US"/>
        </w:rPr>
        <w:t>,</w:t>
      </w:r>
      <w:r w:rsidRPr="009217D1">
        <w:rPr>
          <w:rFonts w:ascii="Arial" w:eastAsia="Calibri" w:hAnsi="Arial" w:cs="Arial"/>
          <w:color w:val="FF0000"/>
          <w:lang w:val="en-US"/>
        </w:rPr>
        <w:t xml:space="preserve"> as it appears that establishing such volume is not meant to be provided as e-flows</w:t>
      </w:r>
      <w:r w:rsidR="009217D1" w:rsidRPr="009217D1">
        <w:rPr>
          <w:rFonts w:ascii="Arial" w:eastAsia="Calibri" w:hAnsi="Arial" w:cs="Arial"/>
          <w:color w:val="FF0000"/>
          <w:lang w:val="en-US"/>
        </w:rPr>
        <w:t>, and</w:t>
      </w:r>
      <w:r w:rsidRPr="009217D1">
        <w:rPr>
          <w:rFonts w:ascii="Arial" w:eastAsia="Calibri" w:hAnsi="Arial" w:cs="Arial"/>
          <w:color w:val="FF0000"/>
          <w:lang w:val="en-US"/>
        </w:rPr>
        <w:t xml:space="preserve"> are the first to be compromised when there is insufficient supply in the system</w:t>
      </w:r>
      <w:r w:rsidR="00796397" w:rsidRPr="009217D1">
        <w:rPr>
          <w:rFonts w:ascii="Arial" w:eastAsia="Calibri" w:hAnsi="Arial" w:cs="Arial"/>
          <w:color w:val="FF0000"/>
          <w:lang w:val="en-US"/>
        </w:rPr>
        <w:t>.</w:t>
      </w:r>
    </w:p>
    <w:p w:rsidR="004553C6" w:rsidRPr="004553C6" w:rsidRDefault="004553C6" w:rsidP="004553C6">
      <w:pPr>
        <w:autoSpaceDE w:val="0"/>
        <w:autoSpaceDN w:val="0"/>
        <w:adjustRightInd w:val="0"/>
        <w:spacing w:after="0" w:line="240" w:lineRule="auto"/>
        <w:jc w:val="both"/>
        <w:rPr>
          <w:rFonts w:ascii="Arial" w:eastAsia="Calibri" w:hAnsi="Arial" w:cs="Arial"/>
          <w:color w:val="231F20"/>
          <w:lang w:val="en-US"/>
        </w:rPr>
      </w:pPr>
    </w:p>
    <w:p w:rsidR="004553C6" w:rsidRPr="004553C6" w:rsidRDefault="004553C6" w:rsidP="004553C6">
      <w:pPr>
        <w:autoSpaceDE w:val="0"/>
        <w:autoSpaceDN w:val="0"/>
        <w:adjustRightInd w:val="0"/>
        <w:spacing w:after="0" w:line="240" w:lineRule="auto"/>
        <w:jc w:val="both"/>
        <w:rPr>
          <w:rFonts w:ascii="Arial" w:eastAsia="Calibri" w:hAnsi="Arial" w:cs="Arial"/>
          <w:color w:val="000000"/>
        </w:rPr>
      </w:pPr>
      <w:r w:rsidRPr="004553C6">
        <w:rPr>
          <w:rFonts w:ascii="Arial" w:eastAsia="Calibri" w:hAnsi="Arial" w:cs="Arial"/>
          <w:color w:val="000000"/>
        </w:rPr>
        <w:t>In the absence of implementation of the Panel’s recommendation which is based on detailed studies and analysis of reputed international experts as per decision of the Accord, controversy of minimum e-flows persists. Resolving the e-flows has been further aggravated and it does not appear likely that in the near future the issue of allocation to the delta will receive greater attention than the other major issues with the accord.</w:t>
      </w:r>
    </w:p>
    <w:p w:rsidR="004553C6" w:rsidRPr="002001EA" w:rsidRDefault="004553C6" w:rsidP="004553C6">
      <w:pPr>
        <w:autoSpaceDE w:val="0"/>
        <w:autoSpaceDN w:val="0"/>
        <w:adjustRightInd w:val="0"/>
        <w:spacing w:after="0" w:line="240" w:lineRule="auto"/>
        <w:jc w:val="both"/>
        <w:rPr>
          <w:rFonts w:ascii="Arial" w:eastAsia="Calibri" w:hAnsi="Arial" w:cs="Arial"/>
          <w:color w:val="0000CC"/>
        </w:rPr>
      </w:pPr>
    </w:p>
    <w:p w:rsidR="004553C6" w:rsidRPr="002001EA" w:rsidRDefault="00575CEF" w:rsidP="00575CEF">
      <w:pPr>
        <w:pStyle w:val="Heading2"/>
        <w:spacing w:before="0" w:line="240" w:lineRule="auto"/>
        <w:rPr>
          <w:rFonts w:ascii="Arial" w:eastAsia="Times New Roman" w:hAnsi="Arial" w:cs="Arial"/>
          <w:color w:val="0000CC"/>
          <w:sz w:val="24"/>
          <w:szCs w:val="24"/>
          <w:lang w:val="en-US"/>
        </w:rPr>
      </w:pPr>
      <w:bookmarkStart w:id="89" w:name="_Toc377370734"/>
      <w:bookmarkStart w:id="90" w:name="_Toc386243968"/>
      <w:bookmarkStart w:id="91" w:name="_Toc387702028"/>
      <w:r w:rsidRPr="002001EA">
        <w:rPr>
          <w:rFonts w:ascii="Arial" w:eastAsia="Times New Roman" w:hAnsi="Arial" w:cs="Arial"/>
          <w:color w:val="0000CC"/>
          <w:sz w:val="24"/>
          <w:szCs w:val="24"/>
          <w:lang w:val="en-US"/>
        </w:rPr>
        <w:t xml:space="preserve">6.2.  </w:t>
      </w:r>
      <w:r w:rsidRPr="002001EA">
        <w:rPr>
          <w:rFonts w:ascii="Arial" w:eastAsia="Times New Roman" w:hAnsi="Arial" w:cs="Arial"/>
          <w:color w:val="0000CC"/>
          <w:sz w:val="24"/>
          <w:szCs w:val="24"/>
          <w:lang w:val="en-US"/>
        </w:rPr>
        <w:tab/>
      </w:r>
      <w:r w:rsidR="004553C6" w:rsidRPr="002001EA">
        <w:rPr>
          <w:rFonts w:ascii="Arial" w:eastAsia="Times New Roman" w:hAnsi="Arial" w:cs="Arial"/>
          <w:color w:val="0000CC"/>
          <w:sz w:val="24"/>
          <w:szCs w:val="24"/>
          <w:lang w:val="en-US"/>
        </w:rPr>
        <w:t>Issues of Degradation of Delta below K</w:t>
      </w:r>
      <w:r w:rsidRPr="002001EA">
        <w:rPr>
          <w:rFonts w:ascii="Arial" w:eastAsia="Times New Roman" w:hAnsi="Arial" w:cs="Arial"/>
          <w:color w:val="0000CC"/>
          <w:sz w:val="24"/>
          <w:szCs w:val="24"/>
          <w:lang w:val="en-US"/>
        </w:rPr>
        <w:t>otri</w:t>
      </w:r>
      <w:bookmarkEnd w:id="89"/>
      <w:bookmarkEnd w:id="90"/>
      <w:bookmarkEnd w:id="91"/>
    </w:p>
    <w:p w:rsidR="004553C6" w:rsidRPr="004553C6" w:rsidRDefault="004553C6" w:rsidP="004553C6">
      <w:pPr>
        <w:autoSpaceDE w:val="0"/>
        <w:autoSpaceDN w:val="0"/>
        <w:adjustRightInd w:val="0"/>
        <w:spacing w:after="0" w:line="240" w:lineRule="auto"/>
        <w:jc w:val="both"/>
        <w:rPr>
          <w:rFonts w:ascii="Arial" w:eastAsia="Calibri" w:hAnsi="Arial" w:cs="Arial"/>
          <w:bCs/>
          <w:iCs/>
        </w:rPr>
      </w:pPr>
    </w:p>
    <w:p w:rsidR="004553C6" w:rsidRPr="004553C6" w:rsidRDefault="004553C6" w:rsidP="004553C6">
      <w:pPr>
        <w:autoSpaceDE w:val="0"/>
        <w:autoSpaceDN w:val="0"/>
        <w:adjustRightInd w:val="0"/>
        <w:spacing w:after="0" w:line="240" w:lineRule="auto"/>
        <w:jc w:val="both"/>
        <w:rPr>
          <w:rFonts w:ascii="Arial" w:eastAsia="Calibri" w:hAnsi="Arial" w:cs="Arial"/>
          <w:bCs/>
          <w:lang w:val="en-US"/>
        </w:rPr>
      </w:pPr>
      <w:r w:rsidRPr="004553C6">
        <w:rPr>
          <w:rFonts w:ascii="Arial" w:eastAsia="Calibri" w:hAnsi="Arial" w:cs="Arial"/>
          <w:lang w:val="en-US"/>
        </w:rPr>
        <w:t xml:space="preserve">Sufficient e-flows are not going to have enduring impacts until the other agents of degradation are controlled. There are increasing evidences that disposal of highly polluted urban and industrial effluents, indiscriminate cutting of mangrove forests and uncontrolled fish catching are equally responsible for the growing degradation of the Indus delta and coastal zone. </w:t>
      </w:r>
      <w:r w:rsidRPr="004553C6">
        <w:rPr>
          <w:rFonts w:ascii="Arial" w:eastAsia="Calibri" w:hAnsi="Arial" w:cs="Arial"/>
          <w:bCs/>
          <w:lang w:val="en-US"/>
        </w:rPr>
        <w:t xml:space="preserve">As far as the pollution of river flows is concerned no province is an exception. Industries are not implementing the EPA rules and regulations and there are no polluter penalties enforced by EPAs. Even the irrigation department cannot enforce any such provisions laid down in the Canal and Drainage Acts. In fact there is a need for all the provinces to take the pollution of rivers water seriously and develop and enforce mechanisms effectively. Political will is essential in implementing such a decision. </w:t>
      </w:r>
    </w:p>
    <w:p w:rsidR="004553C6" w:rsidRPr="004553C6" w:rsidRDefault="004553C6" w:rsidP="004553C6">
      <w:pPr>
        <w:spacing w:after="0" w:line="240" w:lineRule="auto"/>
        <w:rPr>
          <w:rFonts w:ascii="Arial" w:eastAsia="Calibri" w:hAnsi="Arial" w:cs="Arial"/>
          <w:b/>
          <w:i/>
          <w:color w:val="0000CC"/>
          <w:u w:val="single"/>
        </w:rPr>
      </w:pPr>
    </w:p>
    <w:p w:rsidR="004553C6" w:rsidRDefault="004553C6" w:rsidP="004553C6">
      <w:pPr>
        <w:autoSpaceDE w:val="0"/>
        <w:autoSpaceDN w:val="0"/>
        <w:adjustRightInd w:val="0"/>
        <w:spacing w:after="0" w:line="240" w:lineRule="auto"/>
        <w:jc w:val="both"/>
        <w:rPr>
          <w:rFonts w:ascii="Arial" w:eastAsia="Calibri" w:hAnsi="Arial" w:cs="Arial"/>
          <w:lang w:val="en-US"/>
        </w:rPr>
      </w:pPr>
      <w:r w:rsidRPr="004553C6">
        <w:rPr>
          <w:rFonts w:ascii="Arial" w:eastAsia="Calibri" w:hAnsi="Arial" w:cs="Arial"/>
          <w:lang w:val="en-US"/>
        </w:rPr>
        <w:t xml:space="preserve">There has been a significant reduction in the area of mangroves in the Indus </w:t>
      </w:r>
      <w:r w:rsidR="00796397">
        <w:rPr>
          <w:rFonts w:ascii="Arial" w:eastAsia="Calibri" w:hAnsi="Arial" w:cs="Arial"/>
          <w:lang w:val="en-US"/>
        </w:rPr>
        <w:t>d</w:t>
      </w:r>
      <w:r w:rsidRPr="004553C6">
        <w:rPr>
          <w:rFonts w:ascii="Arial" w:eastAsia="Calibri" w:hAnsi="Arial" w:cs="Arial"/>
          <w:lang w:val="en-US"/>
        </w:rPr>
        <w:t>elta over the last 30 years, 0.4 million ha in 1965, 0.2495 million ha in 1983, 0.207 million ha in 1990, 0.158 million ha in 2001. There is a wide variation in estimates of recent mangrove cover, especially in the early 1990s, and in 2005. Reasons for the decline of mangrove area include</w:t>
      </w:r>
      <w:r w:rsidR="0003123F">
        <w:rPr>
          <w:rFonts w:ascii="Arial" w:eastAsia="Calibri" w:hAnsi="Arial" w:cs="Arial"/>
          <w:lang w:val="en-US"/>
        </w:rPr>
        <w:t xml:space="preserve"> (Saenger et. al.</w:t>
      </w:r>
      <w:r w:rsidR="00D43DE8">
        <w:rPr>
          <w:rFonts w:ascii="Arial" w:eastAsia="Calibri" w:hAnsi="Arial" w:cs="Arial"/>
          <w:lang w:val="en-US"/>
        </w:rPr>
        <w:t>,</w:t>
      </w:r>
      <w:r w:rsidR="0003123F">
        <w:rPr>
          <w:rFonts w:ascii="Arial" w:eastAsia="Calibri" w:hAnsi="Arial" w:cs="Arial"/>
          <w:lang w:val="en-US"/>
        </w:rPr>
        <w:t xml:space="preserve"> 1983; GOP</w:t>
      </w:r>
      <w:r w:rsidR="00D43DE8">
        <w:rPr>
          <w:rFonts w:ascii="Arial" w:eastAsia="Calibri" w:hAnsi="Arial" w:cs="Arial"/>
          <w:lang w:val="en-US"/>
        </w:rPr>
        <w:t>,</w:t>
      </w:r>
      <w:r w:rsidR="0003123F">
        <w:rPr>
          <w:rFonts w:ascii="Arial" w:eastAsia="Calibri" w:hAnsi="Arial" w:cs="Arial"/>
          <w:lang w:val="en-US"/>
        </w:rPr>
        <w:t xml:space="preserve"> 1992; PFI</w:t>
      </w:r>
      <w:r w:rsidR="00D43DE8">
        <w:rPr>
          <w:rFonts w:ascii="Arial" w:eastAsia="Calibri" w:hAnsi="Arial" w:cs="Arial"/>
          <w:lang w:val="en-US"/>
        </w:rPr>
        <w:t>,</w:t>
      </w:r>
      <w:r w:rsidR="0003123F">
        <w:rPr>
          <w:rFonts w:ascii="Arial" w:eastAsia="Calibri" w:hAnsi="Arial" w:cs="Arial"/>
          <w:lang w:val="en-US"/>
        </w:rPr>
        <w:t xml:space="preserve"> 2004)</w:t>
      </w:r>
      <w:r w:rsidRPr="004553C6">
        <w:rPr>
          <w:rFonts w:ascii="Arial" w:eastAsia="Calibri" w:hAnsi="Arial" w:cs="Arial"/>
          <w:lang w:val="en-US"/>
        </w:rPr>
        <w:t>:</w:t>
      </w:r>
    </w:p>
    <w:p w:rsidR="00575CEF" w:rsidRPr="004553C6" w:rsidRDefault="00575CEF" w:rsidP="004553C6">
      <w:pPr>
        <w:autoSpaceDE w:val="0"/>
        <w:autoSpaceDN w:val="0"/>
        <w:adjustRightInd w:val="0"/>
        <w:spacing w:after="0" w:line="240" w:lineRule="auto"/>
        <w:jc w:val="both"/>
        <w:rPr>
          <w:rFonts w:ascii="Arial" w:eastAsia="Calibri" w:hAnsi="Arial" w:cs="Arial"/>
          <w:lang w:val="en-US"/>
        </w:rPr>
      </w:pPr>
    </w:p>
    <w:p w:rsidR="004553C6" w:rsidRPr="004553C6" w:rsidRDefault="004553C6" w:rsidP="00E752A5">
      <w:pPr>
        <w:numPr>
          <w:ilvl w:val="0"/>
          <w:numId w:val="10"/>
        </w:numPr>
        <w:autoSpaceDE w:val="0"/>
        <w:autoSpaceDN w:val="0"/>
        <w:adjustRightInd w:val="0"/>
        <w:spacing w:after="0" w:line="240" w:lineRule="auto"/>
        <w:contextualSpacing/>
        <w:jc w:val="both"/>
        <w:rPr>
          <w:rFonts w:ascii="Arial" w:eastAsia="Times New Roman" w:hAnsi="Arial" w:cs="Arial"/>
          <w:lang w:val="en-US" w:eastAsia="en-GB"/>
        </w:rPr>
      </w:pPr>
      <w:r w:rsidRPr="004553C6">
        <w:rPr>
          <w:rFonts w:ascii="Arial" w:eastAsia="Times New Roman" w:hAnsi="Arial" w:cs="Arial"/>
          <w:lang w:val="en-US" w:eastAsia="en-GB"/>
        </w:rPr>
        <w:t>Over-harvesting of mangroves for fuelwood, as people living near the mangrove stands harvest about 18,000 tons per year</w:t>
      </w:r>
      <w:r w:rsidR="0003123F">
        <w:rPr>
          <w:rFonts w:ascii="Arial" w:eastAsia="Times New Roman" w:hAnsi="Arial" w:cs="Arial"/>
          <w:lang w:val="en-US" w:eastAsia="en-GB"/>
        </w:rPr>
        <w:t xml:space="preserve"> (ADB</w:t>
      </w:r>
      <w:r w:rsidR="00D43DE8">
        <w:rPr>
          <w:rFonts w:ascii="Arial" w:eastAsia="Times New Roman" w:hAnsi="Arial" w:cs="Arial"/>
          <w:lang w:val="en-US" w:eastAsia="en-GB"/>
        </w:rPr>
        <w:t>,</w:t>
      </w:r>
      <w:r w:rsidR="0003123F">
        <w:rPr>
          <w:rFonts w:ascii="Arial" w:eastAsia="Times New Roman" w:hAnsi="Arial" w:cs="Arial"/>
          <w:lang w:val="en-US" w:eastAsia="en-GB"/>
        </w:rPr>
        <w:t xml:space="preserve"> 2005)</w:t>
      </w:r>
      <w:r w:rsidRPr="004553C6">
        <w:rPr>
          <w:rFonts w:ascii="Arial" w:eastAsia="Times New Roman" w:hAnsi="Arial" w:cs="Arial"/>
          <w:lang w:val="en-US" w:eastAsia="en-GB"/>
        </w:rPr>
        <w:t>.</w:t>
      </w:r>
    </w:p>
    <w:p w:rsidR="004553C6" w:rsidRPr="004553C6" w:rsidRDefault="004553C6" w:rsidP="00E752A5">
      <w:pPr>
        <w:numPr>
          <w:ilvl w:val="0"/>
          <w:numId w:val="10"/>
        </w:numPr>
        <w:spacing w:after="0" w:line="240" w:lineRule="auto"/>
        <w:contextualSpacing/>
        <w:jc w:val="both"/>
        <w:rPr>
          <w:rFonts w:ascii="Arial" w:eastAsia="Times New Roman" w:hAnsi="Arial" w:cs="Arial"/>
          <w:lang w:eastAsia="en-GB"/>
        </w:rPr>
      </w:pPr>
      <w:r w:rsidRPr="004553C6">
        <w:rPr>
          <w:rFonts w:ascii="Arial" w:eastAsia="Times New Roman" w:hAnsi="Arial" w:cs="Arial"/>
          <w:color w:val="000000"/>
          <w:shd w:val="clear" w:color="auto" w:fill="FFFFFF"/>
          <w:lang w:eastAsia="en-GB"/>
        </w:rPr>
        <w:t>Timber Mafias are indulged in merciless chopping of mangroves trees which is mainly used as fuel into boilers</w:t>
      </w:r>
      <w:r w:rsidR="00D43DE8">
        <w:rPr>
          <w:rFonts w:ascii="Arial" w:eastAsia="Times New Roman" w:hAnsi="Arial" w:cs="Arial"/>
          <w:color w:val="000000"/>
          <w:shd w:val="clear" w:color="auto" w:fill="FFFFFF"/>
          <w:lang w:eastAsia="en-GB"/>
        </w:rPr>
        <w:t>.</w:t>
      </w:r>
    </w:p>
    <w:p w:rsidR="004553C6" w:rsidRPr="004553C6" w:rsidRDefault="004553C6" w:rsidP="00E752A5">
      <w:pPr>
        <w:numPr>
          <w:ilvl w:val="0"/>
          <w:numId w:val="10"/>
        </w:numPr>
        <w:autoSpaceDE w:val="0"/>
        <w:autoSpaceDN w:val="0"/>
        <w:adjustRightInd w:val="0"/>
        <w:spacing w:after="0" w:line="240" w:lineRule="auto"/>
        <w:contextualSpacing/>
        <w:jc w:val="both"/>
        <w:rPr>
          <w:rFonts w:ascii="Arial" w:eastAsia="Times New Roman" w:hAnsi="Arial" w:cs="Arial"/>
          <w:lang w:val="en-US" w:eastAsia="en-GB"/>
        </w:rPr>
      </w:pPr>
      <w:r w:rsidRPr="004553C6">
        <w:rPr>
          <w:rFonts w:ascii="Arial" w:eastAsia="Times New Roman" w:hAnsi="Arial" w:cs="Arial"/>
          <w:lang w:val="en-US" w:eastAsia="en-GB"/>
        </w:rPr>
        <w:t xml:space="preserve">Encroachment into mangrove areas for </w:t>
      </w:r>
      <w:r w:rsidRPr="004553C6">
        <w:rPr>
          <w:rFonts w:ascii="Arial" w:eastAsia="Times New Roman" w:hAnsi="Arial" w:cs="Arial"/>
          <w:bCs/>
          <w:lang w:eastAsia="en-GB"/>
        </w:rPr>
        <w:t xml:space="preserve">urbanization by land mafia </w:t>
      </w:r>
      <w:r w:rsidRPr="004553C6">
        <w:rPr>
          <w:rFonts w:ascii="Arial" w:eastAsia="Times New Roman" w:hAnsi="Arial" w:cs="Arial"/>
          <w:color w:val="262626"/>
          <w:lang w:eastAsia="en-GB"/>
        </w:rPr>
        <w:t>for commercial purposes</w:t>
      </w:r>
      <w:r w:rsidRPr="004553C6">
        <w:rPr>
          <w:rFonts w:ascii="Arial" w:eastAsia="Times New Roman" w:hAnsi="Arial" w:cs="Arial"/>
          <w:lang w:val="en-US" w:eastAsia="en-GB"/>
        </w:rPr>
        <w:t>, industry and development of salt pans</w:t>
      </w:r>
      <w:r w:rsidR="00D43DE8">
        <w:rPr>
          <w:rFonts w:ascii="Arial" w:eastAsia="Times New Roman" w:hAnsi="Arial" w:cs="Arial"/>
          <w:lang w:val="en-US" w:eastAsia="en-GB"/>
        </w:rPr>
        <w:t>.</w:t>
      </w:r>
    </w:p>
    <w:p w:rsidR="004553C6" w:rsidRPr="004553C6" w:rsidRDefault="004553C6" w:rsidP="00E752A5">
      <w:pPr>
        <w:numPr>
          <w:ilvl w:val="0"/>
          <w:numId w:val="10"/>
        </w:numPr>
        <w:spacing w:after="0" w:line="240" w:lineRule="auto"/>
        <w:contextualSpacing/>
        <w:jc w:val="both"/>
        <w:rPr>
          <w:rFonts w:ascii="Arial" w:eastAsia="Times New Roman" w:hAnsi="Arial" w:cs="Arial"/>
          <w:lang w:eastAsia="en-GB"/>
        </w:rPr>
      </w:pPr>
      <w:r w:rsidRPr="004553C6">
        <w:rPr>
          <w:rFonts w:ascii="Arial" w:eastAsia="Times New Roman" w:hAnsi="Arial" w:cs="Arial"/>
          <w:bCs/>
          <w:lang w:eastAsia="en-GB"/>
        </w:rPr>
        <w:t>Earth filling projects by cutting of mangroves</w:t>
      </w:r>
      <w:r w:rsidRPr="004553C6">
        <w:rPr>
          <w:rFonts w:ascii="Arial" w:eastAsia="Times New Roman" w:hAnsi="Arial" w:cs="Arial"/>
          <w:color w:val="262626"/>
          <w:lang w:eastAsia="en-GB"/>
        </w:rPr>
        <w:t xml:space="preserve">. News and reports show many housing schemes </w:t>
      </w:r>
      <w:r w:rsidRPr="004553C6">
        <w:rPr>
          <w:rFonts w:ascii="Arial" w:eastAsia="Times New Roman" w:hAnsi="Arial" w:cs="Arial"/>
          <w:color w:val="000000"/>
          <w:shd w:val="clear" w:color="auto" w:fill="FFFFFF"/>
          <w:lang w:eastAsia="en-GB"/>
        </w:rPr>
        <w:t>have been constructed by clearing mangroves</w:t>
      </w:r>
      <w:r w:rsidR="00D43DE8">
        <w:rPr>
          <w:rFonts w:ascii="Arial" w:eastAsia="Times New Roman" w:hAnsi="Arial" w:cs="Arial"/>
          <w:color w:val="000000"/>
          <w:shd w:val="clear" w:color="auto" w:fill="FFFFFF"/>
          <w:lang w:eastAsia="en-GB"/>
        </w:rPr>
        <w:t>.</w:t>
      </w:r>
    </w:p>
    <w:p w:rsidR="004553C6" w:rsidRPr="004553C6" w:rsidRDefault="004553C6" w:rsidP="00E752A5">
      <w:pPr>
        <w:numPr>
          <w:ilvl w:val="0"/>
          <w:numId w:val="10"/>
        </w:numPr>
        <w:autoSpaceDE w:val="0"/>
        <w:autoSpaceDN w:val="0"/>
        <w:adjustRightInd w:val="0"/>
        <w:spacing w:after="0" w:line="240" w:lineRule="auto"/>
        <w:contextualSpacing/>
        <w:jc w:val="both"/>
        <w:rPr>
          <w:rFonts w:ascii="Arial" w:eastAsia="Times New Roman" w:hAnsi="Arial" w:cs="Arial"/>
          <w:lang w:val="en-US" w:eastAsia="en-GB"/>
        </w:rPr>
      </w:pPr>
      <w:r w:rsidRPr="004553C6">
        <w:rPr>
          <w:rFonts w:ascii="Arial" w:eastAsia="Times New Roman" w:hAnsi="Arial" w:cs="Arial"/>
          <w:lang w:val="en-US" w:eastAsia="en-GB"/>
        </w:rPr>
        <w:t xml:space="preserve">Grazing by camels and </w:t>
      </w:r>
      <w:r w:rsidRPr="004553C6">
        <w:rPr>
          <w:rFonts w:ascii="Arial" w:eastAsia="Times New Roman" w:hAnsi="Arial" w:cs="Arial"/>
          <w:lang w:eastAsia="en-GB"/>
        </w:rPr>
        <w:t>fodder collection</w:t>
      </w:r>
      <w:r w:rsidR="00D43DE8">
        <w:rPr>
          <w:rFonts w:ascii="Arial" w:eastAsia="Times New Roman" w:hAnsi="Arial" w:cs="Arial"/>
          <w:lang w:eastAsia="en-GB"/>
        </w:rPr>
        <w:t>.</w:t>
      </w:r>
    </w:p>
    <w:p w:rsidR="004553C6" w:rsidRPr="004553C6" w:rsidRDefault="004553C6" w:rsidP="00E752A5">
      <w:pPr>
        <w:numPr>
          <w:ilvl w:val="0"/>
          <w:numId w:val="10"/>
        </w:numPr>
        <w:autoSpaceDE w:val="0"/>
        <w:autoSpaceDN w:val="0"/>
        <w:adjustRightInd w:val="0"/>
        <w:spacing w:after="0" w:line="240" w:lineRule="auto"/>
        <w:contextualSpacing/>
        <w:jc w:val="both"/>
        <w:rPr>
          <w:rFonts w:ascii="Arial" w:eastAsia="Times New Roman" w:hAnsi="Arial" w:cs="Arial"/>
          <w:lang w:val="en-US" w:eastAsia="en-GB"/>
        </w:rPr>
      </w:pPr>
      <w:r w:rsidRPr="004553C6">
        <w:rPr>
          <w:rFonts w:ascii="Arial" w:eastAsia="Times New Roman" w:hAnsi="Arial" w:cs="Arial"/>
          <w:lang w:val="en-US" w:eastAsia="en-GB"/>
        </w:rPr>
        <w:t>Highest concentrations of industrial and municipal untreated effluents</w:t>
      </w:r>
      <w:r w:rsidR="00D43DE8">
        <w:rPr>
          <w:rFonts w:ascii="Arial" w:eastAsia="Times New Roman" w:hAnsi="Arial" w:cs="Arial"/>
          <w:lang w:val="en-US" w:eastAsia="en-GB"/>
        </w:rPr>
        <w:t>.</w:t>
      </w:r>
    </w:p>
    <w:p w:rsidR="004553C6" w:rsidRPr="004553C6" w:rsidRDefault="004553C6" w:rsidP="00E752A5">
      <w:pPr>
        <w:numPr>
          <w:ilvl w:val="0"/>
          <w:numId w:val="10"/>
        </w:numPr>
        <w:autoSpaceDE w:val="0"/>
        <w:autoSpaceDN w:val="0"/>
        <w:adjustRightInd w:val="0"/>
        <w:spacing w:after="0" w:line="240" w:lineRule="auto"/>
        <w:contextualSpacing/>
        <w:jc w:val="both"/>
        <w:rPr>
          <w:rFonts w:ascii="Arial" w:eastAsia="Times New Roman" w:hAnsi="Arial" w:cs="Arial"/>
          <w:lang w:val="en-US" w:eastAsia="en-GB"/>
        </w:rPr>
      </w:pPr>
      <w:r w:rsidRPr="004553C6">
        <w:rPr>
          <w:rFonts w:ascii="Arial" w:eastAsia="Times New Roman" w:hAnsi="Arial" w:cs="Arial"/>
          <w:lang w:eastAsia="en-GB"/>
        </w:rPr>
        <w:t>Meandering of creeks and rivers, and erosion of creek banks</w:t>
      </w:r>
      <w:r w:rsidR="00D43DE8">
        <w:rPr>
          <w:rFonts w:ascii="Arial" w:eastAsia="Times New Roman" w:hAnsi="Arial" w:cs="Arial"/>
          <w:lang w:eastAsia="en-GB"/>
        </w:rPr>
        <w:t>.</w:t>
      </w:r>
    </w:p>
    <w:p w:rsidR="004553C6" w:rsidRPr="004553C6" w:rsidRDefault="004553C6" w:rsidP="00E752A5">
      <w:pPr>
        <w:numPr>
          <w:ilvl w:val="0"/>
          <w:numId w:val="10"/>
        </w:numPr>
        <w:autoSpaceDE w:val="0"/>
        <w:autoSpaceDN w:val="0"/>
        <w:adjustRightInd w:val="0"/>
        <w:spacing w:after="0" w:line="240" w:lineRule="auto"/>
        <w:contextualSpacing/>
        <w:jc w:val="both"/>
        <w:rPr>
          <w:rFonts w:ascii="Arial" w:eastAsia="Times New Roman" w:hAnsi="Arial" w:cs="Arial"/>
          <w:lang w:val="en-US" w:eastAsia="en-GB"/>
        </w:rPr>
      </w:pPr>
      <w:r w:rsidRPr="004553C6">
        <w:rPr>
          <w:rFonts w:ascii="Arial" w:eastAsia="Times New Roman" w:hAnsi="Arial" w:cs="Arial"/>
          <w:lang w:eastAsia="en-GB"/>
        </w:rPr>
        <w:t xml:space="preserve">Lack of focus by the research and development agencies (national and international). Instead of addressing the real issue of degradation of mangroves, the agencies are busy planting mangroves which amounts to not more than a fraction in the total potential area of mangroves. The efforts made are not cost-effective as the cost of plantation of mangroves varies from Rs. 1000 to 2000 per plant. This effort can never be up-scaled until it is cost-effective. This is evident from the fact that despite efforts by the public-sector and NGOs in the country in the past 67 years to plant trees, tree coverage has only reduced. .      </w:t>
      </w:r>
    </w:p>
    <w:p w:rsidR="004553C6" w:rsidRPr="004553C6" w:rsidRDefault="004553C6" w:rsidP="004553C6">
      <w:pPr>
        <w:spacing w:after="0" w:line="240" w:lineRule="auto"/>
        <w:rPr>
          <w:rFonts w:ascii="Arial" w:eastAsia="Calibri" w:hAnsi="Arial" w:cs="Arial"/>
          <w:b/>
          <w:i/>
          <w:color w:val="0000CC"/>
          <w:u w:val="single"/>
        </w:rPr>
      </w:pPr>
    </w:p>
    <w:p w:rsidR="0003123F" w:rsidRPr="004553C6" w:rsidRDefault="0003123F" w:rsidP="0003123F">
      <w:pPr>
        <w:keepNext/>
        <w:spacing w:after="0" w:line="240" w:lineRule="auto"/>
        <w:ind w:left="3060"/>
        <w:jc w:val="both"/>
        <w:rPr>
          <w:rFonts w:ascii="Arial" w:eastAsia="Calibri" w:hAnsi="Arial" w:cs="Arial"/>
          <w:b/>
          <w:lang w:val="en-US"/>
        </w:rPr>
      </w:pPr>
      <w:bookmarkStart w:id="92" w:name="_Toc386244018"/>
      <w:bookmarkStart w:id="93" w:name="_Toc387701371"/>
      <w:r w:rsidRPr="004553C6">
        <w:rPr>
          <w:rFonts w:ascii="Arial" w:eastAsia="Times New Roman" w:hAnsi="Arial" w:cs="Arial"/>
          <w:b/>
        </w:rPr>
        <w:lastRenderedPageBreak/>
        <w:t xml:space="preserve">Figure </w:t>
      </w:r>
      <w:r w:rsidR="00ED229A" w:rsidRPr="004553C6">
        <w:rPr>
          <w:rFonts w:ascii="Arial" w:eastAsia="Times New Roman" w:hAnsi="Arial" w:cs="Arial"/>
          <w:b/>
        </w:rPr>
        <w:fldChar w:fldCharType="begin"/>
      </w:r>
      <w:r w:rsidRPr="004553C6">
        <w:rPr>
          <w:rFonts w:ascii="Arial" w:eastAsia="Times New Roman" w:hAnsi="Arial" w:cs="Arial"/>
          <w:b/>
        </w:rPr>
        <w:instrText xml:space="preserve"> SEQ Figure \* ARABIC </w:instrText>
      </w:r>
      <w:r w:rsidR="00ED229A" w:rsidRPr="004553C6">
        <w:rPr>
          <w:rFonts w:ascii="Arial" w:eastAsia="Times New Roman" w:hAnsi="Arial" w:cs="Arial"/>
          <w:b/>
        </w:rPr>
        <w:fldChar w:fldCharType="separate"/>
      </w:r>
      <w:r w:rsidR="000B1DDE">
        <w:rPr>
          <w:rFonts w:ascii="Arial" w:eastAsia="Times New Roman" w:hAnsi="Arial" w:cs="Arial"/>
          <w:b/>
          <w:noProof/>
        </w:rPr>
        <w:t>13</w:t>
      </w:r>
      <w:r w:rsidR="00ED229A" w:rsidRPr="004553C6">
        <w:rPr>
          <w:rFonts w:ascii="Arial" w:eastAsia="Times New Roman" w:hAnsi="Arial" w:cs="Arial"/>
          <w:b/>
        </w:rPr>
        <w:fldChar w:fldCharType="end"/>
      </w:r>
      <w:r w:rsidRPr="004553C6">
        <w:rPr>
          <w:rFonts w:ascii="Arial" w:eastAsia="Times New Roman" w:hAnsi="Arial" w:cs="Arial"/>
          <w:b/>
        </w:rPr>
        <w:t>:</w:t>
      </w:r>
      <w:r w:rsidRPr="004553C6">
        <w:rPr>
          <w:rFonts w:ascii="Arial" w:eastAsia="Calibri" w:hAnsi="Arial" w:cs="Arial"/>
          <w:b/>
          <w:lang w:val="en-US"/>
        </w:rPr>
        <w:t xml:space="preserve"> Indiscriminate harvesting of mangroves and clearing of land</w:t>
      </w:r>
      <w:bookmarkEnd w:id="92"/>
      <w:bookmarkEnd w:id="93"/>
    </w:p>
    <w:p w:rsidR="004553C6" w:rsidRPr="004553C6" w:rsidRDefault="00ED229A" w:rsidP="004553C6">
      <w:pPr>
        <w:spacing w:after="0" w:line="240" w:lineRule="auto"/>
        <w:jc w:val="both"/>
        <w:rPr>
          <w:rFonts w:ascii="Arial" w:eastAsia="Times New Roman" w:hAnsi="Arial" w:cs="Arial"/>
          <w:color w:val="000000"/>
          <w:lang w:eastAsia="en-GB"/>
        </w:rPr>
      </w:pPr>
      <w:r w:rsidRPr="00ED229A">
        <w:rPr>
          <w:rFonts w:ascii="Arial" w:eastAsia="Calibri" w:hAnsi="Arial" w:cs="Arial"/>
          <w:i/>
          <w:noProof/>
          <w:color w:val="000000"/>
          <w:lang w:val="en-US"/>
        </w:rPr>
        <w:pict>
          <v:group id="Group 34" o:spid="_x0000_s1042" style="position:absolute;left:0;text-align:left;margin-left:146.25pt;margin-top:6.3pt;width:305.25pt;height:193.8pt;z-index:-251614208;mso-width-relative:margin;mso-height-relative:margin" coordorigin="52" coordsize="55895,40085" wrapcoords="-159 -251 -159 21767 21759 21767 21759 -251 -159 -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">
            <v:group id="Group 35" o:spid="_x0000_s1046" style="position:absolute;left:52;width:55896;height:19132" coordsize="55869,1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42" o:spid="_x0000_s1048" type="#_x0000_t75" alt="11-4-2012_140878_l_akb" style="position:absolute;width:27368;height:19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9iSrFAAAA2wAAAA8AAABkcnMvZG93bnJldi54bWxEj0FrwkAUhO8F/8PyCl5K3dQUKamrBIut&#10;YC+1gtdn9jUbmn0bsmsS/fWuUOhxmJlvmPlysLXoqPWVYwVPkwQEceF0xaWC/ff68QWED8gaa8ek&#10;4EwelovR3Rwz7Xr+om4XShEh7DNUYEJoMil9Yciin7iGOHo/rrUYomxLqVvsI9zWcpokM2mx4rhg&#10;sKGVoeJ3d7IK8vQo3z6Oznwmh/Rhe+ny53fqlRrfD/kriEBD+A//tTdaQTqD25f4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kqxQAAANsAAAAPAAAAAAAAAAAAAAAA&#10;AJ8CAABkcnMvZG93bnJldi54bWxQSwUGAAAAAAQABAD3AAAAkQMAAAAA&#10;" stroked="t" strokecolor="#843c0c" strokeweight="2.25pt">
                <v:imagedata r:id="rId27" o:title="11-4-2012_140878_l_akb"/>
                <v:path arrowok="t"/>
              </v:shape>
              <v:shape id="Picture 1" o:spid="_x0000_s1047" type="#_x0000_t75" alt="http://1.bp.blogspot.com/-EkPBHpMoMvA/Ua2PSI69ZAI/AAAAAAAAAE0/rj9gBjFGDnY/s640/3.jpg" style="position:absolute;left:28374;width:27495;height:19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KDDDGAAAA2wAAAA8AAABkcnMvZG93bnJldi54bWxEj0FrwkAUhO8F/8PyCr3pRkutRFdRodDS&#10;YknUg7dH9jUJZt/G3VXjv+8WhB6HmfmGmS0604gLOV9bVjAcJCCIC6trLhXstm/9CQgfkDU2lknB&#10;jTws5r2HGabaXjmjSx5KESHsU1RQhdCmUvqiIoN+YFvi6P1YZzBE6UqpHV4j3DRylCRjabDmuFBh&#10;S+uKimN+Ngo+b2e7XB33m5fsuzyth18fyTgclHp67JZTEIG68B++t9+1gudX+PsSf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oMMMYAAADbAAAADwAAAAAAAAAAAAAA&#10;AACfAgAAZHJzL2Rvd25yZXYueG1sUEsFBgAAAAAEAAQA9wAAAJIDAAAAAA==&#10;" stroked="t" strokecolor="#843c0c" strokeweight="2.25pt">
                <v:imagedata r:id="rId28" o:title="3"/>
                <v:path arrowok="t"/>
              </v:shape>
            </v:group>
            <v:group id="Group 38" o:spid="_x0000_s1043" style="position:absolute;left:52;top:20057;width:55824;height:20028" coordorigin="52,289" coordsize="55826,20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4" o:spid="_x0000_s1045" type="#_x0000_t75" alt="http://1.bp.blogspot.com/-NMqQW-2XtWo/Ua2PTBr9RkI/AAAAAAAAAFM/z7q68qxkEgQ/s640/5.jpg" style="position:absolute;left:28447;top:289;width:27432;height:20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MHDEAAAA2wAAAA8AAABkcnMvZG93bnJldi54bWxEj0FrwkAUhO8F/8PyhN7qxgpSo6tUi+BB&#10;LMZSPD6zzyQ0+3bJrpr8+64geBxm5htmtmhNLa7U+MqyguEgAUGcW11xoeDnsH77AOEDssbaMino&#10;yMNi3nuZYartjfd0zUIhIoR9igrKEFwqpc9LMugH1hFH72wbgyHKppC6wVuEm1q+J8lYGqw4LpTo&#10;aFVS/pddjIKvSfe9+h1vTnp7dKHLtvuduyyVeu23n1MQgdrwDD/aG61gNIH7l/g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MMHDEAAAA2wAAAA8AAAAAAAAAAAAAAAAA&#10;nwIAAGRycy9kb3ducmV2LnhtbFBLBQYAAAAABAAEAPcAAACQAwAAAAA=&#10;" stroked="t" strokecolor="#843c0c" strokeweight="2.25pt">
                <v:imagedata r:id="rId29" o:title="5"/>
                <v:path arrowok="t"/>
              </v:shape>
              <v:shape id="Picture 7" o:spid="_x0000_s1044" type="#_x0000_t75" alt="http://1.bp.blogspot.com/-9pohXEATuZU/Ua2PS5hqq6I/AAAAAAAAAFI/V-fu-XeLdPE/s640/4.jpg" style="position:absolute;left:52;top:289;width:27380;height:20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6a47CAAAA2wAAAA8AAABkcnMvZG93bnJldi54bWxET11rwjAUfR/4H8IVfJvp3HBdZxRxDAaC&#10;WC17vjR3TbfmpjTRdv568yD4eDjfi9VgG3GmzteOFTxNExDEpdM1VwqK4+djCsIHZI2NY1LwTx5W&#10;y9HDAjPtes7pfAiViCHsM1RgQmgzKX1pyKKfupY4cj+usxgi7CqpO+xjuG3kLEnm0mLNscFgSxtD&#10;5d/hZBXs0rfX72L9UV5+t3V+fMY9mr5XajIe1u8gAg3hLr65v7SCl7g+fok/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OmuOwgAAANsAAAAPAAAAAAAAAAAAAAAAAJ8C&#10;AABkcnMvZG93bnJldi54bWxQSwUGAAAAAAQABAD3AAAAjgMAAAAA&#10;" stroked="t" strokecolor="#843c0c" strokeweight="2.25pt">
                <v:imagedata r:id="rId30" o:title="4"/>
                <v:path arrowok="t"/>
              </v:shape>
            </v:group>
            <w10:wrap type="tight"/>
          </v:group>
        </w:pict>
      </w:r>
      <w:r w:rsidR="004553C6" w:rsidRPr="004553C6">
        <w:rPr>
          <w:rFonts w:ascii="Arial" w:eastAsia="Times New Roman" w:hAnsi="Arial" w:cs="Arial"/>
          <w:color w:val="000000"/>
          <w:lang w:eastAsia="en-GB"/>
        </w:rPr>
        <w:t>The centuries-old fishing practices of the indigenous fishermen communities were sustainable. However, with the entry of non-fishermen and non-Sindhi population into fisheries, including those with the pure motive of moneymaking, the traditional sustainable fishing methods were replaced by many unsustainable methods. Some of such methods include fishing for longer hours, fishing using harmful and smaller gauge nets, fishing everywhere, fishing the areas considered as breeding grounds for juvenile fish, and over-fishing with trawlers and mechanical means. Extensive use of small gauge nets further depletes the fish stock. The unregulated fishing on the coast of Sindh has in fact wiped out several important fish species of commercial value.</w:t>
      </w:r>
    </w:p>
    <w:p w:rsidR="004553C6" w:rsidRPr="004553C6" w:rsidRDefault="004553C6" w:rsidP="004553C6">
      <w:pPr>
        <w:spacing w:after="0" w:line="240" w:lineRule="auto"/>
        <w:rPr>
          <w:rFonts w:ascii="Arial" w:eastAsia="Calibri" w:hAnsi="Arial" w:cs="Arial"/>
          <w:b/>
          <w:i/>
          <w:color w:val="0000CC"/>
          <w:u w:val="single"/>
        </w:rPr>
      </w:pPr>
    </w:p>
    <w:p w:rsidR="004553C6" w:rsidRPr="004553C6" w:rsidRDefault="004553C6" w:rsidP="004553C6">
      <w:pPr>
        <w:autoSpaceDE w:val="0"/>
        <w:autoSpaceDN w:val="0"/>
        <w:adjustRightInd w:val="0"/>
        <w:spacing w:after="0" w:line="240" w:lineRule="auto"/>
        <w:jc w:val="both"/>
        <w:rPr>
          <w:rFonts w:ascii="Arial" w:eastAsia="Calibri" w:hAnsi="Arial" w:cs="Arial"/>
          <w:lang w:val="en-US"/>
        </w:rPr>
      </w:pPr>
      <w:r w:rsidRPr="004553C6">
        <w:rPr>
          <w:rFonts w:ascii="Arial" w:eastAsia="Calibri" w:hAnsi="Arial" w:cs="Arial"/>
          <w:bCs/>
          <w:lang w:val="en-US"/>
        </w:rPr>
        <w:t>I</w:t>
      </w:r>
      <w:r w:rsidRPr="004553C6">
        <w:rPr>
          <w:rFonts w:ascii="Arial" w:eastAsia="Calibri" w:hAnsi="Arial" w:cs="Arial"/>
          <w:lang w:val="en-US"/>
        </w:rPr>
        <w:t>t is estimated that about 450 to 472 million gallons per day of sewage is generated in Karachi and adjacent areas from domestic and industrial sources</w:t>
      </w:r>
      <w:r w:rsidR="00E406A4">
        <w:rPr>
          <w:rFonts w:ascii="Arial" w:eastAsia="Calibri" w:hAnsi="Arial" w:cs="Arial"/>
          <w:lang w:val="en-US"/>
        </w:rPr>
        <w:t>, from which</w:t>
      </w:r>
      <w:r w:rsidRPr="004553C6">
        <w:rPr>
          <w:rFonts w:ascii="Arial" w:eastAsia="Calibri" w:hAnsi="Arial" w:cs="Arial"/>
          <w:lang w:val="en-US"/>
        </w:rPr>
        <w:t xml:space="preserve"> about 60 % </w:t>
      </w:r>
      <w:r w:rsidR="00E406A4">
        <w:rPr>
          <w:rFonts w:ascii="Arial" w:eastAsia="Calibri" w:hAnsi="Arial" w:cs="Arial"/>
          <w:lang w:val="en-US"/>
        </w:rPr>
        <w:t xml:space="preserve">is </w:t>
      </w:r>
      <w:r w:rsidRPr="004553C6">
        <w:rPr>
          <w:rFonts w:ascii="Arial" w:eastAsia="Calibri" w:hAnsi="Arial" w:cs="Arial"/>
          <w:lang w:val="en-US"/>
        </w:rPr>
        <w:t xml:space="preserve">industrial effluents and 40% domestic discharges. The industrial wastewater and sewage are discharged into the two seasonal rivers: the Lyari and the Malir Rivers of Karachi which act as main open sewers for liquid waste disposal from the city. The Lyari and Malir Rivers are thus contributing about 59 and 25% of the total pollution load of Karachi City, respectively, while 15% of the pollution load is directly discharged into the adjacent open seacoast or discharged via Gizri, Korangi and Gharo Creek. </w:t>
      </w:r>
    </w:p>
    <w:p w:rsidR="0003123F" w:rsidRDefault="0003123F" w:rsidP="0003123F">
      <w:pPr>
        <w:keepNext/>
        <w:spacing w:after="0" w:line="240" w:lineRule="auto"/>
        <w:ind w:left="2340"/>
        <w:jc w:val="both"/>
        <w:rPr>
          <w:rFonts w:ascii="Arial" w:eastAsia="Times New Roman" w:hAnsi="Arial" w:cs="Arial"/>
          <w:b/>
        </w:rPr>
      </w:pPr>
      <w:bookmarkStart w:id="94" w:name="_Toc386244019"/>
    </w:p>
    <w:p w:rsidR="0003123F" w:rsidRPr="004553C6" w:rsidRDefault="0003123F" w:rsidP="0003123F">
      <w:pPr>
        <w:keepNext/>
        <w:spacing w:after="0" w:line="240" w:lineRule="auto"/>
        <w:ind w:left="2340"/>
        <w:jc w:val="both"/>
        <w:rPr>
          <w:rFonts w:ascii="Arial" w:eastAsia="Calibri" w:hAnsi="Arial" w:cs="Arial"/>
          <w:b/>
          <w:lang w:val="en-US"/>
        </w:rPr>
      </w:pPr>
      <w:bookmarkStart w:id="95" w:name="_Toc387701372"/>
      <w:r w:rsidRPr="004553C6">
        <w:rPr>
          <w:rFonts w:ascii="Arial" w:eastAsia="Times New Roman" w:hAnsi="Arial" w:cs="Arial"/>
          <w:b/>
        </w:rPr>
        <w:t xml:space="preserve">Figure </w:t>
      </w:r>
      <w:r w:rsidR="00ED229A" w:rsidRPr="004553C6">
        <w:rPr>
          <w:rFonts w:ascii="Arial" w:eastAsia="Times New Roman" w:hAnsi="Arial" w:cs="Arial"/>
          <w:b/>
        </w:rPr>
        <w:fldChar w:fldCharType="begin"/>
      </w:r>
      <w:r w:rsidRPr="004553C6">
        <w:rPr>
          <w:rFonts w:ascii="Arial" w:eastAsia="Times New Roman" w:hAnsi="Arial" w:cs="Arial"/>
          <w:b/>
        </w:rPr>
        <w:instrText xml:space="preserve"> SEQ Figure \* ARABIC </w:instrText>
      </w:r>
      <w:r w:rsidR="00ED229A" w:rsidRPr="004553C6">
        <w:rPr>
          <w:rFonts w:ascii="Arial" w:eastAsia="Times New Roman" w:hAnsi="Arial" w:cs="Arial"/>
          <w:b/>
        </w:rPr>
        <w:fldChar w:fldCharType="separate"/>
      </w:r>
      <w:r w:rsidR="000B1DDE">
        <w:rPr>
          <w:rFonts w:ascii="Arial" w:eastAsia="Times New Roman" w:hAnsi="Arial" w:cs="Arial"/>
          <w:b/>
          <w:noProof/>
        </w:rPr>
        <w:t>14</w:t>
      </w:r>
      <w:r w:rsidR="00ED229A" w:rsidRPr="004553C6">
        <w:rPr>
          <w:rFonts w:ascii="Arial" w:eastAsia="Times New Roman" w:hAnsi="Arial" w:cs="Arial"/>
          <w:b/>
        </w:rPr>
        <w:fldChar w:fldCharType="end"/>
      </w:r>
      <w:r w:rsidRPr="004553C6">
        <w:rPr>
          <w:rFonts w:ascii="Arial" w:eastAsia="Times New Roman" w:hAnsi="Arial" w:cs="Arial"/>
          <w:b/>
        </w:rPr>
        <w:t xml:space="preserve">: </w:t>
      </w:r>
      <w:r w:rsidRPr="004553C6">
        <w:rPr>
          <w:rFonts w:ascii="Arial" w:eastAsia="Times New Roman" w:hAnsi="Arial" w:cs="Arial"/>
          <w:b/>
          <w:lang w:val="en-US" w:eastAsia="en-GB"/>
        </w:rPr>
        <w:t>Karachi municipal and industrial effluents going into the sea</w:t>
      </w:r>
      <w:bookmarkEnd w:id="94"/>
      <w:bookmarkEnd w:id="95"/>
    </w:p>
    <w:p w:rsidR="004553C6" w:rsidRPr="004553C6" w:rsidRDefault="00ED229A" w:rsidP="004553C6">
      <w:pPr>
        <w:autoSpaceDE w:val="0"/>
        <w:autoSpaceDN w:val="0"/>
        <w:adjustRightInd w:val="0"/>
        <w:spacing w:after="0" w:line="240" w:lineRule="auto"/>
        <w:jc w:val="both"/>
        <w:rPr>
          <w:rFonts w:ascii="Arial" w:eastAsia="Calibri" w:hAnsi="Arial" w:cs="Arial"/>
          <w:lang w:val="en-US"/>
        </w:rPr>
      </w:pPr>
      <w:r w:rsidRPr="00ED229A">
        <w:rPr>
          <w:rFonts w:ascii="Arial" w:eastAsia="Calibri" w:hAnsi="Arial" w:cs="Arial"/>
          <w:bCs/>
          <w:noProof/>
          <w:color w:val="0000FF"/>
          <w:lang w:val="en-US"/>
        </w:rPr>
        <w:pict>
          <v:group id="Group 41" o:spid="_x0000_s1037" style="position:absolute;left:0;text-align:left;margin-left:114.95pt;margin-top:4.5pt;width:339.15pt;height:233.05pt;z-index:251669504;mso-width-relative:margin;mso-height-relative:margin" coordsize="55679,38486" wrapcoords="-143 -208 -143 21739 21743 21739 21743 -208 10800 -208 -143 -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">
            <v:shape id="Picture 5" o:spid="_x0000_s1041" type="#_x0000_t75" alt="http://i.dawn.com/archives/2010/Editorial/6830608x325.jpg" style="position:absolute;left:28250;top:68;width:27364;height:18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2m7EAAAA2wAAAA8AAABkcnMvZG93bnJldi54bWxEj1trwkAUhN8L/oflCH2rm4Z6IbpKKYYq&#10;ffIGPh6zxyR092zMbjX++26h4OMwM98ws0VnjbhS62vHCl4HCQjiwumaSwX7Xf4yAeEDskbjmBTc&#10;ycNi3nuaYabdjTd03YZSRAj7DBVUITSZlL6oyKIfuIY4emfXWgxRtqXULd4i3BqZJslIWqw5LlTY&#10;0EdFxff2xyo4meGZxuZ4kev665AvD2j3nyOlnvvd+xREoC48wv/tlVbwlsLfl/g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q2m7EAAAA2wAAAA8AAAAAAAAAAAAAAAAA&#10;nwIAAGRycy9kb3ducmV2LnhtbFBLBQYAAAAABAAEAPcAAACQAwAAAAA=&#10;" stroked="t" strokecolor="#843c0c" strokeweight="2.25pt">
              <v:imagedata r:id="rId31" o:title="6830608x325"/>
              <v:path arrowok="t"/>
              <o:lock v:ext="edit" aspectratio="f"/>
            </v:shape>
            <v:shape id="Picture 30" o:spid="_x0000_s1040" type="#_x0000_t75" alt="1261400578-cop15-urges-pakistan-to-improve-environment209276_209276.jpg" style="position:absolute;width:27363;height:18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LSjEAAAA2wAAAA8AAABkcnMvZG93bnJldi54bWxEj09rwkAUxO8Fv8PyhF5K3WiL2OgqIgTa&#10;3Ix6f2SfSTT7NmQ3f/z2bqHQ4zAzv2E2u9HUoqfWVZYVzGcRCOLc6ooLBedT8r4C4TyyxtoyKXiQ&#10;g9128rLBWNuBj9RnvhABwi5GBaX3TSyly0sy6Ga2IQ7e1bYGfZBtIXWLQ4CbWi6iaCkNVhwWSmzo&#10;UFJ+zzqj4GuVJPPb9S07X7rbsSr2KY0/qVKv03G/BuFp9P/hv/a3VvD5Ab9fwg+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uLSjEAAAA2wAAAA8AAAAAAAAAAAAAAAAA&#10;nwIAAGRycy9kb3ducmV2LnhtbFBLBQYAAAAABAAEAPcAAACQAwAAAAA=&#10;" stroked="t" strokecolor="#843c0c" strokeweight="2.25pt">
              <v:imagedata r:id="rId32" o:title="1261400578-cop15-urges-pakistan-to-improve-environment209276_209276"/>
              <v:path arrowok="t"/>
              <o:lock v:ext="edit" aspectratio="f"/>
            </v:shape>
            <v:shape id="Picture 44" o:spid="_x0000_s1039" type="#_x0000_t75" alt="Effluents flowing into Keenjhar put citizens at heightened risk" style="position:absolute;top:19311;width:27363;height:19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YEXAAAAA2wAAAA8AAABkcnMvZG93bnJldi54bWxEj0GLwjAUhO+C/yE8wZumlq5INYooihcR&#10;3cXzo3m2xealNNHWf28WBI/DzHzDLFadqcSTGldaVjAZRyCIM6tLzhX8/e5GMxDOI2usLJOCFzlY&#10;Lfu9Babatnym58XnIkDYpaig8L5OpXRZQQbd2NbEwbvZxqAPssmlbrANcFPJOIqm0mDJYaHAmjYF&#10;ZffLwyj4SbbuZGPaPY5aumt73vt6Fis1HHTrOQhPnf+GP+2DVpAk8P8l/AC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RgRcAAAADbAAAADwAAAAAAAAAAAAAAAACfAgAA&#10;ZHJzL2Rvd25yZXYueG1sUEsFBgAAAAAEAAQA9wAAAIwDAAAAAA==&#10;" stroked="t" strokecolor="#843c0c" strokeweight="2.25pt">
              <v:imagedata r:id="rId33" o:title="Effluents flowing into Keenjhar put citizens at heightened risk"/>
              <v:path arrowok="t"/>
              <o:lock v:ext="edit" aspectratio="f"/>
            </v:shape>
            <v:shape id="Picture 45" o:spid="_x0000_s1038" type="#_x0000_t75" alt="waste" style="position:absolute;left:28316;top:19308;width:27363;height:19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n3TEAAAA2wAAAA8AAABkcnMvZG93bnJldi54bWxEj0FrwkAUhO+C/2F5BW9106YWia4iqRYP&#10;gjYtnh/ZZxLMvg27q6b/visUPA4z8w0zX/amFVdyvrGs4GWcgCAurW64UvDzvXmegvABWWNrmRT8&#10;koflYjiYY6btjb/oWoRKRAj7DBXUIXSZlL6syaAf2444eifrDIYoXSW1w1uEm1a+Jsm7NNhwXKix&#10;o7ym8lxcjIJzvvvY76Z0OH6u03SS9kXhTrlSo6d+NQMRqA+P8H97qxW8TeD+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pn3TEAAAA2wAAAA8AAAAAAAAAAAAAAAAA&#10;nwIAAGRycy9kb3ducmV2LnhtbFBLBQYAAAAABAAEAPcAAACQAwAAAAA=&#10;" stroked="t" strokecolor="#843c0c" strokeweight="2.25pt">
              <v:imagedata r:id="rId34" o:title="waste"/>
              <v:path arrowok="t"/>
              <o:lock v:ext="edit" aspectratio="f"/>
            </v:shape>
            <w10:wrap type="tight"/>
          </v:group>
        </w:pict>
      </w:r>
      <w:r w:rsidR="004553C6" w:rsidRPr="004553C6">
        <w:rPr>
          <w:rFonts w:ascii="Arial" w:eastAsia="Calibri" w:hAnsi="Arial" w:cs="Arial"/>
          <w:lang w:val="en-US"/>
        </w:rPr>
        <w:t xml:space="preserve">There are currently over 6000 big and small registered industrial units operating in Karachi located in Sindh Industrial Trading Estate (SITE), Landhi, Korangi, Malir and the Port Qasim Authority area with more than 65 categories of industrial plants. Three sewage treatment facilities in Karachi under Karachi Water and Sewerage Board are only treating about 30% of the wastewater and sewage; the rest goes into the sea without </w:t>
      </w:r>
      <w:r w:rsidR="004553C6" w:rsidRPr="004553C6">
        <w:rPr>
          <w:rFonts w:ascii="Arial" w:eastAsia="Calibri" w:hAnsi="Arial" w:cs="Arial"/>
          <w:lang w:val="en-US"/>
        </w:rPr>
        <w:lastRenderedPageBreak/>
        <w:t xml:space="preserve">any preliminary and primary treatment through natural drains or </w:t>
      </w:r>
      <w:r w:rsidR="005362F1">
        <w:rPr>
          <w:rFonts w:ascii="Arial" w:eastAsia="Calibri" w:hAnsi="Arial" w:cs="Arial"/>
          <w:i/>
          <w:iCs/>
          <w:lang w:val="en-US"/>
        </w:rPr>
        <w:t>na</w:t>
      </w:r>
      <w:r w:rsidR="004553C6" w:rsidRPr="004553C6">
        <w:rPr>
          <w:rFonts w:ascii="Arial" w:eastAsia="Calibri" w:hAnsi="Arial" w:cs="Arial"/>
          <w:i/>
          <w:iCs/>
          <w:lang w:val="en-US"/>
        </w:rPr>
        <w:t>lahs</w:t>
      </w:r>
      <w:r w:rsidR="004553C6" w:rsidRPr="004553C6">
        <w:rPr>
          <w:rFonts w:ascii="Arial" w:eastAsia="Calibri" w:hAnsi="Arial" w:cs="Arial"/>
          <w:lang w:val="en-US"/>
        </w:rPr>
        <w:t>which adversely affects marine or aquatic environment</w:t>
      </w:r>
      <w:r w:rsidR="0003123F">
        <w:rPr>
          <w:rFonts w:ascii="Arial" w:eastAsia="Calibri" w:hAnsi="Arial" w:cs="Arial"/>
          <w:lang w:val="en-US"/>
        </w:rPr>
        <w:t xml:space="preserve"> (Rashida and Sardar</w:t>
      </w:r>
      <w:r w:rsidR="005362F1">
        <w:rPr>
          <w:rFonts w:ascii="Arial" w:eastAsia="Calibri" w:hAnsi="Arial" w:cs="Arial"/>
          <w:lang w:val="en-US"/>
        </w:rPr>
        <w:t>,</w:t>
      </w:r>
      <w:r w:rsidR="0003123F">
        <w:rPr>
          <w:rFonts w:ascii="Arial" w:eastAsia="Calibri" w:hAnsi="Arial" w:cs="Arial"/>
          <w:lang w:val="en-US"/>
        </w:rPr>
        <w:t xml:space="preserve"> 2008)</w:t>
      </w:r>
      <w:r w:rsidR="004553C6" w:rsidRPr="004553C6">
        <w:rPr>
          <w:rFonts w:ascii="Arial" w:eastAsia="Calibri" w:hAnsi="Arial" w:cs="Arial"/>
          <w:lang w:val="en-US"/>
        </w:rPr>
        <w:t>.</w:t>
      </w:r>
    </w:p>
    <w:p w:rsidR="004553C6" w:rsidRPr="004553C6" w:rsidRDefault="004553C6" w:rsidP="004553C6">
      <w:pPr>
        <w:autoSpaceDE w:val="0"/>
        <w:autoSpaceDN w:val="0"/>
        <w:adjustRightInd w:val="0"/>
        <w:spacing w:after="0" w:line="240" w:lineRule="auto"/>
        <w:jc w:val="both"/>
        <w:rPr>
          <w:rFonts w:ascii="Arial" w:eastAsia="Times New Roman" w:hAnsi="Arial" w:cs="Arial"/>
          <w:b/>
          <w:lang w:val="en-US" w:eastAsia="en-GB"/>
        </w:rPr>
      </w:pPr>
    </w:p>
    <w:p w:rsidR="004553C6" w:rsidRPr="004553C6" w:rsidRDefault="004553C6" w:rsidP="004553C6">
      <w:pPr>
        <w:autoSpaceDE w:val="0"/>
        <w:autoSpaceDN w:val="0"/>
        <w:adjustRightInd w:val="0"/>
        <w:spacing w:after="0" w:line="240" w:lineRule="auto"/>
        <w:jc w:val="both"/>
        <w:rPr>
          <w:rFonts w:ascii="Arial" w:eastAsia="Calibri" w:hAnsi="Arial" w:cs="Arial"/>
          <w:lang w:val="en-US"/>
        </w:rPr>
      </w:pPr>
      <w:bookmarkStart w:id="96" w:name="_Toc377370738"/>
      <w:r w:rsidRPr="004553C6">
        <w:rPr>
          <w:rFonts w:ascii="Arial" w:eastAsia="Calibri" w:hAnsi="Arial" w:cs="Arial"/>
        </w:rPr>
        <w:t xml:space="preserve">The solid and liquid wastes have begun to pose serious threat to the marine environment, as the channel water is contaminated not only with bacteria but also with toxic chemicals. </w:t>
      </w:r>
      <w:r w:rsidRPr="004553C6">
        <w:rPr>
          <w:rFonts w:ascii="Arial" w:eastAsia="Calibri" w:hAnsi="Arial" w:cs="Arial"/>
          <w:bCs/>
          <w:lang w:val="en-US"/>
        </w:rPr>
        <w:t xml:space="preserve">High </w:t>
      </w:r>
      <w:r w:rsidRPr="004553C6">
        <w:rPr>
          <w:rFonts w:ascii="Arial" w:eastAsia="Calibri" w:hAnsi="Arial" w:cs="Arial"/>
          <w:lang w:val="en-US"/>
        </w:rPr>
        <w:t>concentrations of Mg, Fe, Mn, Cu, Ni, Zn, Cr, Pb, Co and Cd have been reported in the surface and tide pools seawater of NathiaGali coast of Karachi</w:t>
      </w:r>
      <w:r w:rsidRPr="004553C6">
        <w:rPr>
          <w:rFonts w:ascii="Arial" w:eastAsia="Calibri" w:hAnsi="Arial" w:cs="Arial"/>
          <w:vertAlign w:val="superscript"/>
          <w:lang w:val="en-US"/>
        </w:rPr>
        <w:t>11</w:t>
      </w:r>
      <w:r w:rsidRPr="004553C6">
        <w:rPr>
          <w:rFonts w:ascii="Arial" w:eastAsia="Calibri" w:hAnsi="Arial" w:cs="Arial"/>
          <w:lang w:val="en-US"/>
        </w:rPr>
        <w:t>.</w:t>
      </w:r>
      <w:r w:rsidRPr="004553C6">
        <w:rPr>
          <w:rFonts w:ascii="Arial" w:eastAsia="Calibri" w:hAnsi="Arial" w:cs="Arial"/>
        </w:rPr>
        <w:t xml:space="preserve"> The </w:t>
      </w:r>
      <w:r w:rsidRPr="004553C6">
        <w:rPr>
          <w:rFonts w:ascii="Arial" w:eastAsia="Calibri" w:hAnsi="Arial" w:cs="Arial"/>
          <w:lang w:val="en-US"/>
        </w:rPr>
        <w:t>high concentrations of various metals in seawater of coastal areas are also due to harbo</w:t>
      </w:r>
      <w:r w:rsidR="00772176">
        <w:rPr>
          <w:rFonts w:ascii="Arial" w:eastAsia="Calibri" w:hAnsi="Arial" w:cs="Arial"/>
          <w:lang w:val="en-US"/>
        </w:rPr>
        <w:t>u</w:t>
      </w:r>
      <w:r w:rsidRPr="004553C6">
        <w:rPr>
          <w:rFonts w:ascii="Arial" w:eastAsia="Calibri" w:hAnsi="Arial" w:cs="Arial"/>
          <w:lang w:val="en-US"/>
        </w:rPr>
        <w:t>r activities such as dredging and cargo handling, the dumping of ship waste and other coastal activities which are highly dangerous for marine life and aquaculture.</w:t>
      </w:r>
    </w:p>
    <w:p w:rsidR="004553C6" w:rsidRPr="004553C6" w:rsidRDefault="004553C6" w:rsidP="004553C6">
      <w:pPr>
        <w:autoSpaceDE w:val="0"/>
        <w:autoSpaceDN w:val="0"/>
        <w:adjustRightInd w:val="0"/>
        <w:spacing w:after="0" w:line="240" w:lineRule="auto"/>
        <w:jc w:val="both"/>
        <w:rPr>
          <w:rFonts w:ascii="Arial" w:eastAsia="Calibri" w:hAnsi="Arial" w:cs="Arial"/>
        </w:rPr>
      </w:pPr>
    </w:p>
    <w:p w:rsidR="004553C6" w:rsidRDefault="004553C6" w:rsidP="004553C6">
      <w:pPr>
        <w:autoSpaceDE w:val="0"/>
        <w:autoSpaceDN w:val="0"/>
        <w:adjustRightInd w:val="0"/>
        <w:spacing w:after="0" w:line="240" w:lineRule="auto"/>
        <w:jc w:val="both"/>
        <w:rPr>
          <w:rFonts w:ascii="Arial" w:eastAsia="Calibri" w:hAnsi="Arial" w:cs="Arial"/>
          <w:color w:val="000000"/>
        </w:rPr>
      </w:pPr>
      <w:r w:rsidRPr="004553C6">
        <w:rPr>
          <w:rFonts w:ascii="Arial" w:eastAsia="Calibri" w:hAnsi="Arial" w:cs="Arial"/>
        </w:rPr>
        <w:t xml:space="preserve">Various studies tested a wide range of pollutants at OrangiNala and Lyari River waters, </w:t>
      </w:r>
      <w:r w:rsidRPr="004553C6">
        <w:rPr>
          <w:rFonts w:ascii="Arial" w:eastAsia="Times New Roman" w:hAnsi="Arial" w:cs="Arial"/>
          <w:color w:val="000000"/>
        </w:rPr>
        <w:t xml:space="preserve">revealed that area was moderate to highly contaminated due to excessive concentrations of water quality parameters like TSS, COD, BOD, DO and SAR. </w:t>
      </w:r>
      <w:r w:rsidRPr="004553C6">
        <w:rPr>
          <w:rFonts w:ascii="Arial" w:eastAsia="Calibri" w:hAnsi="Arial" w:cs="Arial"/>
        </w:rPr>
        <w:t xml:space="preserve">The results in comparison with National Environmental Quality Standards (NEQS) limits suggest that TSS, COD, BOD are higher than NEQS limits, whereas TDS, DO and SAR also fall under moderate to high category. </w:t>
      </w:r>
      <w:r w:rsidRPr="004553C6">
        <w:rPr>
          <w:rFonts w:ascii="Arial" w:eastAsia="Calibri" w:hAnsi="Arial" w:cs="Arial"/>
          <w:color w:val="000000"/>
        </w:rPr>
        <w:t>Analysis revealed significant effect of BOD, COD, TSS, cyanide, zinc, cadmium, iron, chromium, phenol, phosphate and copper due to effluents from different indust</w:t>
      </w:r>
      <w:r w:rsidR="00FE6A0E">
        <w:rPr>
          <w:rFonts w:ascii="Arial" w:eastAsia="Calibri" w:hAnsi="Arial" w:cs="Arial"/>
          <w:color w:val="000000"/>
        </w:rPr>
        <w:t>rial and municipal sources</w:t>
      </w:r>
      <w:r w:rsidRPr="004553C6">
        <w:rPr>
          <w:rFonts w:ascii="Arial" w:eastAsia="Calibri" w:hAnsi="Arial" w:cs="Arial"/>
          <w:color w:val="000000"/>
        </w:rPr>
        <w:t xml:space="preserve"> have serious implications on the marine life including the mangroves and aquaculture. The most frustrating part is that the globally known Orangi Pilot Project, where participatory sanitation system was developed at a large scale, is also disposing all the sewage in to the streams leading to the coast. This project is an excellent example of changing the place of the problem by shifting the place of sewage from the street to the coast.  </w:t>
      </w:r>
    </w:p>
    <w:p w:rsidR="00F1589B" w:rsidRDefault="00F1589B" w:rsidP="004553C6">
      <w:pPr>
        <w:autoSpaceDE w:val="0"/>
        <w:autoSpaceDN w:val="0"/>
        <w:adjustRightInd w:val="0"/>
        <w:spacing w:after="0" w:line="240" w:lineRule="auto"/>
        <w:jc w:val="both"/>
        <w:rPr>
          <w:rFonts w:ascii="Arial" w:eastAsia="Calibri" w:hAnsi="Arial" w:cs="Arial"/>
          <w:color w:val="000000"/>
        </w:rPr>
      </w:pPr>
    </w:p>
    <w:p w:rsidR="00F1589B" w:rsidRDefault="00F1589B" w:rsidP="00F1589B">
      <w:pPr>
        <w:pStyle w:val="Heading2"/>
        <w:spacing w:before="0" w:line="240" w:lineRule="auto"/>
        <w:rPr>
          <w:rFonts w:ascii="Arial" w:eastAsia="Calibri" w:hAnsi="Arial" w:cs="Arial"/>
          <w:color w:val="0000CC"/>
          <w:sz w:val="24"/>
          <w:szCs w:val="24"/>
        </w:rPr>
      </w:pPr>
      <w:bookmarkStart w:id="97" w:name="_Toc387702029"/>
      <w:r w:rsidRPr="00575CEF">
        <w:rPr>
          <w:rFonts w:ascii="Arial" w:eastAsia="Calibri" w:hAnsi="Arial" w:cs="Arial"/>
          <w:color w:val="0000CC"/>
          <w:sz w:val="24"/>
          <w:szCs w:val="24"/>
        </w:rPr>
        <w:t>6.</w:t>
      </w:r>
      <w:r w:rsidR="00264586">
        <w:rPr>
          <w:rFonts w:ascii="Arial" w:eastAsia="Calibri" w:hAnsi="Arial" w:cs="Arial"/>
          <w:color w:val="0000CC"/>
          <w:sz w:val="24"/>
          <w:szCs w:val="24"/>
        </w:rPr>
        <w:t>3</w:t>
      </w:r>
      <w:r w:rsidRPr="00575CEF">
        <w:rPr>
          <w:rFonts w:ascii="Arial" w:eastAsia="Calibri" w:hAnsi="Arial" w:cs="Arial"/>
          <w:color w:val="0000CC"/>
          <w:sz w:val="24"/>
          <w:szCs w:val="24"/>
        </w:rPr>
        <w:t xml:space="preserve">. </w:t>
      </w:r>
      <w:r w:rsidRPr="00575CEF">
        <w:rPr>
          <w:rFonts w:ascii="Arial" w:eastAsia="Calibri" w:hAnsi="Arial" w:cs="Arial"/>
          <w:color w:val="0000CC"/>
          <w:sz w:val="24"/>
          <w:szCs w:val="24"/>
        </w:rPr>
        <w:tab/>
      </w:r>
      <w:r w:rsidRPr="002001EA">
        <w:rPr>
          <w:rFonts w:ascii="Arial" w:eastAsia="Calibri" w:hAnsi="Arial" w:cs="Arial"/>
          <w:color w:val="0000CC"/>
          <w:sz w:val="24"/>
          <w:szCs w:val="24"/>
        </w:rPr>
        <w:t>Watershed Degradation and Need for Management</w:t>
      </w:r>
      <w:bookmarkEnd w:id="97"/>
    </w:p>
    <w:p w:rsidR="00F1589B" w:rsidRPr="00F1589B" w:rsidRDefault="00F1589B" w:rsidP="00F1589B">
      <w:pPr>
        <w:spacing w:after="0" w:line="240" w:lineRule="auto"/>
        <w:jc w:val="both"/>
        <w:rPr>
          <w:rFonts w:ascii="Arial" w:hAnsi="Arial" w:cs="Arial"/>
        </w:rPr>
      </w:pPr>
    </w:p>
    <w:p w:rsidR="00F1589B" w:rsidRPr="00F1589B" w:rsidRDefault="00F1589B" w:rsidP="00F1589B">
      <w:pPr>
        <w:spacing w:after="0" w:line="240" w:lineRule="auto"/>
        <w:jc w:val="both"/>
        <w:rPr>
          <w:rFonts w:ascii="Arial" w:hAnsi="Arial" w:cs="Arial"/>
        </w:rPr>
      </w:pPr>
      <w:r w:rsidRPr="00F1589B">
        <w:rPr>
          <w:rFonts w:ascii="Arial" w:hAnsi="Arial" w:cs="Arial"/>
        </w:rPr>
        <w:t>The degradation of watersheds is largely due to the human and animal action for indiscriminate harvesting of timber, fuelwood and forage to meet the needs for energy, livestock and as building material. The livestock carrying capacity of rangelands is low but even than heavy grazing is being done by the livestock. The human and animal action in the watershed areas has reduced the surface cover, which has increased the runoff coefficient and thus the sediment load has increased in the runoff and streamflows.</w:t>
      </w:r>
    </w:p>
    <w:p w:rsidR="00F1589B" w:rsidRPr="00F1589B" w:rsidRDefault="00F1589B" w:rsidP="00F1589B">
      <w:pPr>
        <w:spacing w:after="0" w:line="240" w:lineRule="auto"/>
        <w:jc w:val="both"/>
        <w:rPr>
          <w:rFonts w:ascii="Arial" w:hAnsi="Arial" w:cs="Arial"/>
        </w:rPr>
      </w:pPr>
    </w:p>
    <w:p w:rsidR="00F1589B" w:rsidRPr="00F1589B" w:rsidRDefault="00F1589B" w:rsidP="00F1589B">
      <w:pPr>
        <w:spacing w:after="0" w:line="240" w:lineRule="auto"/>
        <w:jc w:val="both"/>
        <w:rPr>
          <w:rFonts w:ascii="Arial" w:hAnsi="Arial" w:cs="Arial"/>
        </w:rPr>
      </w:pPr>
      <w:r w:rsidRPr="00F1589B">
        <w:rPr>
          <w:rFonts w:ascii="Arial" w:hAnsi="Arial" w:cs="Arial"/>
        </w:rPr>
        <w:t>The storage capacity of the Warsak dam is almost lost and now the dam is being operated on run-of-the river. The major storage capacity of Chashma Barrage has also been lost due to sedimentation in the lake serving the Chashma Barrage.</w:t>
      </w:r>
    </w:p>
    <w:p w:rsidR="00F1589B" w:rsidRPr="00F1589B" w:rsidRDefault="00F1589B" w:rsidP="00F1589B">
      <w:pPr>
        <w:spacing w:after="0" w:line="240" w:lineRule="auto"/>
        <w:jc w:val="both"/>
        <w:rPr>
          <w:rFonts w:ascii="Arial" w:hAnsi="Arial" w:cs="Arial"/>
        </w:rPr>
      </w:pPr>
    </w:p>
    <w:p w:rsidR="00F1589B" w:rsidRPr="00F1589B" w:rsidRDefault="00F1589B" w:rsidP="00F1589B">
      <w:pPr>
        <w:spacing w:after="0" w:line="240" w:lineRule="auto"/>
        <w:jc w:val="both"/>
        <w:rPr>
          <w:rFonts w:ascii="Arial" w:hAnsi="Arial" w:cs="Arial"/>
        </w:rPr>
      </w:pPr>
      <w:r w:rsidRPr="00F1589B">
        <w:rPr>
          <w:rFonts w:ascii="Arial" w:hAnsi="Arial" w:cs="Arial"/>
        </w:rPr>
        <w:t>Over one-third of the live storage capacity of Mangla and Tarbela dams ha</w:t>
      </w:r>
      <w:r w:rsidR="000A70EE">
        <w:rPr>
          <w:rFonts w:ascii="Arial" w:hAnsi="Arial" w:cs="Arial"/>
        </w:rPr>
        <w:t>s</w:t>
      </w:r>
      <w:r w:rsidRPr="00F1589B">
        <w:rPr>
          <w:rFonts w:ascii="Arial" w:hAnsi="Arial" w:cs="Arial"/>
        </w:rPr>
        <w:t xml:space="preserve"> been lost due to the sedimentation in the lakes and inflow of boulders. The development of sediment delta </w:t>
      </w:r>
      <w:r w:rsidR="000A70EE">
        <w:rPr>
          <w:rFonts w:ascii="Arial" w:hAnsi="Arial" w:cs="Arial"/>
        </w:rPr>
        <w:t xml:space="preserve">in Tarbela dam </w:t>
      </w:r>
      <w:r w:rsidRPr="00F1589B">
        <w:rPr>
          <w:rFonts w:ascii="Arial" w:hAnsi="Arial" w:cs="Arial"/>
        </w:rPr>
        <w:t>is also of very complex nature and the reservoir minimum level has to be maintained so that delta has to kept away from the main dam site. Otherwise</w:t>
      </w:r>
      <w:r w:rsidR="000A70EE">
        <w:rPr>
          <w:rFonts w:ascii="Arial" w:hAnsi="Arial" w:cs="Arial"/>
        </w:rPr>
        <w:t>,</w:t>
      </w:r>
      <w:r w:rsidRPr="00F1589B">
        <w:rPr>
          <w:rFonts w:ascii="Arial" w:hAnsi="Arial" w:cs="Arial"/>
        </w:rPr>
        <w:t xml:space="preserve"> the damages will be tremendous. Considering this situation, the Government of Pakistan has financed project for the raising of Mangla dam so that the lost live storage can be recouped rather enhanced.</w:t>
      </w:r>
    </w:p>
    <w:p w:rsidR="00836F96" w:rsidRPr="00F1589B" w:rsidRDefault="00836F96" w:rsidP="00F1589B">
      <w:pPr>
        <w:spacing w:after="0" w:line="240" w:lineRule="auto"/>
        <w:jc w:val="both"/>
        <w:rPr>
          <w:rFonts w:ascii="Arial" w:hAnsi="Arial" w:cs="Arial"/>
        </w:rPr>
      </w:pPr>
    </w:p>
    <w:p w:rsidR="001D2E88" w:rsidRPr="00F1589B" w:rsidRDefault="00836F96" w:rsidP="00F1589B">
      <w:pPr>
        <w:spacing w:after="0" w:line="240" w:lineRule="auto"/>
        <w:jc w:val="both"/>
        <w:rPr>
          <w:rFonts w:ascii="Arial" w:hAnsi="Arial" w:cs="Arial"/>
        </w:rPr>
      </w:pPr>
      <w:r w:rsidRPr="00F1589B">
        <w:rPr>
          <w:rFonts w:ascii="Arial" w:hAnsi="Arial" w:cs="Arial"/>
        </w:rPr>
        <w:t xml:space="preserve">The situation of loss of live storage capacity is rather more serious issue </w:t>
      </w:r>
      <w:r w:rsidR="00376741" w:rsidRPr="00F1589B">
        <w:rPr>
          <w:rFonts w:ascii="Arial" w:hAnsi="Arial" w:cs="Arial"/>
        </w:rPr>
        <w:t xml:space="preserve">in small dams outside the IBIS, where the capacity and depths are limited. One can visualize that small dams having capacity of 1000 acre feet demands that 16000 small dams would be required to provide storage equivalent to Mangla and Tarbela dams, Therefore, small dams are not substitute for the large dams on the IBIS because only large dams can be built on the </w:t>
      </w:r>
      <w:r w:rsidR="001D2E88" w:rsidRPr="00F1589B">
        <w:rPr>
          <w:rFonts w:ascii="Arial" w:hAnsi="Arial" w:cs="Arial"/>
        </w:rPr>
        <w:t>Indus Main. The watershed management is essential for the small dams to maintain their cost-effectivity.</w:t>
      </w:r>
    </w:p>
    <w:p w:rsidR="001D2E88" w:rsidRPr="00F1589B" w:rsidRDefault="001D2E88" w:rsidP="00F1589B">
      <w:pPr>
        <w:spacing w:after="0" w:line="240" w:lineRule="auto"/>
        <w:jc w:val="both"/>
        <w:rPr>
          <w:rFonts w:ascii="Arial" w:hAnsi="Arial" w:cs="Arial"/>
        </w:rPr>
      </w:pPr>
    </w:p>
    <w:p w:rsidR="00AA5BA9" w:rsidRDefault="001D2E88" w:rsidP="00F1589B">
      <w:pPr>
        <w:spacing w:after="0" w:line="240" w:lineRule="auto"/>
        <w:jc w:val="both"/>
        <w:rPr>
          <w:rFonts w:ascii="Arial" w:hAnsi="Arial" w:cs="Arial"/>
        </w:rPr>
      </w:pPr>
      <w:r w:rsidRPr="00F1589B">
        <w:rPr>
          <w:rFonts w:ascii="Arial" w:hAnsi="Arial" w:cs="Arial"/>
        </w:rPr>
        <w:lastRenderedPageBreak/>
        <w:t xml:space="preserve">The </w:t>
      </w:r>
      <w:r w:rsidR="00F1589B" w:rsidRPr="00F1589B">
        <w:rPr>
          <w:rFonts w:ascii="Arial" w:hAnsi="Arial" w:cs="Arial"/>
        </w:rPr>
        <w:t xml:space="preserve">role of technology has to be visualised for the cost-effective interventions for watershed management. The current practices of watershed management are not cost-effective therefore the federal and provincial governments are not financing these projects.   </w:t>
      </w:r>
    </w:p>
    <w:p w:rsidR="00AA5BA9" w:rsidRDefault="00AA5BA9" w:rsidP="00F1589B">
      <w:pPr>
        <w:spacing w:after="0" w:line="240" w:lineRule="auto"/>
        <w:jc w:val="both"/>
        <w:rPr>
          <w:rFonts w:ascii="Arial" w:hAnsi="Arial" w:cs="Arial"/>
        </w:rPr>
      </w:pPr>
    </w:p>
    <w:p w:rsidR="00AA5BA9" w:rsidRDefault="00AA5BA9" w:rsidP="00AA5BA9">
      <w:pPr>
        <w:pStyle w:val="Heading2"/>
        <w:spacing w:before="0" w:line="240" w:lineRule="auto"/>
        <w:rPr>
          <w:rFonts w:ascii="Arial" w:hAnsi="Arial" w:cs="Arial"/>
          <w:color w:val="000099"/>
          <w:sz w:val="24"/>
          <w:szCs w:val="24"/>
        </w:rPr>
      </w:pPr>
      <w:bookmarkStart w:id="98" w:name="_Toc387702030"/>
      <w:r w:rsidRPr="00AA5BA9">
        <w:rPr>
          <w:rFonts w:ascii="Arial" w:hAnsi="Arial" w:cs="Arial"/>
          <w:color w:val="000099"/>
          <w:sz w:val="24"/>
          <w:szCs w:val="24"/>
        </w:rPr>
        <w:t xml:space="preserve">6.4. </w:t>
      </w:r>
      <w:r w:rsidRPr="00AA5BA9">
        <w:rPr>
          <w:rFonts w:ascii="Arial" w:hAnsi="Arial" w:cs="Arial"/>
          <w:color w:val="000099"/>
          <w:sz w:val="24"/>
          <w:szCs w:val="24"/>
        </w:rPr>
        <w:tab/>
      </w:r>
      <w:r w:rsidR="0015623D">
        <w:rPr>
          <w:rFonts w:ascii="Arial" w:hAnsi="Arial" w:cs="Arial"/>
          <w:color w:val="000099"/>
          <w:sz w:val="24"/>
          <w:szCs w:val="24"/>
        </w:rPr>
        <w:t xml:space="preserve">Pollution from </w:t>
      </w:r>
      <w:r w:rsidRPr="00AA5BA9">
        <w:rPr>
          <w:rFonts w:ascii="Arial" w:hAnsi="Arial" w:cs="Arial"/>
          <w:color w:val="000099"/>
          <w:sz w:val="24"/>
          <w:szCs w:val="24"/>
        </w:rPr>
        <w:t>Industrial and Domestic Effluents</w:t>
      </w:r>
      <w:bookmarkEnd w:id="98"/>
    </w:p>
    <w:p w:rsidR="00AA5BA9" w:rsidRPr="005812D9" w:rsidRDefault="00AA5BA9" w:rsidP="005812D9">
      <w:pPr>
        <w:spacing w:after="0" w:line="240" w:lineRule="auto"/>
        <w:jc w:val="both"/>
        <w:rPr>
          <w:rFonts w:ascii="Arial" w:hAnsi="Arial" w:cs="Arial"/>
        </w:rPr>
      </w:pPr>
    </w:p>
    <w:p w:rsidR="00575CEF" w:rsidRPr="005812D9" w:rsidRDefault="00AA5BA9" w:rsidP="005812D9">
      <w:pPr>
        <w:spacing w:after="0" w:line="240" w:lineRule="auto"/>
        <w:jc w:val="both"/>
        <w:rPr>
          <w:rFonts w:ascii="Arial" w:hAnsi="Arial" w:cs="Arial"/>
        </w:rPr>
      </w:pPr>
      <w:r w:rsidRPr="005812D9">
        <w:rPr>
          <w:rFonts w:ascii="Arial" w:hAnsi="Arial" w:cs="Arial"/>
        </w:rPr>
        <w:t xml:space="preserve">The industrial and domestic effluents are around 2.25 and 2.16 MAF, respectively which are either disposed to freshwater streams or </w:t>
      </w:r>
      <w:r w:rsidR="006E2351" w:rsidRPr="005812D9">
        <w:rPr>
          <w:rFonts w:ascii="Arial" w:hAnsi="Arial" w:cs="Arial"/>
        </w:rPr>
        <w:t>seeped</w:t>
      </w:r>
      <w:r w:rsidRPr="005812D9">
        <w:rPr>
          <w:rFonts w:ascii="Arial" w:hAnsi="Arial" w:cs="Arial"/>
        </w:rPr>
        <w:t xml:space="preserve"> to the groundwater. </w:t>
      </w:r>
      <w:r w:rsidR="006E2351" w:rsidRPr="005812D9">
        <w:rPr>
          <w:rFonts w:ascii="Arial" w:hAnsi="Arial" w:cs="Arial"/>
        </w:rPr>
        <w:t xml:space="preserve">These effluents in most of the cities and towns are disposed in to freshwater streams and it has polluted the shallow groundwater and surface water resources. The increase in water borne diseases in the country is largely due to the polluted water used for drinking. This has created serious concerns for environmental and human and animal health.   </w:t>
      </w:r>
    </w:p>
    <w:bookmarkEnd w:id="96"/>
    <w:p w:rsidR="004553C6" w:rsidRPr="00AA5BA9" w:rsidRDefault="004553C6" w:rsidP="00AA5BA9">
      <w:pPr>
        <w:spacing w:after="0" w:line="240" w:lineRule="auto"/>
        <w:jc w:val="both"/>
        <w:rPr>
          <w:rFonts w:ascii="Arial" w:eastAsia="Times New Roman" w:hAnsi="Arial" w:cs="Arial"/>
          <w:color w:val="000099"/>
          <w:lang w:eastAsia="en-GB"/>
        </w:rPr>
        <w:sectPr w:rsidR="004553C6" w:rsidRPr="00AA5BA9" w:rsidSect="00205F48">
          <w:pgSz w:w="11907" w:h="16839" w:code="9"/>
          <w:pgMar w:top="1440" w:right="1440" w:bottom="864" w:left="1440" w:header="720" w:footer="720" w:gutter="0"/>
          <w:cols w:space="720"/>
          <w:docGrid w:linePitch="360"/>
        </w:sectPr>
      </w:pPr>
    </w:p>
    <w:p w:rsidR="00B526CD" w:rsidRPr="002001EA" w:rsidRDefault="00B526CD" w:rsidP="000A70EE">
      <w:pPr>
        <w:pStyle w:val="Heading1"/>
        <w:numPr>
          <w:ilvl w:val="0"/>
          <w:numId w:val="1"/>
        </w:numPr>
        <w:spacing w:before="0" w:line="240" w:lineRule="auto"/>
        <w:ind w:hanging="720"/>
        <w:jc w:val="center"/>
        <w:rPr>
          <w:rFonts w:ascii="Arial Black" w:eastAsia="Times New Roman" w:hAnsi="Arial Black" w:cs="Arial"/>
          <w:color w:val="0000CC"/>
          <w:lang w:eastAsia="en-GB"/>
        </w:rPr>
      </w:pPr>
      <w:bookmarkStart w:id="99" w:name="_Toc387702031"/>
      <w:r w:rsidRPr="002001EA">
        <w:rPr>
          <w:rFonts w:ascii="Arial Black" w:eastAsia="Times New Roman" w:hAnsi="Arial Black" w:cs="Arial"/>
          <w:color w:val="0000CC"/>
          <w:lang w:eastAsia="en-GB"/>
        </w:rPr>
        <w:lastRenderedPageBreak/>
        <w:t>Technology Foresight</w:t>
      </w:r>
      <w:bookmarkEnd w:id="99"/>
    </w:p>
    <w:p w:rsidR="002001EA" w:rsidRPr="000A70EE" w:rsidRDefault="002001EA" w:rsidP="000A70EE">
      <w:pPr>
        <w:pStyle w:val="Heading2"/>
        <w:spacing w:before="0" w:line="240" w:lineRule="auto"/>
        <w:rPr>
          <w:rFonts w:ascii="Arial" w:eastAsia="Times New Roman" w:hAnsi="Arial" w:cs="Arial"/>
          <w:b w:val="0"/>
          <w:color w:val="0000CC"/>
          <w:sz w:val="28"/>
          <w:szCs w:val="28"/>
          <w:lang w:eastAsia="en-GB"/>
        </w:rPr>
      </w:pPr>
    </w:p>
    <w:p w:rsidR="00B526CD" w:rsidRPr="00EC4CDD" w:rsidRDefault="00E63F17" w:rsidP="000A70EE">
      <w:pPr>
        <w:pStyle w:val="Heading2"/>
        <w:spacing w:before="0" w:line="240" w:lineRule="auto"/>
        <w:rPr>
          <w:rFonts w:ascii="Arial" w:eastAsia="Times New Roman" w:hAnsi="Arial" w:cs="Arial"/>
          <w:color w:val="0000CC"/>
          <w:sz w:val="24"/>
          <w:szCs w:val="24"/>
          <w:lang w:eastAsia="en-GB"/>
        </w:rPr>
      </w:pPr>
      <w:bookmarkStart w:id="100" w:name="_Toc387702032"/>
      <w:r w:rsidRPr="00EC4CDD">
        <w:rPr>
          <w:rFonts w:ascii="Arial" w:eastAsia="Times New Roman" w:hAnsi="Arial" w:cs="Arial"/>
          <w:color w:val="0000CC"/>
          <w:sz w:val="24"/>
          <w:szCs w:val="24"/>
          <w:lang w:eastAsia="en-GB"/>
        </w:rPr>
        <w:t xml:space="preserve">7.1. </w:t>
      </w:r>
      <w:r w:rsidRPr="00EC4CDD">
        <w:rPr>
          <w:rFonts w:ascii="Arial" w:eastAsia="Times New Roman" w:hAnsi="Arial" w:cs="Arial"/>
          <w:color w:val="0000CC"/>
          <w:sz w:val="24"/>
          <w:szCs w:val="24"/>
          <w:lang w:eastAsia="en-GB"/>
        </w:rPr>
        <w:tab/>
      </w:r>
      <w:r w:rsidR="00B526CD" w:rsidRPr="00EC4CDD">
        <w:rPr>
          <w:rFonts w:ascii="Arial" w:eastAsia="Times New Roman" w:hAnsi="Arial" w:cs="Arial"/>
          <w:color w:val="0000CC"/>
          <w:sz w:val="24"/>
          <w:szCs w:val="24"/>
          <w:lang w:eastAsia="en-GB"/>
        </w:rPr>
        <w:t>Policy challenges</w:t>
      </w:r>
      <w:bookmarkEnd w:id="100"/>
    </w:p>
    <w:p w:rsidR="00BC3243" w:rsidRPr="00BC3243" w:rsidRDefault="00BC3243" w:rsidP="000A70EE">
      <w:pPr>
        <w:spacing w:after="0" w:line="240" w:lineRule="auto"/>
        <w:rPr>
          <w:rFonts w:ascii="Arial" w:hAnsi="Arial" w:cs="Arial"/>
          <w:lang w:eastAsia="en-GB"/>
        </w:rPr>
      </w:pPr>
    </w:p>
    <w:p w:rsidR="00BC3243" w:rsidRPr="004F223D" w:rsidRDefault="00BC3243" w:rsidP="000A70EE">
      <w:pPr>
        <w:spacing w:after="0" w:line="240" w:lineRule="auto"/>
        <w:rPr>
          <w:rFonts w:ascii="Arial" w:hAnsi="Arial" w:cs="Arial"/>
          <w:b/>
          <w:i/>
          <w:color w:val="0000CC"/>
          <w:u w:val="single"/>
          <w:lang w:eastAsia="en-GB"/>
        </w:rPr>
      </w:pPr>
      <w:r w:rsidRPr="004F223D">
        <w:rPr>
          <w:rFonts w:ascii="Arial" w:hAnsi="Arial" w:cs="Arial"/>
          <w:b/>
          <w:i/>
          <w:color w:val="0000CC"/>
          <w:u w:val="single"/>
          <w:lang w:eastAsia="en-GB"/>
        </w:rPr>
        <w:t>National water Policy</w:t>
      </w:r>
    </w:p>
    <w:p w:rsidR="004F223D" w:rsidRDefault="004F223D" w:rsidP="000A70EE">
      <w:pPr>
        <w:spacing w:after="0" w:line="240" w:lineRule="auto"/>
        <w:jc w:val="both"/>
        <w:rPr>
          <w:rFonts w:ascii="Arial" w:eastAsia="Calibri" w:hAnsi="Arial" w:cs="Arial"/>
          <w:lang w:eastAsia="en-GB"/>
        </w:rPr>
      </w:pPr>
    </w:p>
    <w:p w:rsidR="00BC3243" w:rsidRPr="00BC3243" w:rsidRDefault="00BC3243" w:rsidP="00BC3243">
      <w:pPr>
        <w:spacing w:after="0" w:line="240" w:lineRule="auto"/>
        <w:jc w:val="both"/>
        <w:rPr>
          <w:rFonts w:ascii="Arial" w:eastAsia="Calibri" w:hAnsi="Arial" w:cs="Arial"/>
          <w:bCs/>
          <w:iCs/>
          <w:lang w:eastAsia="en-GB"/>
        </w:rPr>
      </w:pPr>
      <w:r w:rsidRPr="00BC3243">
        <w:rPr>
          <w:rFonts w:ascii="Arial" w:eastAsia="Calibri" w:hAnsi="Arial" w:cs="Arial"/>
          <w:lang w:eastAsia="en-GB"/>
        </w:rPr>
        <w:t>A detailed study was conducted under the National Drainage Programme (1997 – 2003) to formulate a National Water Policy. The first draft of the Policy was ready by 2003. Since the document dealt with sensitive issues of competing claims of provinces on the water available in the I</w:t>
      </w:r>
      <w:r w:rsidR="000A70EE">
        <w:rPr>
          <w:rFonts w:ascii="Arial" w:eastAsia="Calibri" w:hAnsi="Arial" w:cs="Arial"/>
          <w:lang w:eastAsia="en-GB"/>
        </w:rPr>
        <w:t>BIS</w:t>
      </w:r>
      <w:r w:rsidRPr="00BC3243">
        <w:rPr>
          <w:rFonts w:ascii="Arial" w:eastAsia="Calibri" w:hAnsi="Arial" w:cs="Arial"/>
          <w:lang w:eastAsia="en-GB"/>
        </w:rPr>
        <w:t xml:space="preserve"> and consequent inter-Provincial water allocation, it was subjected to a number of reviews </w:t>
      </w:r>
      <w:r w:rsidR="000A70EE">
        <w:rPr>
          <w:rFonts w:ascii="Arial" w:eastAsia="Calibri" w:hAnsi="Arial" w:cs="Arial"/>
          <w:lang w:eastAsia="en-GB"/>
        </w:rPr>
        <w:t xml:space="preserve">during </w:t>
      </w:r>
      <w:r w:rsidRPr="00BC3243">
        <w:rPr>
          <w:rFonts w:ascii="Arial" w:eastAsia="Calibri" w:hAnsi="Arial" w:cs="Arial"/>
          <w:lang w:eastAsia="en-GB"/>
        </w:rPr>
        <w:t>2005</w:t>
      </w:r>
      <w:r w:rsidR="000A70EE">
        <w:rPr>
          <w:rFonts w:ascii="Arial" w:eastAsia="Calibri" w:hAnsi="Arial" w:cs="Arial"/>
          <w:lang w:eastAsia="en-GB"/>
        </w:rPr>
        <w:t>-</w:t>
      </w:r>
      <w:r w:rsidRPr="00BC3243">
        <w:rPr>
          <w:rFonts w:ascii="Arial" w:eastAsia="Calibri" w:hAnsi="Arial" w:cs="Arial"/>
          <w:lang w:eastAsia="en-GB"/>
        </w:rPr>
        <w:t xml:space="preserve">08. The revised draft policy </w:t>
      </w:r>
      <w:r w:rsidR="000A70EE">
        <w:rPr>
          <w:rFonts w:ascii="Arial" w:eastAsia="Calibri" w:hAnsi="Arial" w:cs="Arial"/>
          <w:lang w:eastAsia="en-GB"/>
        </w:rPr>
        <w:t>is still in the approval process</w:t>
      </w:r>
      <w:r w:rsidRPr="00BC3243">
        <w:rPr>
          <w:rFonts w:ascii="Arial" w:eastAsia="Calibri" w:hAnsi="Arial" w:cs="Arial"/>
          <w:lang w:eastAsia="en-GB"/>
        </w:rPr>
        <w:t xml:space="preserve">. The draft Policy has identified </w:t>
      </w:r>
      <w:r w:rsidR="001E435A">
        <w:rPr>
          <w:rFonts w:ascii="Arial" w:eastAsia="Calibri" w:hAnsi="Arial" w:cs="Arial"/>
          <w:lang w:eastAsia="en-GB"/>
        </w:rPr>
        <w:t xml:space="preserve">18 policy reform areas. </w:t>
      </w:r>
      <w:r w:rsidRPr="00BC3243">
        <w:rPr>
          <w:rFonts w:ascii="Arial" w:eastAsia="Calibri" w:hAnsi="Arial" w:cs="Arial"/>
          <w:iCs/>
          <w:lang w:eastAsia="en-GB"/>
        </w:rPr>
        <w:t xml:space="preserve">The draft </w:t>
      </w:r>
      <w:r w:rsidR="001E435A">
        <w:rPr>
          <w:rFonts w:ascii="Arial" w:eastAsia="Calibri" w:hAnsi="Arial" w:cs="Arial"/>
          <w:iCs/>
          <w:lang w:eastAsia="en-GB"/>
        </w:rPr>
        <w:t>Policy</w:t>
      </w:r>
      <w:r w:rsidRPr="00BC3243">
        <w:rPr>
          <w:rFonts w:ascii="Arial" w:eastAsia="Calibri" w:hAnsi="Arial" w:cs="Arial"/>
          <w:iCs/>
          <w:lang w:eastAsia="en-GB"/>
        </w:rPr>
        <w:t xml:space="preserve"> is a comprehensive document based on a detailed study spread over more than two years and covering almost all aspects of </w:t>
      </w:r>
      <w:r w:rsidR="001E435A">
        <w:rPr>
          <w:rFonts w:ascii="Arial" w:eastAsia="Calibri" w:hAnsi="Arial" w:cs="Arial"/>
          <w:iCs/>
          <w:lang w:eastAsia="en-GB"/>
        </w:rPr>
        <w:t>WRM</w:t>
      </w:r>
      <w:r w:rsidRPr="00BC3243">
        <w:rPr>
          <w:rFonts w:ascii="Arial" w:eastAsia="Calibri" w:hAnsi="Arial" w:cs="Arial"/>
          <w:iCs/>
          <w:lang w:eastAsia="en-GB"/>
        </w:rPr>
        <w:t xml:space="preserve"> in the country. </w:t>
      </w:r>
      <w:r w:rsidRPr="00BC3243">
        <w:rPr>
          <w:rFonts w:ascii="Arial" w:eastAsia="Calibri" w:hAnsi="Arial" w:cs="Arial"/>
          <w:bCs/>
          <w:iCs/>
          <w:lang w:eastAsia="en-GB"/>
        </w:rPr>
        <w:t xml:space="preserve">It </w:t>
      </w:r>
      <w:r w:rsidR="001E435A">
        <w:rPr>
          <w:rFonts w:ascii="Arial" w:eastAsia="Calibri" w:hAnsi="Arial" w:cs="Arial"/>
          <w:bCs/>
          <w:iCs/>
          <w:lang w:eastAsia="en-GB"/>
        </w:rPr>
        <w:t>r</w:t>
      </w:r>
      <w:r w:rsidRPr="00BC3243">
        <w:rPr>
          <w:rFonts w:ascii="Arial" w:eastAsia="Calibri" w:hAnsi="Arial" w:cs="Arial"/>
          <w:bCs/>
          <w:iCs/>
          <w:lang w:eastAsia="en-GB"/>
        </w:rPr>
        <w:t xml:space="preserve">ecommends a very ambitious program of actions and interventions to undertake </w:t>
      </w:r>
      <w:r w:rsidR="001E435A">
        <w:rPr>
          <w:rFonts w:ascii="Arial" w:eastAsia="Calibri" w:hAnsi="Arial" w:cs="Arial"/>
          <w:bCs/>
          <w:iCs/>
          <w:lang w:eastAsia="en-GB"/>
        </w:rPr>
        <w:t>IWRM</w:t>
      </w:r>
      <w:r w:rsidRPr="00BC3243">
        <w:rPr>
          <w:rFonts w:ascii="Arial" w:eastAsia="Calibri" w:hAnsi="Arial" w:cs="Arial"/>
          <w:bCs/>
          <w:iCs/>
          <w:lang w:eastAsia="en-GB"/>
        </w:rPr>
        <w:t xml:space="preserve"> and addresses </w:t>
      </w:r>
      <w:r w:rsidR="001E435A">
        <w:rPr>
          <w:rFonts w:ascii="Arial" w:eastAsia="Calibri" w:hAnsi="Arial" w:cs="Arial"/>
          <w:bCs/>
          <w:iCs/>
          <w:lang w:eastAsia="en-GB"/>
        </w:rPr>
        <w:t>policy</w:t>
      </w:r>
      <w:r w:rsidRPr="00BC3243">
        <w:rPr>
          <w:rFonts w:ascii="Arial" w:eastAsia="Calibri" w:hAnsi="Arial" w:cs="Arial"/>
          <w:bCs/>
          <w:iCs/>
          <w:lang w:eastAsia="en-GB"/>
        </w:rPr>
        <w:t xml:space="preserve"> issues under each of the </w:t>
      </w:r>
      <w:r w:rsidR="001E435A">
        <w:rPr>
          <w:rFonts w:ascii="Arial" w:eastAsia="Calibri" w:hAnsi="Arial" w:cs="Arial"/>
          <w:bCs/>
          <w:iCs/>
          <w:lang w:eastAsia="en-GB"/>
        </w:rPr>
        <w:t>policy reform area</w:t>
      </w:r>
      <w:r w:rsidRPr="00BC3243">
        <w:rPr>
          <w:rFonts w:ascii="Arial" w:eastAsia="Calibri" w:hAnsi="Arial" w:cs="Arial"/>
          <w:bCs/>
          <w:iCs/>
          <w:lang w:eastAsia="en-GB"/>
        </w:rPr>
        <w:t xml:space="preserve">. The implementation of policy </w:t>
      </w:r>
      <w:r w:rsidR="001E435A">
        <w:rPr>
          <w:rFonts w:ascii="Arial" w:eastAsia="Calibri" w:hAnsi="Arial" w:cs="Arial"/>
          <w:bCs/>
          <w:iCs/>
          <w:lang w:eastAsia="en-GB"/>
        </w:rPr>
        <w:t>reform areas</w:t>
      </w:r>
      <w:r w:rsidRPr="00BC3243">
        <w:rPr>
          <w:rFonts w:ascii="Arial" w:eastAsia="Calibri" w:hAnsi="Arial" w:cs="Arial"/>
          <w:bCs/>
          <w:iCs/>
          <w:lang w:eastAsia="en-GB"/>
        </w:rPr>
        <w:t xml:space="preserve"> would obviously require considerable time and resources and will have to be undertaken in phases. It is, therefore, necessary that the policy document is supported by a rough estimate of resources required for implementing it along with a phased plan of action with a timeframe for each </w:t>
      </w:r>
      <w:r w:rsidR="001E435A">
        <w:rPr>
          <w:rFonts w:ascii="Arial" w:eastAsia="Calibri" w:hAnsi="Arial" w:cs="Arial"/>
          <w:bCs/>
          <w:iCs/>
          <w:lang w:eastAsia="en-GB"/>
        </w:rPr>
        <w:t>policy reform area</w:t>
      </w:r>
      <w:r w:rsidRPr="00BC3243">
        <w:rPr>
          <w:rFonts w:ascii="Arial" w:eastAsia="Calibri" w:hAnsi="Arial" w:cs="Arial"/>
          <w:bCs/>
          <w:iCs/>
          <w:lang w:eastAsia="en-GB"/>
        </w:rPr>
        <w:t>.</w:t>
      </w:r>
    </w:p>
    <w:p w:rsidR="00BC3243" w:rsidRPr="00BC3243" w:rsidRDefault="00BC3243" w:rsidP="00BC3243">
      <w:pPr>
        <w:spacing w:after="0" w:line="240" w:lineRule="auto"/>
        <w:jc w:val="both"/>
        <w:rPr>
          <w:rFonts w:ascii="Arial" w:eastAsia="Calibri" w:hAnsi="Arial" w:cs="Arial"/>
          <w:iCs/>
          <w:lang w:eastAsia="en-GB"/>
        </w:rPr>
      </w:pPr>
    </w:p>
    <w:p w:rsidR="00BC3243" w:rsidRPr="00BC3243" w:rsidRDefault="00BC3243" w:rsidP="00BC3243">
      <w:pPr>
        <w:spacing w:after="0" w:line="240" w:lineRule="auto"/>
        <w:jc w:val="both"/>
        <w:rPr>
          <w:rFonts w:ascii="Arial" w:eastAsia="Calibri" w:hAnsi="Arial" w:cs="Arial"/>
          <w:iCs/>
          <w:lang w:eastAsia="en-GB"/>
        </w:rPr>
      </w:pPr>
      <w:r w:rsidRPr="00BC3243">
        <w:rPr>
          <w:rFonts w:ascii="Arial" w:eastAsia="Calibri" w:hAnsi="Arial" w:cs="Arial"/>
          <w:iCs/>
          <w:lang w:eastAsia="en-GB"/>
        </w:rPr>
        <w:t>Another important issue that needs attention is the serious lack of capacity for implementation</w:t>
      </w:r>
      <w:r w:rsidR="001E435A">
        <w:rPr>
          <w:rFonts w:ascii="Arial" w:eastAsia="Calibri" w:hAnsi="Arial" w:cs="Arial"/>
          <w:iCs/>
          <w:lang w:eastAsia="en-GB"/>
        </w:rPr>
        <w:t xml:space="preserve"> of the policy reform areas</w:t>
      </w:r>
      <w:r w:rsidRPr="00BC3243">
        <w:rPr>
          <w:rFonts w:ascii="Arial" w:eastAsia="Calibri" w:hAnsi="Arial" w:cs="Arial"/>
          <w:iCs/>
          <w:lang w:eastAsia="en-GB"/>
        </w:rPr>
        <w:t xml:space="preserve">. Therefore any attempt at implementation of the long agenda </w:t>
      </w:r>
      <w:r w:rsidR="001E435A">
        <w:rPr>
          <w:rFonts w:ascii="Arial" w:eastAsia="Calibri" w:hAnsi="Arial" w:cs="Arial"/>
          <w:iCs/>
          <w:lang w:eastAsia="en-GB"/>
        </w:rPr>
        <w:t xml:space="preserve">of policy reforms </w:t>
      </w:r>
      <w:r w:rsidRPr="00BC3243">
        <w:rPr>
          <w:rFonts w:ascii="Arial" w:eastAsia="Calibri" w:hAnsi="Arial" w:cs="Arial"/>
          <w:iCs/>
          <w:lang w:eastAsia="en-GB"/>
        </w:rPr>
        <w:t>would have to be preceded by a capacity building program in the relevant institutions.</w:t>
      </w:r>
    </w:p>
    <w:p w:rsidR="00BC3243" w:rsidRPr="00BC3243" w:rsidRDefault="00BC3243" w:rsidP="00BC3243">
      <w:pPr>
        <w:spacing w:after="0" w:line="240" w:lineRule="auto"/>
        <w:rPr>
          <w:rFonts w:ascii="Arial" w:hAnsi="Arial" w:cs="Arial"/>
          <w:lang w:eastAsia="en-GB"/>
        </w:rPr>
      </w:pPr>
    </w:p>
    <w:p w:rsidR="00BC3243" w:rsidRPr="004F223D" w:rsidRDefault="00BC3243" w:rsidP="00BC3243">
      <w:pPr>
        <w:spacing w:after="0" w:line="240" w:lineRule="auto"/>
        <w:rPr>
          <w:rFonts w:ascii="Arial" w:hAnsi="Arial" w:cs="Arial"/>
          <w:b/>
          <w:i/>
          <w:color w:val="0000CC"/>
          <w:u w:val="single"/>
          <w:lang w:eastAsia="en-GB"/>
        </w:rPr>
      </w:pPr>
      <w:r w:rsidRPr="004F223D">
        <w:rPr>
          <w:rFonts w:ascii="Arial" w:hAnsi="Arial" w:cs="Arial"/>
          <w:b/>
          <w:i/>
          <w:color w:val="0000CC"/>
          <w:u w:val="single"/>
          <w:lang w:eastAsia="en-GB"/>
        </w:rPr>
        <w:t>Climate Change policy</w:t>
      </w:r>
    </w:p>
    <w:p w:rsidR="001E435A" w:rsidRDefault="001E435A" w:rsidP="00BC3243">
      <w:pPr>
        <w:spacing w:after="0" w:line="240" w:lineRule="auto"/>
        <w:jc w:val="both"/>
        <w:rPr>
          <w:rFonts w:ascii="Arial" w:eastAsia="Calibri" w:hAnsi="Arial" w:cs="Arial"/>
          <w:lang w:eastAsia="en-GB"/>
        </w:rPr>
      </w:pPr>
    </w:p>
    <w:p w:rsidR="00BC3243" w:rsidRPr="00BC3243" w:rsidRDefault="00BC3243" w:rsidP="00BC3243">
      <w:pPr>
        <w:spacing w:after="0" w:line="240" w:lineRule="auto"/>
        <w:jc w:val="both"/>
        <w:rPr>
          <w:rFonts w:ascii="Arial" w:eastAsia="Calibri" w:hAnsi="Arial" w:cs="Arial"/>
          <w:lang w:eastAsia="en-GB"/>
        </w:rPr>
      </w:pPr>
      <w:r w:rsidRPr="00BC3243">
        <w:rPr>
          <w:rFonts w:ascii="Arial" w:eastAsia="Calibri" w:hAnsi="Arial" w:cs="Arial"/>
          <w:lang w:eastAsia="en-GB"/>
        </w:rPr>
        <w:t>National Climate Change Policy is peculiar in the sense that it can</w:t>
      </w:r>
      <w:r w:rsidR="001E435A">
        <w:rPr>
          <w:rFonts w:ascii="Arial" w:eastAsia="Calibri" w:hAnsi="Arial" w:cs="Arial"/>
          <w:lang w:eastAsia="en-GB"/>
        </w:rPr>
        <w:t>’</w:t>
      </w:r>
      <w:r w:rsidRPr="00BC3243">
        <w:rPr>
          <w:rFonts w:ascii="Arial" w:eastAsia="Calibri" w:hAnsi="Arial" w:cs="Arial"/>
          <w:lang w:eastAsia="en-GB"/>
        </w:rPr>
        <w:t xml:space="preserve">t be implemented by the agency that has framed it because it has no control over organizations dealing with various sectors that would be facing climate change impacts. Since it proposes policy measures for various sectors of national life to be impacted by climate change, its implementation would be the responsibility of the institutions dealing with those sectors. The Ministry of Climate Change can only coordinate with them through Inter-Ministerial Committee on Climate Change. It is, therefore, necessary that the concerned Ministries, Departments and Agencies own this policy and integrate the relevant adaptation and mitigation measures identified in this Policy into their own sectoral policies. </w:t>
      </w:r>
    </w:p>
    <w:p w:rsidR="00BC3243" w:rsidRPr="00BC3243" w:rsidRDefault="00BC3243" w:rsidP="00BC3243">
      <w:pPr>
        <w:spacing w:after="0" w:line="240" w:lineRule="auto"/>
        <w:jc w:val="both"/>
        <w:rPr>
          <w:rFonts w:ascii="Arial" w:eastAsia="Calibri" w:hAnsi="Arial" w:cs="Arial"/>
          <w:b/>
          <w:lang w:eastAsia="en-GB"/>
        </w:rPr>
      </w:pPr>
    </w:p>
    <w:p w:rsidR="00BC3243" w:rsidRPr="00BC3243" w:rsidRDefault="00BC3243" w:rsidP="00BC3243">
      <w:pPr>
        <w:spacing w:after="0" w:line="240" w:lineRule="auto"/>
        <w:jc w:val="both"/>
        <w:rPr>
          <w:rFonts w:ascii="Arial" w:eastAsia="Times New Roman" w:hAnsi="Arial" w:cs="Arial"/>
          <w:lang w:val="en-US" w:eastAsia="en-GB"/>
        </w:rPr>
      </w:pPr>
      <w:r w:rsidRPr="00BC3243">
        <w:rPr>
          <w:rFonts w:ascii="Arial" w:eastAsia="Times New Roman" w:hAnsi="Arial" w:cs="Arial"/>
          <w:lang w:val="en-US" w:eastAsia="en-GB"/>
        </w:rPr>
        <w:t xml:space="preserve">With regard to energy security it is important to note that a large part of </w:t>
      </w:r>
      <w:r w:rsidR="00D249E9">
        <w:rPr>
          <w:rFonts w:ascii="Arial" w:eastAsia="Times New Roman" w:hAnsi="Arial" w:cs="Arial"/>
          <w:lang w:val="en-US" w:eastAsia="en-GB"/>
        </w:rPr>
        <w:t>country’s</w:t>
      </w:r>
      <w:r w:rsidRPr="00BC3243">
        <w:rPr>
          <w:rFonts w:ascii="Arial" w:eastAsia="Times New Roman" w:hAnsi="Arial" w:cs="Arial"/>
          <w:lang w:val="en-US" w:eastAsia="en-GB"/>
        </w:rPr>
        <w:t xml:space="preserve"> rural population depends on fuelwood for energy because either they can</w:t>
      </w:r>
      <w:r w:rsidR="00D249E9">
        <w:rPr>
          <w:rFonts w:ascii="Arial" w:eastAsia="Times New Roman" w:hAnsi="Arial" w:cs="Arial"/>
          <w:lang w:val="en-US" w:eastAsia="en-GB"/>
        </w:rPr>
        <w:t>’</w:t>
      </w:r>
      <w:r w:rsidRPr="00BC3243">
        <w:rPr>
          <w:rFonts w:ascii="Arial" w:eastAsia="Times New Roman" w:hAnsi="Arial" w:cs="Arial"/>
          <w:lang w:val="en-US" w:eastAsia="en-GB"/>
        </w:rPr>
        <w:t>t afford any other fuel or have no access to them. The solution partly lies in expansion of irrigation sector outside the I</w:t>
      </w:r>
      <w:r w:rsidR="00D249E9">
        <w:rPr>
          <w:rFonts w:ascii="Arial" w:eastAsia="Times New Roman" w:hAnsi="Arial" w:cs="Arial"/>
          <w:lang w:val="en-US" w:eastAsia="en-GB"/>
        </w:rPr>
        <w:t>BIS</w:t>
      </w:r>
      <w:r w:rsidRPr="00BC3243">
        <w:rPr>
          <w:rFonts w:ascii="Arial" w:eastAsia="Times New Roman" w:hAnsi="Arial" w:cs="Arial"/>
          <w:lang w:val="en-US" w:eastAsia="en-GB"/>
        </w:rPr>
        <w:t xml:space="preserve">, linked with watershed management, development of spate irrigation, Barani and Khushkaba farming systems with integrated land use by integrating fuelwood plants with other plants for meeting the energy demand in rural areas and specifically for the poor segments of the rural society who are now up-rooting trees with roots, shrubs, etc. The other plants will be a source of expanding the forest cover. The fuelwood plants will survive, once established, in drought years and provide livelihoods to rural communities. Biogas, for which abundant raw material and relatively simple and cheap technology is available, is also a good source of energy for rural areas and its use should be promoted. </w:t>
      </w:r>
    </w:p>
    <w:p w:rsidR="00BC3243" w:rsidRPr="00BC3243" w:rsidRDefault="00BC3243" w:rsidP="00BC3243">
      <w:pPr>
        <w:spacing w:after="0" w:line="240" w:lineRule="auto"/>
        <w:rPr>
          <w:rFonts w:ascii="Arial" w:hAnsi="Arial" w:cs="Arial"/>
          <w:lang w:eastAsia="en-GB"/>
        </w:rPr>
      </w:pPr>
    </w:p>
    <w:p w:rsidR="00BC3243" w:rsidRPr="004F223D" w:rsidRDefault="00BC3243" w:rsidP="00BC3243">
      <w:pPr>
        <w:spacing w:after="0" w:line="240" w:lineRule="auto"/>
        <w:rPr>
          <w:rFonts w:ascii="Arial" w:hAnsi="Arial" w:cs="Arial"/>
          <w:b/>
          <w:i/>
          <w:color w:val="0000CC"/>
          <w:u w:val="single"/>
          <w:lang w:eastAsia="en-GB"/>
        </w:rPr>
      </w:pPr>
      <w:r w:rsidRPr="004F223D">
        <w:rPr>
          <w:rFonts w:ascii="Arial" w:hAnsi="Arial" w:cs="Arial"/>
          <w:b/>
          <w:i/>
          <w:color w:val="0000CC"/>
          <w:u w:val="single"/>
          <w:lang w:eastAsia="en-GB"/>
        </w:rPr>
        <w:t xml:space="preserve">Balochistan IWRM </w:t>
      </w:r>
      <w:r w:rsidR="00D249E9">
        <w:rPr>
          <w:rFonts w:ascii="Arial" w:hAnsi="Arial" w:cs="Arial"/>
          <w:b/>
          <w:i/>
          <w:color w:val="0000CC"/>
          <w:u w:val="single"/>
          <w:lang w:eastAsia="en-GB"/>
        </w:rPr>
        <w:t>p</w:t>
      </w:r>
      <w:r w:rsidRPr="004F223D">
        <w:rPr>
          <w:rFonts w:ascii="Arial" w:hAnsi="Arial" w:cs="Arial"/>
          <w:b/>
          <w:i/>
          <w:color w:val="0000CC"/>
          <w:u w:val="single"/>
          <w:lang w:eastAsia="en-GB"/>
        </w:rPr>
        <w:t>olicy</w:t>
      </w:r>
    </w:p>
    <w:p w:rsidR="004F223D" w:rsidRDefault="004F223D" w:rsidP="00BC3243">
      <w:pPr>
        <w:autoSpaceDE w:val="0"/>
        <w:autoSpaceDN w:val="0"/>
        <w:adjustRightInd w:val="0"/>
        <w:spacing w:after="0" w:line="240" w:lineRule="auto"/>
        <w:contextualSpacing/>
        <w:jc w:val="both"/>
        <w:rPr>
          <w:rFonts w:ascii="Arial" w:eastAsia="Calibri" w:hAnsi="Arial" w:cs="Arial"/>
          <w:lang w:eastAsia="en-GB"/>
        </w:rPr>
      </w:pPr>
    </w:p>
    <w:p w:rsidR="00BC3243" w:rsidRPr="00BC3243" w:rsidRDefault="00BC3243" w:rsidP="00BC3243">
      <w:pPr>
        <w:autoSpaceDE w:val="0"/>
        <w:autoSpaceDN w:val="0"/>
        <w:adjustRightInd w:val="0"/>
        <w:spacing w:after="0" w:line="240" w:lineRule="auto"/>
        <w:contextualSpacing/>
        <w:jc w:val="both"/>
        <w:rPr>
          <w:rFonts w:ascii="Arial" w:eastAsia="Calibri" w:hAnsi="Arial" w:cs="Arial"/>
          <w:lang w:eastAsia="en-GB"/>
        </w:rPr>
      </w:pPr>
      <w:r w:rsidRPr="00BC3243">
        <w:rPr>
          <w:rFonts w:ascii="Arial" w:eastAsia="Calibri" w:hAnsi="Arial" w:cs="Arial"/>
          <w:lang w:eastAsia="en-GB"/>
        </w:rPr>
        <w:t xml:space="preserve">In line with the provincial water situation and its peculiar needs the provincial policy lays emphasis on delay action dams and spate irrigation for maximum utilization of floodwater </w:t>
      </w:r>
      <w:r w:rsidRPr="00BC3243">
        <w:rPr>
          <w:rFonts w:ascii="Arial" w:eastAsia="Calibri" w:hAnsi="Arial" w:cs="Arial"/>
          <w:lang w:eastAsia="en-GB"/>
        </w:rPr>
        <w:lastRenderedPageBreak/>
        <w:t xml:space="preserve">most of which is wasted as runoff. It also correctly emphasizes the need for extending the IBIS canal network to ensure full utilization of Balochistan’s allocation under the inter-provincial water apportionment accord and redesigning of command areas of Moghas to reduce transmission losses of water. And in view of over-exploitation of scarce groundwater resources it proposes strict regulation and sustainable use and development of groundwater. </w:t>
      </w:r>
    </w:p>
    <w:p w:rsidR="00BC3243" w:rsidRPr="00BC3243" w:rsidRDefault="00BC3243" w:rsidP="00BC3243">
      <w:pPr>
        <w:spacing w:after="0" w:line="240" w:lineRule="auto"/>
        <w:rPr>
          <w:rFonts w:ascii="Arial" w:hAnsi="Arial" w:cs="Arial"/>
          <w:lang w:eastAsia="en-GB"/>
        </w:rPr>
      </w:pPr>
    </w:p>
    <w:p w:rsidR="00EC4CDD" w:rsidRPr="004F223D" w:rsidRDefault="00EC4CDD" w:rsidP="00BC3243">
      <w:pPr>
        <w:spacing w:after="0" w:line="240" w:lineRule="auto"/>
        <w:rPr>
          <w:rFonts w:ascii="Arial" w:hAnsi="Arial" w:cs="Arial"/>
          <w:b/>
          <w:i/>
          <w:color w:val="0000CC"/>
          <w:u w:val="single"/>
          <w:lang w:eastAsia="en-GB"/>
        </w:rPr>
      </w:pPr>
      <w:r w:rsidRPr="004F223D">
        <w:rPr>
          <w:rFonts w:ascii="Arial" w:hAnsi="Arial" w:cs="Arial"/>
          <w:b/>
          <w:i/>
          <w:color w:val="0000CC"/>
          <w:u w:val="single"/>
          <w:lang w:eastAsia="en-GB"/>
        </w:rPr>
        <w:t xml:space="preserve">Drinking </w:t>
      </w:r>
      <w:r w:rsidR="004F223D" w:rsidRPr="004F223D">
        <w:rPr>
          <w:rFonts w:ascii="Arial" w:hAnsi="Arial" w:cs="Arial"/>
          <w:b/>
          <w:i/>
          <w:color w:val="0000CC"/>
          <w:u w:val="single"/>
          <w:lang w:eastAsia="en-GB"/>
        </w:rPr>
        <w:t>W</w:t>
      </w:r>
      <w:r w:rsidRPr="004F223D">
        <w:rPr>
          <w:rFonts w:ascii="Arial" w:hAnsi="Arial" w:cs="Arial"/>
          <w:b/>
          <w:i/>
          <w:color w:val="0000CC"/>
          <w:u w:val="single"/>
          <w:lang w:eastAsia="en-GB"/>
        </w:rPr>
        <w:t>ater Policy</w:t>
      </w:r>
    </w:p>
    <w:p w:rsidR="004F223D" w:rsidRDefault="004F223D" w:rsidP="00BC3243">
      <w:pPr>
        <w:autoSpaceDE w:val="0"/>
        <w:autoSpaceDN w:val="0"/>
        <w:adjustRightInd w:val="0"/>
        <w:spacing w:after="0" w:line="240" w:lineRule="auto"/>
        <w:jc w:val="both"/>
        <w:rPr>
          <w:rFonts w:ascii="Arial" w:eastAsia="Calibri" w:hAnsi="Arial" w:cs="Arial"/>
          <w:color w:val="000000"/>
          <w:lang w:eastAsia="en-GB"/>
        </w:rPr>
      </w:pPr>
    </w:p>
    <w:p w:rsidR="00EC4CDD" w:rsidRDefault="002F29E5" w:rsidP="00BC3243">
      <w:pPr>
        <w:autoSpaceDE w:val="0"/>
        <w:autoSpaceDN w:val="0"/>
        <w:adjustRightInd w:val="0"/>
        <w:spacing w:after="0" w:line="240" w:lineRule="auto"/>
        <w:jc w:val="both"/>
        <w:rPr>
          <w:rFonts w:ascii="Arial" w:eastAsia="Calibri" w:hAnsi="Arial" w:cs="Arial"/>
          <w:b/>
          <w:color w:val="000000"/>
          <w:lang w:eastAsia="en-GB"/>
        </w:rPr>
      </w:pPr>
      <w:r>
        <w:rPr>
          <w:rFonts w:ascii="Arial" w:eastAsia="Calibri" w:hAnsi="Arial" w:cs="Arial"/>
          <w:color w:val="000000"/>
          <w:lang w:eastAsia="en-GB"/>
        </w:rPr>
        <w:t>The national drinking water policy p</w:t>
      </w:r>
      <w:r w:rsidR="00EC4CDD" w:rsidRPr="00EC4CDD">
        <w:rPr>
          <w:rFonts w:ascii="Arial" w:eastAsia="Calibri" w:hAnsi="Arial" w:cs="Arial"/>
          <w:color w:val="000000"/>
          <w:lang w:eastAsia="en-GB"/>
        </w:rPr>
        <w:t>rovide</w:t>
      </w:r>
      <w:r>
        <w:rPr>
          <w:rFonts w:ascii="Arial" w:eastAsia="Calibri" w:hAnsi="Arial" w:cs="Arial"/>
          <w:color w:val="000000"/>
          <w:lang w:eastAsia="en-GB"/>
        </w:rPr>
        <w:t>s</w:t>
      </w:r>
      <w:r w:rsidR="00EC4CDD" w:rsidRPr="00EC4CDD">
        <w:rPr>
          <w:rFonts w:ascii="Arial" w:eastAsia="Calibri" w:hAnsi="Arial" w:cs="Arial"/>
          <w:color w:val="000000"/>
          <w:lang w:eastAsia="en-GB"/>
        </w:rPr>
        <w:t xml:space="preserve"> guidelines to the service agencies to develop a legal, regulatory framework and efficient institutional arrangements for sustainable water supply, sanitation and wastewater treatment services and to make sustainable financing arrangements including: community participation and public-private partnership. However, it does not directly address the issues faced by the water supply and sanitation management agencies as identified in the policy document except in a couple of cases like installation of water meters for promoting conservation and making the institutions financially sustainable, or treatment of drinking water and municipal waste water to comply with the prescribed standards. Although it provides for making arrangement for allocating property rights for surface and groundwater to </w:t>
      </w:r>
      <w:r>
        <w:rPr>
          <w:rFonts w:ascii="Arial" w:eastAsia="Calibri" w:hAnsi="Arial" w:cs="Arial"/>
          <w:color w:val="000000"/>
          <w:lang w:eastAsia="en-GB"/>
        </w:rPr>
        <w:t>Water Supply and Sanitation (</w:t>
      </w:r>
      <w:r w:rsidR="00EC4CDD" w:rsidRPr="00EC4CDD">
        <w:rPr>
          <w:rFonts w:ascii="Arial" w:eastAsia="Calibri" w:hAnsi="Arial" w:cs="Arial"/>
          <w:color w:val="000000"/>
          <w:lang w:eastAsia="en-GB"/>
        </w:rPr>
        <w:t>WSS</w:t>
      </w:r>
      <w:r>
        <w:rPr>
          <w:rFonts w:ascii="Arial" w:eastAsia="Calibri" w:hAnsi="Arial" w:cs="Arial"/>
          <w:color w:val="000000"/>
          <w:lang w:eastAsia="en-GB"/>
        </w:rPr>
        <w:t>)</w:t>
      </w:r>
      <w:r w:rsidR="00EC4CDD" w:rsidRPr="00EC4CDD">
        <w:rPr>
          <w:rFonts w:ascii="Arial" w:eastAsia="Calibri" w:hAnsi="Arial" w:cs="Arial"/>
          <w:color w:val="000000"/>
          <w:lang w:eastAsia="en-GB"/>
        </w:rPr>
        <w:t xml:space="preserve"> agencies and yet does not suggest a regulatory mechanism to check unauthorized use or overexploitation of groundwater by either the WSS agencies or private concerns and individuals. </w:t>
      </w:r>
    </w:p>
    <w:p w:rsidR="004F223D" w:rsidRPr="00EC4CDD" w:rsidRDefault="004F223D" w:rsidP="00BC3243">
      <w:pPr>
        <w:autoSpaceDE w:val="0"/>
        <w:autoSpaceDN w:val="0"/>
        <w:adjustRightInd w:val="0"/>
        <w:spacing w:after="0" w:line="240" w:lineRule="auto"/>
        <w:jc w:val="both"/>
        <w:rPr>
          <w:rFonts w:ascii="Arial" w:eastAsia="Calibri" w:hAnsi="Arial" w:cs="Arial"/>
          <w:b/>
          <w:color w:val="000000"/>
          <w:lang w:eastAsia="en-GB"/>
        </w:rPr>
      </w:pPr>
    </w:p>
    <w:p w:rsidR="00EC4CDD" w:rsidRPr="004F223D" w:rsidRDefault="004F223D" w:rsidP="00BC3243">
      <w:pPr>
        <w:autoSpaceDE w:val="0"/>
        <w:autoSpaceDN w:val="0"/>
        <w:adjustRightInd w:val="0"/>
        <w:spacing w:after="0" w:line="240" w:lineRule="auto"/>
        <w:jc w:val="both"/>
        <w:rPr>
          <w:rFonts w:ascii="Arial" w:eastAsia="Calibri" w:hAnsi="Arial" w:cs="Arial"/>
          <w:b/>
          <w:i/>
          <w:color w:val="0000FF"/>
          <w:u w:val="single"/>
          <w:lang w:eastAsia="en-GB"/>
        </w:rPr>
      </w:pPr>
      <w:r w:rsidRPr="004F223D">
        <w:rPr>
          <w:rFonts w:ascii="Arial" w:eastAsia="Calibri" w:hAnsi="Arial" w:cs="Arial"/>
          <w:b/>
          <w:i/>
          <w:color w:val="0000FF"/>
          <w:u w:val="single"/>
          <w:lang w:eastAsia="en-GB"/>
        </w:rPr>
        <w:t xml:space="preserve">Conclusion of </w:t>
      </w:r>
      <w:r w:rsidR="002F29E5">
        <w:rPr>
          <w:rFonts w:ascii="Arial" w:eastAsia="Calibri" w:hAnsi="Arial" w:cs="Arial"/>
          <w:b/>
          <w:i/>
          <w:color w:val="0000FF"/>
          <w:u w:val="single"/>
          <w:lang w:eastAsia="en-GB"/>
        </w:rPr>
        <w:t>o</w:t>
      </w:r>
      <w:r w:rsidRPr="004F223D">
        <w:rPr>
          <w:rFonts w:ascii="Arial" w:eastAsia="Calibri" w:hAnsi="Arial" w:cs="Arial"/>
          <w:b/>
          <w:i/>
          <w:color w:val="0000FF"/>
          <w:u w:val="single"/>
          <w:lang w:eastAsia="en-GB"/>
        </w:rPr>
        <w:t xml:space="preserve">verall </w:t>
      </w:r>
      <w:r w:rsidR="002F29E5">
        <w:rPr>
          <w:rFonts w:ascii="Arial" w:eastAsia="Calibri" w:hAnsi="Arial" w:cs="Arial"/>
          <w:b/>
          <w:i/>
          <w:color w:val="0000FF"/>
          <w:u w:val="single"/>
          <w:lang w:eastAsia="en-GB"/>
        </w:rPr>
        <w:t>p</w:t>
      </w:r>
      <w:r w:rsidRPr="004F223D">
        <w:rPr>
          <w:rFonts w:ascii="Arial" w:eastAsia="Calibri" w:hAnsi="Arial" w:cs="Arial"/>
          <w:b/>
          <w:i/>
          <w:color w:val="0000FF"/>
          <w:u w:val="single"/>
          <w:lang w:eastAsia="en-GB"/>
        </w:rPr>
        <w:t xml:space="preserve">olicy </w:t>
      </w:r>
      <w:r w:rsidR="002F29E5">
        <w:rPr>
          <w:rFonts w:ascii="Arial" w:eastAsia="Calibri" w:hAnsi="Arial" w:cs="Arial"/>
          <w:b/>
          <w:i/>
          <w:color w:val="0000FF"/>
          <w:u w:val="single"/>
          <w:lang w:eastAsia="en-GB"/>
        </w:rPr>
        <w:t>a</w:t>
      </w:r>
      <w:r w:rsidRPr="004F223D">
        <w:rPr>
          <w:rFonts w:ascii="Arial" w:eastAsia="Calibri" w:hAnsi="Arial" w:cs="Arial"/>
          <w:b/>
          <w:i/>
          <w:color w:val="0000FF"/>
          <w:u w:val="single"/>
          <w:lang w:eastAsia="en-GB"/>
        </w:rPr>
        <w:t xml:space="preserve">nalysis </w:t>
      </w:r>
    </w:p>
    <w:p w:rsidR="00EC4CDD" w:rsidRPr="00EC4CDD" w:rsidRDefault="00EC4CDD" w:rsidP="00BC3243">
      <w:pPr>
        <w:autoSpaceDE w:val="0"/>
        <w:autoSpaceDN w:val="0"/>
        <w:adjustRightInd w:val="0"/>
        <w:spacing w:after="0" w:line="240" w:lineRule="auto"/>
        <w:jc w:val="both"/>
        <w:rPr>
          <w:rFonts w:ascii="Arial" w:eastAsia="Calibri" w:hAnsi="Arial" w:cs="Arial"/>
          <w:color w:val="000000"/>
          <w:lang w:eastAsia="en-GB"/>
        </w:rPr>
      </w:pPr>
    </w:p>
    <w:p w:rsidR="00EC4CDD" w:rsidRPr="00EC4CDD" w:rsidRDefault="00EC4CDD" w:rsidP="00BC3243">
      <w:pPr>
        <w:autoSpaceDE w:val="0"/>
        <w:autoSpaceDN w:val="0"/>
        <w:adjustRightInd w:val="0"/>
        <w:spacing w:after="0" w:line="240" w:lineRule="auto"/>
        <w:jc w:val="both"/>
        <w:rPr>
          <w:rFonts w:ascii="Arial" w:eastAsia="Calibri" w:hAnsi="Arial" w:cs="Arial"/>
          <w:color w:val="000000"/>
          <w:lang w:eastAsia="en-GB"/>
        </w:rPr>
      </w:pPr>
      <w:r w:rsidRPr="00EC4CDD">
        <w:rPr>
          <w:rFonts w:ascii="Arial" w:eastAsia="Calibri" w:hAnsi="Arial" w:cs="Arial"/>
          <w:color w:val="000000"/>
          <w:lang w:eastAsia="en-GB"/>
        </w:rPr>
        <w:t xml:space="preserve">Despite Pakistan’s economy being predominantly agricultural and agriculture being a major contributor to </w:t>
      </w:r>
      <w:r w:rsidR="002F29E5">
        <w:rPr>
          <w:rFonts w:ascii="Arial" w:eastAsia="Calibri" w:hAnsi="Arial" w:cs="Arial"/>
          <w:color w:val="000000"/>
          <w:lang w:eastAsia="en-GB"/>
        </w:rPr>
        <w:t>its</w:t>
      </w:r>
      <w:r w:rsidRPr="00EC4CDD">
        <w:rPr>
          <w:rFonts w:ascii="Arial" w:eastAsia="Calibri" w:hAnsi="Arial" w:cs="Arial"/>
          <w:color w:val="000000"/>
          <w:lang w:eastAsia="en-GB"/>
        </w:rPr>
        <w:t xml:space="preserve"> economy in terms of GDP, employment, exports and food security and despite agriculture being largely dependent on canal and groundwater irrigation, </w:t>
      </w:r>
      <w:r w:rsidR="002F29E5">
        <w:rPr>
          <w:rFonts w:ascii="Arial" w:eastAsia="Calibri" w:hAnsi="Arial" w:cs="Arial"/>
          <w:color w:val="000000"/>
          <w:lang w:eastAsia="en-GB"/>
        </w:rPr>
        <w:t>the country is lagging behind in having an approved policy</w:t>
      </w:r>
      <w:r w:rsidRPr="00EC4CDD">
        <w:rPr>
          <w:rFonts w:ascii="Arial" w:eastAsia="Calibri" w:hAnsi="Arial" w:cs="Arial"/>
          <w:color w:val="000000"/>
          <w:lang w:eastAsia="en-GB"/>
        </w:rPr>
        <w:t>. Balochistan</w:t>
      </w:r>
      <w:r w:rsidR="002F29E5">
        <w:rPr>
          <w:rFonts w:ascii="Arial" w:eastAsia="Calibri" w:hAnsi="Arial" w:cs="Arial"/>
          <w:color w:val="000000"/>
          <w:lang w:eastAsia="en-GB"/>
        </w:rPr>
        <w:t xml:space="preserve"> is the only province</w:t>
      </w:r>
      <w:r w:rsidRPr="00EC4CDD">
        <w:rPr>
          <w:rFonts w:ascii="Arial" w:eastAsia="Calibri" w:hAnsi="Arial" w:cs="Arial"/>
          <w:color w:val="000000"/>
          <w:lang w:eastAsia="en-GB"/>
        </w:rPr>
        <w:t xml:space="preserve"> hav</w:t>
      </w:r>
      <w:r w:rsidR="002F29E5">
        <w:rPr>
          <w:rFonts w:ascii="Arial" w:eastAsia="Calibri" w:hAnsi="Arial" w:cs="Arial"/>
          <w:color w:val="000000"/>
          <w:lang w:eastAsia="en-GB"/>
        </w:rPr>
        <w:t>ingapproved IWRM Policy by the Cabinet in 2006</w:t>
      </w:r>
      <w:r w:rsidRPr="00EC4CDD">
        <w:rPr>
          <w:rFonts w:ascii="Arial" w:eastAsia="Calibri" w:hAnsi="Arial" w:cs="Arial"/>
          <w:color w:val="000000"/>
          <w:lang w:eastAsia="en-GB"/>
        </w:rPr>
        <w:t>. Similarly the provinces, except for Punjab, have yet to frame their water supply and sanitation policies. Though the erstwhile Ministry of Environment (presently succeeded by Ministry of Climate Change) have framed Drinking Water Supply and Sanitation Policies, yet these two subjects being in the provincial domain the federal policies can at the most serve as guidelines for the provincial governments. And the draft national water policy awaiting government’s approval since long, as well as other federal and provincial policies already framed also suffer from a number of gaps and are as yet awaiting implementation.</w:t>
      </w:r>
    </w:p>
    <w:p w:rsidR="00EC4CDD" w:rsidRPr="00EC4CDD" w:rsidRDefault="00EC4CDD" w:rsidP="00BC3243">
      <w:pPr>
        <w:autoSpaceDE w:val="0"/>
        <w:autoSpaceDN w:val="0"/>
        <w:adjustRightInd w:val="0"/>
        <w:spacing w:after="0" w:line="240" w:lineRule="auto"/>
        <w:jc w:val="both"/>
        <w:rPr>
          <w:rFonts w:ascii="Arial" w:eastAsia="Calibri" w:hAnsi="Arial" w:cs="Arial"/>
          <w:color w:val="000000"/>
          <w:lang w:eastAsia="en-GB"/>
        </w:rPr>
      </w:pPr>
    </w:p>
    <w:p w:rsidR="00EC4CDD" w:rsidRPr="00EC4CDD" w:rsidRDefault="00EC4CDD" w:rsidP="00BC3243">
      <w:pPr>
        <w:autoSpaceDE w:val="0"/>
        <w:autoSpaceDN w:val="0"/>
        <w:adjustRightInd w:val="0"/>
        <w:spacing w:after="0" w:line="240" w:lineRule="auto"/>
        <w:jc w:val="both"/>
        <w:rPr>
          <w:rFonts w:ascii="Arial" w:eastAsia="Calibri" w:hAnsi="Arial" w:cs="Arial"/>
          <w:color w:val="000000"/>
          <w:lang w:eastAsia="en-GB"/>
        </w:rPr>
      </w:pPr>
      <w:r w:rsidRPr="00EC4CDD">
        <w:rPr>
          <w:rFonts w:ascii="Arial" w:eastAsia="Calibri" w:hAnsi="Arial" w:cs="Arial"/>
          <w:color w:val="000000"/>
          <w:lang w:eastAsia="en-GB"/>
        </w:rPr>
        <w:t xml:space="preserve">In the meanwhile, the issues and problems faced by the water sector are getting more and more acute due to water scarcity, deteriorating water quality because of indiscriminate discharge of untreated industrial and agricultural effluents and domestic sewage into fresh water bodies, contamination and overexploitation of groundwater, low water distribution and utilisation efficiencies, unabated lower and upper riparian friction and a host of other problems. The looming climate change impacts will further aggravate these problems besides causing frequent extreme events like floods, droughts and extremely high temperatures. The following measures must be taken by the federal and provincial governments on top priority: </w:t>
      </w:r>
    </w:p>
    <w:p w:rsidR="00EC4CDD" w:rsidRP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t xml:space="preserve">It is necessary that the National Water Policy, which is the mother of all other water related policies, is finalized and approved as soon as possible. </w:t>
      </w:r>
    </w:p>
    <w:p w:rsidR="00EC4CDD" w:rsidRPr="00EC4CDD" w:rsidRDefault="00EC4CDD" w:rsidP="00E752A5">
      <w:pPr>
        <w:numPr>
          <w:ilvl w:val="0"/>
          <w:numId w:val="15"/>
        </w:numPr>
        <w:spacing w:after="0" w:line="240" w:lineRule="auto"/>
        <w:ind w:left="540"/>
        <w:contextualSpacing/>
        <w:jc w:val="both"/>
        <w:rPr>
          <w:rFonts w:ascii="Arial" w:eastAsia="Calibri" w:hAnsi="Arial" w:cs="Arial"/>
          <w:lang w:eastAsia="en-GB"/>
        </w:rPr>
      </w:pPr>
      <w:r w:rsidRPr="00EC4CDD">
        <w:rPr>
          <w:rFonts w:ascii="Arial" w:eastAsia="Calibri" w:hAnsi="Arial" w:cs="Arial"/>
          <w:lang w:eastAsia="en-GB"/>
        </w:rPr>
        <w:t>Since provinces control and manage the internal distribution of water for irrigation and all other uses and the user agencies are also under provincial control it is necessary that, taking a cue from Balochistan, other provinces also formulate their water policies in the light of the NWP and their own peculiar needs and circumstances as early as possible</w:t>
      </w:r>
      <w:r w:rsidRPr="00BC3243">
        <w:rPr>
          <w:rFonts w:ascii="Arial" w:eastAsia="Calibri" w:hAnsi="Arial" w:cs="Arial"/>
          <w:vertAlign w:val="superscript"/>
          <w:lang w:eastAsia="en-GB"/>
        </w:rPr>
        <w:footnoteReference w:id="3"/>
      </w:r>
      <w:r w:rsidRPr="00EC4CDD">
        <w:rPr>
          <w:rFonts w:ascii="Arial" w:eastAsia="Calibri" w:hAnsi="Arial" w:cs="Arial"/>
          <w:lang w:eastAsia="en-GB"/>
        </w:rPr>
        <w:t>.</w:t>
      </w:r>
    </w:p>
    <w:p w:rsidR="00EC4CDD" w:rsidRP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lastRenderedPageBreak/>
        <w:t xml:space="preserve">Despite agriculture being the mainstay of our economy there is no </w:t>
      </w:r>
      <w:r w:rsidR="002F29E5">
        <w:rPr>
          <w:rFonts w:ascii="Arial" w:eastAsia="Calibri" w:hAnsi="Arial" w:cs="Arial"/>
          <w:color w:val="000000"/>
          <w:lang w:eastAsia="en-GB"/>
        </w:rPr>
        <w:t xml:space="preserve">approved </w:t>
      </w:r>
      <w:r w:rsidRPr="00EC4CDD">
        <w:rPr>
          <w:rFonts w:ascii="Arial" w:eastAsia="Calibri" w:hAnsi="Arial" w:cs="Arial"/>
          <w:color w:val="000000"/>
          <w:lang w:eastAsia="en-GB"/>
        </w:rPr>
        <w:t>agricultural policy in place either at the federal or provincial level</w:t>
      </w:r>
      <w:r w:rsidR="002F29E5">
        <w:rPr>
          <w:rFonts w:ascii="Arial" w:eastAsia="Calibri" w:hAnsi="Arial" w:cs="Arial"/>
          <w:color w:val="000000"/>
          <w:lang w:eastAsia="en-GB"/>
        </w:rPr>
        <w:t>s</w:t>
      </w:r>
      <w:r w:rsidRPr="00EC4CDD">
        <w:rPr>
          <w:rFonts w:ascii="Arial" w:eastAsia="Calibri" w:hAnsi="Arial" w:cs="Arial"/>
          <w:color w:val="000000"/>
          <w:lang w:eastAsia="en-GB"/>
        </w:rPr>
        <w:t xml:space="preserve">. An overarching agricultural policy by way of broad policy guidelines for the provinces should be framed by the federal government on priority, followed by detailed agricultural policies to be framed by the provinces. The agricultural policies should particularly focus on increasing productivity as well as water efficiency, reducing on-farm water losses, adopting </w:t>
      </w:r>
      <w:r w:rsidR="00E60981">
        <w:rPr>
          <w:rFonts w:ascii="Arial" w:eastAsia="Calibri" w:hAnsi="Arial" w:cs="Arial"/>
          <w:color w:val="000000"/>
          <w:lang w:eastAsia="en-GB"/>
        </w:rPr>
        <w:t xml:space="preserve">high efficiency </w:t>
      </w:r>
      <w:r w:rsidRPr="00EC4CDD">
        <w:rPr>
          <w:rFonts w:ascii="Arial" w:eastAsia="Calibri" w:hAnsi="Arial" w:cs="Arial"/>
          <w:color w:val="000000"/>
          <w:lang w:eastAsia="en-GB"/>
        </w:rPr>
        <w:t xml:space="preserve">irrigation techniques, </w:t>
      </w:r>
      <w:r w:rsidR="00E60981">
        <w:rPr>
          <w:rFonts w:ascii="Arial" w:eastAsia="Calibri" w:hAnsi="Arial" w:cs="Arial"/>
          <w:color w:val="000000"/>
          <w:lang w:eastAsia="en-GB"/>
        </w:rPr>
        <w:t>best practices for the design of cropping pattern and managing productivity</w:t>
      </w:r>
      <w:r w:rsidRPr="00EC4CDD">
        <w:rPr>
          <w:rFonts w:ascii="Arial" w:eastAsia="Calibri" w:hAnsi="Arial" w:cs="Arial"/>
          <w:color w:val="000000"/>
          <w:lang w:eastAsia="en-GB"/>
        </w:rPr>
        <w:t>.</w:t>
      </w:r>
    </w:p>
    <w:p w:rsidR="00EC4CDD" w:rsidRP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t>Following Punjab’s example other provinces should also formulate their water supply and sanitation policies.</w:t>
      </w:r>
    </w:p>
    <w:p w:rsidR="00EC4CDD" w:rsidRP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t xml:space="preserve">The existing federal and provincial policies in the water sector should be reviewed and revised in the light of the approved </w:t>
      </w:r>
      <w:r w:rsidR="00E60981">
        <w:rPr>
          <w:rFonts w:ascii="Arial" w:eastAsia="Calibri" w:hAnsi="Arial" w:cs="Arial"/>
          <w:color w:val="000000"/>
          <w:lang w:eastAsia="en-GB"/>
        </w:rPr>
        <w:t>National Water Policy</w:t>
      </w:r>
      <w:r w:rsidRPr="00EC4CDD">
        <w:rPr>
          <w:rFonts w:ascii="Arial" w:eastAsia="Calibri" w:hAnsi="Arial" w:cs="Arial"/>
          <w:color w:val="000000"/>
          <w:lang w:eastAsia="en-GB"/>
        </w:rPr>
        <w:t xml:space="preserve">. The gaps highlighted in the draft </w:t>
      </w:r>
      <w:r w:rsidR="00E60981">
        <w:rPr>
          <w:rFonts w:ascii="Arial" w:eastAsia="Calibri" w:hAnsi="Arial" w:cs="Arial"/>
          <w:color w:val="000000"/>
          <w:lang w:eastAsia="en-GB"/>
        </w:rPr>
        <w:t>Policy</w:t>
      </w:r>
      <w:r w:rsidRPr="00EC4CDD">
        <w:rPr>
          <w:rFonts w:ascii="Arial" w:eastAsia="Calibri" w:hAnsi="Arial" w:cs="Arial"/>
          <w:color w:val="000000"/>
          <w:lang w:eastAsia="en-GB"/>
        </w:rPr>
        <w:t xml:space="preserve"> and the other existing policies should be filled in. </w:t>
      </w:r>
    </w:p>
    <w:p w:rsidR="00EC4CDD" w:rsidRP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t>The relevant provisions of National Climate Change Policy should be built into their sectoral policies by the concerned federal and provincial agencies to mainstream the measures necessary for meeting climate change impacts.</w:t>
      </w:r>
    </w:p>
    <w:p w:rsidR="00EC4CDD" w:rsidRP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t xml:space="preserve">Following the formulation of policies necessary legal and regulatory frameworks and rules should also be formulated to undertake implementation of the policies. </w:t>
      </w:r>
    </w:p>
    <w:p w:rsidR="00EC4CDD" w:rsidRDefault="00EC4CDD" w:rsidP="00E752A5">
      <w:pPr>
        <w:numPr>
          <w:ilvl w:val="0"/>
          <w:numId w:val="15"/>
        </w:numPr>
        <w:autoSpaceDE w:val="0"/>
        <w:autoSpaceDN w:val="0"/>
        <w:adjustRightInd w:val="0"/>
        <w:spacing w:after="0" w:line="240" w:lineRule="auto"/>
        <w:ind w:left="540"/>
        <w:jc w:val="both"/>
        <w:rPr>
          <w:rFonts w:ascii="Arial" w:eastAsia="Calibri" w:hAnsi="Arial" w:cs="Arial"/>
          <w:color w:val="000000"/>
          <w:lang w:eastAsia="en-GB"/>
        </w:rPr>
      </w:pPr>
      <w:r w:rsidRPr="00EC4CDD">
        <w:rPr>
          <w:rFonts w:ascii="Arial" w:eastAsia="Calibri" w:hAnsi="Arial" w:cs="Arial"/>
          <w:color w:val="000000"/>
          <w:lang w:eastAsia="en-GB"/>
        </w:rPr>
        <w:t xml:space="preserve">Policy implementation is </w:t>
      </w:r>
      <w:r w:rsidR="009B4642">
        <w:rPr>
          <w:rFonts w:ascii="Arial" w:eastAsia="Calibri" w:hAnsi="Arial" w:cs="Arial"/>
          <w:color w:val="000000"/>
          <w:lang w:eastAsia="en-GB"/>
        </w:rPr>
        <w:t xml:space="preserve">the </w:t>
      </w:r>
      <w:r w:rsidRPr="00EC4CDD">
        <w:rPr>
          <w:rFonts w:ascii="Arial" w:eastAsia="Calibri" w:hAnsi="Arial" w:cs="Arial"/>
          <w:color w:val="000000"/>
          <w:lang w:eastAsia="en-GB"/>
        </w:rPr>
        <w:t>weakest area due to lack of capacity and suitable institutional framework. Capacity building programs should be undertaken by the federal and provincial governments on priority basis for proper and early implementation of policies.</w:t>
      </w:r>
    </w:p>
    <w:p w:rsidR="004F223D" w:rsidRPr="00EC4CDD" w:rsidRDefault="004F223D" w:rsidP="004F223D">
      <w:pPr>
        <w:autoSpaceDE w:val="0"/>
        <w:autoSpaceDN w:val="0"/>
        <w:adjustRightInd w:val="0"/>
        <w:spacing w:after="0" w:line="240" w:lineRule="auto"/>
        <w:ind w:left="540"/>
        <w:jc w:val="both"/>
        <w:rPr>
          <w:rFonts w:ascii="Arial" w:eastAsia="Calibri" w:hAnsi="Arial" w:cs="Arial"/>
          <w:color w:val="000000"/>
          <w:lang w:eastAsia="en-GB"/>
        </w:rPr>
      </w:pPr>
    </w:p>
    <w:p w:rsidR="00B526CD" w:rsidRPr="00C35A62" w:rsidRDefault="00E63F17" w:rsidP="003F4485">
      <w:pPr>
        <w:pStyle w:val="Heading2"/>
        <w:spacing w:before="0" w:line="240" w:lineRule="auto"/>
        <w:rPr>
          <w:rFonts w:ascii="Arial" w:eastAsia="Times New Roman" w:hAnsi="Arial" w:cs="Arial"/>
          <w:color w:val="0000CC"/>
          <w:sz w:val="24"/>
          <w:szCs w:val="24"/>
          <w:lang w:eastAsia="en-GB"/>
        </w:rPr>
      </w:pPr>
      <w:bookmarkStart w:id="101" w:name="_Toc387702033"/>
      <w:r w:rsidRPr="00C35A62">
        <w:rPr>
          <w:rFonts w:ascii="Arial" w:eastAsia="Times New Roman" w:hAnsi="Arial" w:cs="Arial"/>
          <w:color w:val="0000CC"/>
          <w:sz w:val="24"/>
          <w:szCs w:val="24"/>
          <w:lang w:eastAsia="en-GB"/>
        </w:rPr>
        <w:t xml:space="preserve">7.2. </w:t>
      </w:r>
      <w:r w:rsidRPr="00C35A62">
        <w:rPr>
          <w:rFonts w:ascii="Arial" w:eastAsia="Times New Roman" w:hAnsi="Arial" w:cs="Arial"/>
          <w:color w:val="0000CC"/>
          <w:sz w:val="24"/>
          <w:szCs w:val="24"/>
          <w:lang w:eastAsia="en-GB"/>
        </w:rPr>
        <w:tab/>
      </w:r>
      <w:r w:rsidR="00B526CD" w:rsidRPr="00C35A62">
        <w:rPr>
          <w:rFonts w:ascii="Arial" w:eastAsia="Times New Roman" w:hAnsi="Arial" w:cs="Arial"/>
          <w:color w:val="0000CC"/>
          <w:sz w:val="24"/>
          <w:szCs w:val="24"/>
          <w:lang w:eastAsia="en-GB"/>
        </w:rPr>
        <w:t>Technology Foresight</w:t>
      </w:r>
      <w:bookmarkEnd w:id="101"/>
    </w:p>
    <w:p w:rsidR="00C35A62" w:rsidRDefault="009B4642" w:rsidP="00F509D7">
      <w:pPr>
        <w:pStyle w:val="Heading2"/>
        <w:spacing w:before="0" w:line="240" w:lineRule="auto"/>
        <w:rPr>
          <w:rFonts w:ascii="Arial" w:eastAsia="Times New Roman" w:hAnsi="Arial" w:cs="Arial"/>
          <w:b w:val="0"/>
          <w:color w:val="0000CC"/>
          <w:sz w:val="22"/>
          <w:szCs w:val="22"/>
          <w:lang w:eastAsia="en-GB"/>
        </w:rPr>
      </w:pPr>
      <w:r w:rsidRPr="004F223D">
        <w:rPr>
          <w:rFonts w:ascii="Arial" w:hAnsi="Arial" w:cs="Arial"/>
          <w:noProof/>
          <w:lang w:val="en-US"/>
        </w:rPr>
        <w:drawing>
          <wp:anchor distT="0" distB="0" distL="114300" distR="114300" simplePos="0" relativeHeight="251696128" behindDoc="1" locked="0" layoutInCell="1" allowOverlap="1">
            <wp:simplePos x="0" y="0"/>
            <wp:positionH relativeFrom="column">
              <wp:posOffset>527050</wp:posOffset>
            </wp:positionH>
            <wp:positionV relativeFrom="paragraph">
              <wp:posOffset>230505</wp:posOffset>
            </wp:positionV>
            <wp:extent cx="4748530" cy="2383790"/>
            <wp:effectExtent l="38100" t="38100" r="33020" b="35560"/>
            <wp:wrapTight wrapText="bothSides">
              <wp:wrapPolygon edited="0">
                <wp:start x="-173" y="-345"/>
                <wp:lineTo x="-173" y="21750"/>
                <wp:lineTo x="21664" y="21750"/>
                <wp:lineTo x="21664" y="-345"/>
                <wp:lineTo x="-173" y="-345"/>
              </wp:wrapPolygon>
            </wp:wrapTight>
            <wp:docPr id="46" name="Picture 46" descr="C:\Users\DR SHAHID\Desktop\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SHAHID\Desktop\triangle.gif"/>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8530" cy="2383790"/>
                    </a:xfrm>
                    <a:prstGeom prst="rect">
                      <a:avLst/>
                    </a:prstGeom>
                    <a:noFill/>
                    <a:ln w="28575">
                      <a:solidFill>
                        <a:schemeClr val="accent2">
                          <a:lumMod val="50000"/>
                        </a:schemeClr>
                      </a:solidFill>
                    </a:ln>
                  </pic:spPr>
                </pic:pic>
              </a:graphicData>
            </a:graphic>
          </wp:anchor>
        </w:drawing>
      </w:r>
    </w:p>
    <w:p w:rsidR="009B4642" w:rsidRPr="00F509D7" w:rsidRDefault="009B4642" w:rsidP="009B4642">
      <w:pPr>
        <w:pStyle w:val="Caption"/>
        <w:spacing w:after="0"/>
        <w:ind w:left="720"/>
        <w:rPr>
          <w:rFonts w:ascii="Arial" w:hAnsi="Arial" w:cs="Arial"/>
          <w:color w:val="auto"/>
          <w:sz w:val="22"/>
          <w:szCs w:val="22"/>
          <w:lang w:eastAsia="en-GB"/>
        </w:rPr>
      </w:pPr>
      <w:bookmarkStart w:id="102" w:name="_Toc387701373"/>
      <w:r w:rsidRPr="00F509D7">
        <w:rPr>
          <w:rFonts w:ascii="Arial" w:hAnsi="Arial" w:cs="Arial"/>
          <w:color w:val="auto"/>
          <w:sz w:val="22"/>
          <w:szCs w:val="22"/>
        </w:rPr>
        <w:t xml:space="preserve">Figure </w:t>
      </w:r>
      <w:r w:rsidR="00ED229A" w:rsidRPr="00F509D7">
        <w:rPr>
          <w:rFonts w:ascii="Arial" w:hAnsi="Arial" w:cs="Arial"/>
          <w:color w:val="auto"/>
          <w:sz w:val="22"/>
          <w:szCs w:val="22"/>
        </w:rPr>
        <w:fldChar w:fldCharType="begin"/>
      </w:r>
      <w:r w:rsidRPr="00F509D7">
        <w:rPr>
          <w:rFonts w:ascii="Arial" w:hAnsi="Arial" w:cs="Arial"/>
          <w:color w:val="auto"/>
          <w:sz w:val="22"/>
          <w:szCs w:val="22"/>
        </w:rPr>
        <w:instrText xml:space="preserve"> SEQ Figure \* ARABIC </w:instrText>
      </w:r>
      <w:r w:rsidR="00ED229A" w:rsidRPr="00F509D7">
        <w:rPr>
          <w:rFonts w:ascii="Arial" w:hAnsi="Arial" w:cs="Arial"/>
          <w:color w:val="auto"/>
          <w:sz w:val="22"/>
          <w:szCs w:val="22"/>
        </w:rPr>
        <w:fldChar w:fldCharType="separate"/>
      </w:r>
      <w:r>
        <w:rPr>
          <w:rFonts w:ascii="Arial" w:hAnsi="Arial" w:cs="Arial"/>
          <w:noProof/>
          <w:color w:val="auto"/>
          <w:sz w:val="22"/>
          <w:szCs w:val="22"/>
        </w:rPr>
        <w:t>15</w:t>
      </w:r>
      <w:r w:rsidR="00ED229A" w:rsidRPr="00F509D7">
        <w:rPr>
          <w:rFonts w:ascii="Arial" w:hAnsi="Arial" w:cs="Arial"/>
          <w:color w:val="auto"/>
          <w:sz w:val="22"/>
          <w:szCs w:val="22"/>
        </w:rPr>
        <w:fldChar w:fldCharType="end"/>
      </w:r>
      <w:r w:rsidRPr="00F509D7">
        <w:rPr>
          <w:rFonts w:ascii="Arial" w:hAnsi="Arial" w:cs="Arial"/>
          <w:color w:val="auto"/>
          <w:sz w:val="22"/>
          <w:szCs w:val="22"/>
        </w:rPr>
        <w:t xml:space="preserve">: </w:t>
      </w:r>
      <w:r>
        <w:rPr>
          <w:rFonts w:ascii="Arial" w:hAnsi="Arial" w:cs="Arial"/>
          <w:color w:val="auto"/>
          <w:sz w:val="22"/>
          <w:szCs w:val="22"/>
        </w:rPr>
        <w:t xml:space="preserve">Figure  </w:t>
      </w:r>
      <w:r w:rsidRPr="00F509D7">
        <w:rPr>
          <w:rFonts w:ascii="Arial" w:hAnsi="Arial" w:cs="Arial"/>
          <w:color w:val="auto"/>
          <w:sz w:val="22"/>
          <w:szCs w:val="22"/>
        </w:rPr>
        <w:t xml:space="preserve">Foresight process selected for the </w:t>
      </w:r>
      <w:r>
        <w:rPr>
          <w:rFonts w:ascii="Arial" w:hAnsi="Arial" w:cs="Arial"/>
          <w:color w:val="auto"/>
          <w:sz w:val="22"/>
          <w:szCs w:val="22"/>
        </w:rPr>
        <w:t>W</w:t>
      </w:r>
      <w:r w:rsidRPr="00F509D7">
        <w:rPr>
          <w:rFonts w:ascii="Arial" w:hAnsi="Arial" w:cs="Arial"/>
          <w:color w:val="auto"/>
          <w:sz w:val="22"/>
          <w:szCs w:val="22"/>
        </w:rPr>
        <w:t>ater Technology Foresight</w:t>
      </w:r>
      <w:bookmarkEnd w:id="102"/>
    </w:p>
    <w:p w:rsidR="00F509D7" w:rsidRPr="009B4642" w:rsidRDefault="009B4642" w:rsidP="009B4642">
      <w:pPr>
        <w:pStyle w:val="Caption"/>
        <w:spacing w:after="0"/>
        <w:jc w:val="both"/>
        <w:rPr>
          <w:rFonts w:ascii="Arial" w:hAnsi="Arial" w:cs="Arial"/>
          <w:b w:val="0"/>
          <w:color w:val="auto"/>
          <w:sz w:val="22"/>
          <w:szCs w:val="22"/>
        </w:rPr>
      </w:pPr>
      <w:r>
        <w:rPr>
          <w:rFonts w:ascii="Arial" w:hAnsi="Arial" w:cs="Arial"/>
          <w:b w:val="0"/>
          <w:color w:val="auto"/>
          <w:sz w:val="22"/>
          <w:szCs w:val="22"/>
        </w:rPr>
        <w:t>T</w:t>
      </w:r>
      <w:r w:rsidR="00F509D7" w:rsidRPr="009B4642">
        <w:rPr>
          <w:rFonts w:ascii="Arial" w:hAnsi="Arial" w:cs="Arial"/>
          <w:b w:val="0"/>
          <w:color w:val="auto"/>
          <w:sz w:val="22"/>
          <w:szCs w:val="22"/>
        </w:rPr>
        <w:t>echnology foresight is basical</w:t>
      </w:r>
      <w:r w:rsidRPr="009B4642">
        <w:rPr>
          <w:rFonts w:ascii="Arial" w:hAnsi="Arial" w:cs="Arial"/>
          <w:b w:val="0"/>
          <w:color w:val="auto"/>
          <w:sz w:val="22"/>
          <w:szCs w:val="22"/>
        </w:rPr>
        <w:t xml:space="preserve">ly thinking for the future in a </w:t>
      </w:r>
      <w:r w:rsidR="00F509D7" w:rsidRPr="009B4642">
        <w:rPr>
          <w:rFonts w:ascii="Arial" w:hAnsi="Arial" w:cs="Arial"/>
          <w:b w:val="0"/>
          <w:color w:val="auto"/>
          <w:sz w:val="22"/>
          <w:szCs w:val="22"/>
        </w:rPr>
        <w:t>number of ways (Figure 15). This means that there has to be a number of alternative ways to look into future options for developing water technologies for efficient use of water to meet the human and society needs for food, water and health. The ultimate goal will be the sustainable socio-economic development. The water technology foresight is not a process of predicting a pre-determined future but exploring how the future might evolve in different ways depending on the actions of various stakeholders and the decision</w:t>
      </w:r>
      <w:r w:rsidR="00E60981" w:rsidRPr="009B4642">
        <w:rPr>
          <w:rFonts w:ascii="Arial" w:hAnsi="Arial" w:cs="Arial"/>
          <w:b w:val="0"/>
          <w:color w:val="auto"/>
          <w:sz w:val="22"/>
          <w:szCs w:val="22"/>
        </w:rPr>
        <w:t>s</w:t>
      </w:r>
      <w:r w:rsidR="00F509D7" w:rsidRPr="009B4642">
        <w:rPr>
          <w:rFonts w:ascii="Arial" w:hAnsi="Arial" w:cs="Arial"/>
          <w:b w:val="0"/>
          <w:color w:val="auto"/>
          <w:sz w:val="22"/>
          <w:szCs w:val="22"/>
        </w:rPr>
        <w:t xml:space="preserve"> taken today. Therefore, it is a continuous process for thinking the future water resources and management, debating the alternative options for the future and shaping the future water resources and management. </w:t>
      </w:r>
    </w:p>
    <w:p w:rsidR="00F509D7" w:rsidRPr="004F223D" w:rsidRDefault="00F509D7" w:rsidP="004F223D">
      <w:pPr>
        <w:spacing w:after="0" w:line="240" w:lineRule="auto"/>
        <w:jc w:val="both"/>
        <w:rPr>
          <w:rFonts w:ascii="Arial" w:hAnsi="Arial" w:cs="Arial"/>
        </w:rPr>
      </w:pPr>
    </w:p>
    <w:p w:rsidR="006B3EE2" w:rsidRDefault="00F509D7" w:rsidP="004F223D">
      <w:pPr>
        <w:spacing w:after="0" w:line="240" w:lineRule="auto"/>
        <w:jc w:val="both"/>
        <w:rPr>
          <w:rFonts w:ascii="Arial" w:hAnsi="Arial" w:cs="Arial"/>
        </w:rPr>
      </w:pPr>
      <w:r w:rsidRPr="004F223D">
        <w:rPr>
          <w:rFonts w:ascii="Arial" w:hAnsi="Arial" w:cs="Arial"/>
        </w:rPr>
        <w:lastRenderedPageBreak/>
        <w:t>The process has to be open, pa</w:t>
      </w:r>
      <w:r w:rsidR="005A0E3D">
        <w:rPr>
          <w:rFonts w:ascii="Arial" w:hAnsi="Arial" w:cs="Arial"/>
        </w:rPr>
        <w:t>rticipatory and action oriented</w:t>
      </w:r>
      <w:r w:rsidRPr="004F223D">
        <w:rPr>
          <w:rFonts w:ascii="Arial" w:hAnsi="Arial" w:cs="Arial"/>
        </w:rPr>
        <w:t xml:space="preserve">. </w:t>
      </w:r>
      <w:r w:rsidR="006B3EE2" w:rsidRPr="004F223D">
        <w:rPr>
          <w:rFonts w:ascii="Arial" w:hAnsi="Arial" w:cs="Arial"/>
        </w:rPr>
        <w:t>The technology foresight process alone will not work as two other processes are essential: firstly, the technology scouting; and secondly technology management. Without these two processes the su</w:t>
      </w:r>
      <w:r w:rsidR="005A0E3D">
        <w:rPr>
          <w:rFonts w:ascii="Arial" w:hAnsi="Arial" w:cs="Arial"/>
        </w:rPr>
        <w:t>stainable foresight process canno</w:t>
      </w:r>
      <w:r w:rsidR="006B3EE2" w:rsidRPr="004F223D">
        <w:rPr>
          <w:rFonts w:ascii="Arial" w:hAnsi="Arial" w:cs="Arial"/>
        </w:rPr>
        <w:t>t be initiated. Thus the process of technology foresight, scouting and management process is listed as under (Figure 16):</w:t>
      </w:r>
    </w:p>
    <w:p w:rsidR="00B36A57" w:rsidRDefault="00B36A57" w:rsidP="00B36A57">
      <w:pPr>
        <w:pStyle w:val="Caption"/>
        <w:spacing w:after="0"/>
        <w:ind w:left="1440"/>
        <w:rPr>
          <w:rFonts w:ascii="Arial" w:hAnsi="Arial" w:cs="Arial"/>
          <w:color w:val="auto"/>
          <w:sz w:val="22"/>
          <w:szCs w:val="22"/>
        </w:rPr>
      </w:pPr>
      <w:bookmarkStart w:id="103" w:name="_Toc387701374"/>
      <w:r w:rsidRPr="004F223D">
        <w:rPr>
          <w:rFonts w:ascii="Arial" w:hAnsi="Arial" w:cs="Arial"/>
          <w:noProof/>
          <w:lang w:val="en-US"/>
        </w:rPr>
        <w:drawing>
          <wp:anchor distT="0" distB="0" distL="114300" distR="114300" simplePos="0" relativeHeight="251698176" behindDoc="1" locked="0" layoutInCell="1" allowOverlap="1">
            <wp:simplePos x="0" y="0"/>
            <wp:positionH relativeFrom="column">
              <wp:posOffset>661670</wp:posOffset>
            </wp:positionH>
            <wp:positionV relativeFrom="paragraph">
              <wp:posOffset>93345</wp:posOffset>
            </wp:positionV>
            <wp:extent cx="4498975" cy="2132965"/>
            <wp:effectExtent l="38100" t="38100" r="34925" b="38735"/>
            <wp:wrapTight wrapText="bothSides">
              <wp:wrapPolygon edited="0">
                <wp:start x="-183" y="-386"/>
                <wp:lineTo x="-183" y="21799"/>
                <wp:lineTo x="21676" y="21799"/>
                <wp:lineTo x="21676" y="-386"/>
                <wp:lineTo x="-183" y="-386"/>
              </wp:wrapPolygon>
            </wp:wrapTight>
            <wp:docPr id="50" name="Picture 50" descr="C:\Users\DR SHAHID\Desktop\Rohrbeck_Technology-Scouting-Defin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SHAHID\Desktop\Rohrbeck_Technology-Scouting-Definition.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8975" cy="2132965"/>
                    </a:xfrm>
                    <a:prstGeom prst="rect">
                      <a:avLst/>
                    </a:prstGeom>
                    <a:noFill/>
                    <a:ln w="28575">
                      <a:solidFill>
                        <a:schemeClr val="accent2">
                          <a:lumMod val="50000"/>
                        </a:schemeClr>
                      </a:solidFill>
                    </a:ln>
                  </pic:spPr>
                </pic:pic>
              </a:graphicData>
            </a:graphic>
          </wp:anchor>
        </w:drawing>
      </w: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p>
    <w:p w:rsidR="00B36A57" w:rsidRDefault="00B36A57" w:rsidP="00B36A57">
      <w:pPr>
        <w:pStyle w:val="Caption"/>
        <w:spacing w:after="0"/>
        <w:ind w:left="1440"/>
        <w:rPr>
          <w:rFonts w:ascii="Arial" w:hAnsi="Arial" w:cs="Arial"/>
          <w:color w:val="auto"/>
          <w:sz w:val="22"/>
          <w:szCs w:val="22"/>
        </w:rPr>
      </w:pPr>
      <w:r w:rsidRPr="00E60981">
        <w:rPr>
          <w:rFonts w:ascii="Arial" w:hAnsi="Arial" w:cs="Arial"/>
          <w:color w:val="auto"/>
          <w:sz w:val="22"/>
          <w:szCs w:val="22"/>
        </w:rPr>
        <w:t xml:space="preserve">Figure </w:t>
      </w:r>
      <w:r w:rsidR="00ED229A" w:rsidRPr="00E60981">
        <w:rPr>
          <w:rFonts w:ascii="Arial" w:hAnsi="Arial" w:cs="Arial"/>
          <w:color w:val="auto"/>
          <w:sz w:val="22"/>
          <w:szCs w:val="22"/>
        </w:rPr>
        <w:fldChar w:fldCharType="begin"/>
      </w:r>
      <w:r w:rsidRPr="00E60981">
        <w:rPr>
          <w:rFonts w:ascii="Arial" w:hAnsi="Arial" w:cs="Arial"/>
          <w:color w:val="auto"/>
          <w:sz w:val="22"/>
          <w:szCs w:val="22"/>
        </w:rPr>
        <w:instrText xml:space="preserve"> SEQ Figure \* ARABIC </w:instrText>
      </w:r>
      <w:r w:rsidR="00ED229A" w:rsidRPr="00E60981">
        <w:rPr>
          <w:rFonts w:ascii="Arial" w:hAnsi="Arial" w:cs="Arial"/>
          <w:color w:val="auto"/>
          <w:sz w:val="22"/>
          <w:szCs w:val="22"/>
        </w:rPr>
        <w:fldChar w:fldCharType="separate"/>
      </w:r>
      <w:r>
        <w:rPr>
          <w:rFonts w:ascii="Arial" w:hAnsi="Arial" w:cs="Arial"/>
          <w:noProof/>
          <w:color w:val="auto"/>
          <w:sz w:val="22"/>
          <w:szCs w:val="22"/>
        </w:rPr>
        <w:t>16</w:t>
      </w:r>
      <w:r w:rsidR="00ED229A" w:rsidRPr="00E60981">
        <w:rPr>
          <w:rFonts w:ascii="Arial" w:hAnsi="Arial" w:cs="Arial"/>
          <w:color w:val="auto"/>
          <w:sz w:val="22"/>
          <w:szCs w:val="22"/>
        </w:rPr>
        <w:fldChar w:fldCharType="end"/>
      </w:r>
      <w:r w:rsidRPr="00E60981">
        <w:rPr>
          <w:rFonts w:ascii="Arial" w:hAnsi="Arial" w:cs="Arial"/>
          <w:color w:val="auto"/>
          <w:sz w:val="22"/>
          <w:szCs w:val="22"/>
        </w:rPr>
        <w:t>: Interdependencies of technology foresight, scouting and management processes</w:t>
      </w:r>
      <w:bookmarkEnd w:id="103"/>
    </w:p>
    <w:p w:rsidR="00B36A57" w:rsidRPr="00B36A57" w:rsidRDefault="00B36A57" w:rsidP="00B36A57"/>
    <w:p w:rsidR="00B36A57" w:rsidRPr="00B36A57" w:rsidRDefault="00B36A57" w:rsidP="00B36A57">
      <w:pPr>
        <w:pStyle w:val="ListParagraph"/>
        <w:numPr>
          <w:ilvl w:val="0"/>
          <w:numId w:val="19"/>
        </w:numPr>
        <w:spacing w:after="0" w:line="240" w:lineRule="auto"/>
        <w:rPr>
          <w:rFonts w:ascii="Arial" w:hAnsi="Arial" w:cs="Arial"/>
        </w:rPr>
      </w:pPr>
      <w:r w:rsidRPr="00B36A57">
        <w:rPr>
          <w:rFonts w:ascii="Arial" w:hAnsi="Arial" w:cs="Arial"/>
        </w:rPr>
        <w:t>Identification, assessment and usage of information on technological development</w:t>
      </w:r>
      <w:r>
        <w:rPr>
          <w:rFonts w:ascii="Arial" w:hAnsi="Arial" w:cs="Arial"/>
        </w:rPr>
        <w:t>.</w:t>
      </w:r>
    </w:p>
    <w:p w:rsidR="00B36A57" w:rsidRPr="004F223D" w:rsidRDefault="00B36A57" w:rsidP="00B36A57">
      <w:pPr>
        <w:pStyle w:val="ListParagraph"/>
        <w:numPr>
          <w:ilvl w:val="0"/>
          <w:numId w:val="19"/>
        </w:numPr>
        <w:spacing w:after="0" w:line="240" w:lineRule="auto"/>
        <w:rPr>
          <w:rFonts w:ascii="Arial" w:hAnsi="Arial" w:cs="Arial"/>
        </w:rPr>
      </w:pPr>
      <w:r w:rsidRPr="004F223D">
        <w:rPr>
          <w:rFonts w:ascii="Arial" w:hAnsi="Arial" w:cs="Arial"/>
        </w:rPr>
        <w:t>Building and using a network of experts for competitive advantage</w:t>
      </w:r>
      <w:r>
        <w:rPr>
          <w:rFonts w:ascii="Arial" w:hAnsi="Arial" w:cs="Arial"/>
        </w:rPr>
        <w:t>.</w:t>
      </w:r>
    </w:p>
    <w:p w:rsidR="00B36A57" w:rsidRPr="004F223D" w:rsidRDefault="00B36A57" w:rsidP="00B36A57">
      <w:pPr>
        <w:pStyle w:val="ListParagraph"/>
        <w:numPr>
          <w:ilvl w:val="0"/>
          <w:numId w:val="19"/>
        </w:numPr>
        <w:spacing w:after="0" w:line="240" w:lineRule="auto"/>
        <w:rPr>
          <w:rFonts w:ascii="Arial" w:hAnsi="Arial" w:cs="Arial"/>
        </w:rPr>
      </w:pPr>
      <w:r w:rsidRPr="004F223D">
        <w:rPr>
          <w:rFonts w:ascii="Arial" w:hAnsi="Arial" w:cs="Arial"/>
        </w:rPr>
        <w:t>Acquisition, development, storage, usage and selling of technologies</w:t>
      </w:r>
      <w:r>
        <w:rPr>
          <w:rFonts w:ascii="Arial" w:hAnsi="Arial" w:cs="Arial"/>
        </w:rPr>
        <w:t>.</w:t>
      </w:r>
    </w:p>
    <w:p w:rsidR="00B36A57" w:rsidRPr="004F223D" w:rsidRDefault="00B36A57" w:rsidP="00B36A57">
      <w:pPr>
        <w:pStyle w:val="ListParagraph"/>
        <w:numPr>
          <w:ilvl w:val="0"/>
          <w:numId w:val="19"/>
        </w:numPr>
        <w:spacing w:after="0" w:line="240" w:lineRule="auto"/>
        <w:rPr>
          <w:rFonts w:ascii="Arial" w:hAnsi="Arial" w:cs="Arial"/>
        </w:rPr>
      </w:pPr>
      <w:r w:rsidRPr="004F223D">
        <w:rPr>
          <w:rFonts w:ascii="Arial" w:hAnsi="Arial" w:cs="Arial"/>
        </w:rPr>
        <w:t>Scouts identify and assess new technologies</w:t>
      </w:r>
      <w:r>
        <w:rPr>
          <w:rFonts w:ascii="Arial" w:hAnsi="Arial" w:cs="Arial"/>
        </w:rPr>
        <w:t>.</w:t>
      </w:r>
    </w:p>
    <w:p w:rsidR="00B36A57" w:rsidRDefault="00B36A57" w:rsidP="00B36A57">
      <w:pPr>
        <w:pStyle w:val="ListParagraph"/>
        <w:numPr>
          <w:ilvl w:val="0"/>
          <w:numId w:val="19"/>
        </w:numPr>
        <w:spacing w:after="0" w:line="240" w:lineRule="auto"/>
        <w:rPr>
          <w:rFonts w:ascii="Arial" w:hAnsi="Arial" w:cs="Arial"/>
        </w:rPr>
      </w:pPr>
      <w:r w:rsidRPr="004F223D">
        <w:rPr>
          <w:rFonts w:ascii="Arial" w:hAnsi="Arial" w:cs="Arial"/>
        </w:rPr>
        <w:t>Scouts facilitate the sourcing of technology</w:t>
      </w:r>
      <w:r>
        <w:rPr>
          <w:rFonts w:ascii="Arial" w:hAnsi="Arial" w:cs="Arial"/>
        </w:rPr>
        <w:t>.</w:t>
      </w:r>
    </w:p>
    <w:p w:rsidR="006B3EE2" w:rsidRPr="004F223D" w:rsidRDefault="006B3EE2" w:rsidP="00E752A5">
      <w:pPr>
        <w:pStyle w:val="ListParagraph"/>
        <w:numPr>
          <w:ilvl w:val="0"/>
          <w:numId w:val="19"/>
        </w:numPr>
        <w:spacing w:after="0" w:line="240" w:lineRule="auto"/>
        <w:rPr>
          <w:rFonts w:ascii="Arial" w:hAnsi="Arial" w:cs="Arial"/>
        </w:rPr>
      </w:pPr>
      <w:r w:rsidRPr="004F223D">
        <w:rPr>
          <w:rFonts w:ascii="Arial" w:hAnsi="Arial" w:cs="Arial"/>
        </w:rPr>
        <w:t>Supporting technology management with information of new and emerging technologies</w:t>
      </w:r>
      <w:r w:rsidR="00E60981">
        <w:rPr>
          <w:rFonts w:ascii="Arial" w:hAnsi="Arial" w:cs="Arial"/>
        </w:rPr>
        <w:t>.</w:t>
      </w:r>
    </w:p>
    <w:p w:rsidR="006B3EE2" w:rsidRPr="004F223D" w:rsidRDefault="006B3EE2" w:rsidP="004F223D">
      <w:pPr>
        <w:spacing w:after="0" w:line="240" w:lineRule="auto"/>
        <w:rPr>
          <w:rFonts w:ascii="Arial" w:hAnsi="Arial" w:cs="Arial"/>
        </w:rPr>
      </w:pPr>
    </w:p>
    <w:p w:rsidR="00A95699" w:rsidRDefault="006B3EE2" w:rsidP="008237F8">
      <w:pPr>
        <w:spacing w:after="0" w:line="240" w:lineRule="auto"/>
        <w:jc w:val="both"/>
        <w:rPr>
          <w:rFonts w:ascii="Arial" w:hAnsi="Arial" w:cs="Arial"/>
          <w:lang w:eastAsia="en-GB"/>
        </w:rPr>
      </w:pPr>
      <w:r>
        <w:rPr>
          <w:rFonts w:ascii="Arial" w:hAnsi="Arial" w:cs="Arial"/>
          <w:lang w:eastAsia="en-GB"/>
        </w:rPr>
        <w:t>It is recommended that the above</w:t>
      </w:r>
      <w:r w:rsidR="008237F8">
        <w:rPr>
          <w:rFonts w:ascii="Arial" w:hAnsi="Arial" w:cs="Arial"/>
          <w:lang w:eastAsia="en-GB"/>
        </w:rPr>
        <w:t>-</w:t>
      </w:r>
      <w:r>
        <w:rPr>
          <w:rFonts w:ascii="Arial" w:hAnsi="Arial" w:cs="Arial"/>
          <w:lang w:eastAsia="en-GB"/>
        </w:rPr>
        <w:t xml:space="preserve">mentioned process shall be followed for the water technology foresight. Water technology foresight has to be developed to meet the need of various sub-sectors of water use and different segments of the society in terms of their affordability for a specific technology. </w:t>
      </w:r>
    </w:p>
    <w:p w:rsidR="00A95699" w:rsidRDefault="00B36A57" w:rsidP="006B3EE2">
      <w:pPr>
        <w:spacing w:after="0" w:line="240" w:lineRule="auto"/>
        <w:rPr>
          <w:rFonts w:ascii="Arial" w:hAnsi="Arial" w:cs="Arial"/>
          <w:lang w:eastAsia="en-GB"/>
        </w:rPr>
      </w:pPr>
      <w:bookmarkStart w:id="104" w:name="_Toc387701375"/>
      <w:r w:rsidRPr="00C35A62">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anchor distT="0" distB="0" distL="114300" distR="114300" simplePos="0" relativeHeight="251700224" behindDoc="1" locked="0" layoutInCell="1" allowOverlap="1">
            <wp:simplePos x="0" y="0"/>
            <wp:positionH relativeFrom="column">
              <wp:posOffset>252095</wp:posOffset>
            </wp:positionH>
            <wp:positionV relativeFrom="paragraph">
              <wp:posOffset>93980</wp:posOffset>
            </wp:positionV>
            <wp:extent cx="5037455" cy="1906905"/>
            <wp:effectExtent l="38100" t="38100" r="29845" b="36195"/>
            <wp:wrapTight wrapText="bothSides">
              <wp:wrapPolygon edited="0">
                <wp:start x="-163" y="-432"/>
                <wp:lineTo x="-163" y="21794"/>
                <wp:lineTo x="21646" y="21794"/>
                <wp:lineTo x="21646" y="-432"/>
                <wp:lineTo x="-163" y="-432"/>
              </wp:wrapPolygon>
            </wp:wrapTight>
            <wp:docPr id="51" name="Picture 51" descr="C:\Users\DR SHAHID\Desktop\27301104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SHAHID\Desktop\2730110404003.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7455" cy="1906905"/>
                    </a:xfrm>
                    <a:prstGeom prst="rect">
                      <a:avLst/>
                    </a:prstGeom>
                    <a:noFill/>
                    <a:ln w="28575">
                      <a:solidFill>
                        <a:schemeClr val="accent2">
                          <a:lumMod val="50000"/>
                        </a:schemeClr>
                      </a:solidFill>
                    </a:ln>
                  </pic:spPr>
                </pic:pic>
              </a:graphicData>
            </a:graphic>
          </wp:anchor>
        </w:drawing>
      </w:r>
      <w:bookmarkEnd w:id="104"/>
    </w:p>
    <w:p w:rsidR="00A95699" w:rsidRPr="00A95699" w:rsidRDefault="00A95699" w:rsidP="00A95699">
      <w:pPr>
        <w:pStyle w:val="Caption"/>
        <w:spacing w:after="0"/>
        <w:ind w:left="3150"/>
        <w:rPr>
          <w:rFonts w:ascii="Arial" w:hAnsi="Arial" w:cs="Arial"/>
          <w:color w:val="auto"/>
          <w:sz w:val="22"/>
          <w:szCs w:val="22"/>
          <w:lang w:eastAsia="en-GB"/>
        </w:rPr>
      </w:pPr>
    </w:p>
    <w:p w:rsidR="00B36A57" w:rsidRDefault="00B36A57" w:rsidP="008237F8">
      <w:pPr>
        <w:spacing w:after="0" w:line="240" w:lineRule="auto"/>
        <w:jc w:val="both"/>
        <w:rPr>
          <w:rFonts w:ascii="Arial" w:hAnsi="Arial" w:cs="Arial"/>
          <w:lang w:eastAsia="en-GB"/>
        </w:rPr>
      </w:pPr>
    </w:p>
    <w:p w:rsidR="00B36A57" w:rsidRDefault="00B36A57" w:rsidP="008237F8">
      <w:pPr>
        <w:spacing w:after="0" w:line="240" w:lineRule="auto"/>
        <w:jc w:val="both"/>
        <w:rPr>
          <w:rFonts w:ascii="Arial" w:hAnsi="Arial" w:cs="Arial"/>
          <w:lang w:eastAsia="en-GB"/>
        </w:rPr>
      </w:pPr>
    </w:p>
    <w:p w:rsidR="00B36A57" w:rsidRPr="00A95699" w:rsidRDefault="00B36A57" w:rsidP="00B36A57">
      <w:pPr>
        <w:pStyle w:val="Caption"/>
        <w:spacing w:after="0"/>
        <w:rPr>
          <w:rFonts w:ascii="Arial" w:hAnsi="Arial" w:cs="Arial"/>
          <w:color w:val="auto"/>
          <w:sz w:val="22"/>
          <w:szCs w:val="22"/>
          <w:lang w:eastAsia="en-GB"/>
        </w:rPr>
      </w:pPr>
      <w:r>
        <w:rPr>
          <w:rFonts w:ascii="Arial" w:hAnsi="Arial" w:cs="Arial"/>
          <w:color w:val="auto"/>
          <w:sz w:val="22"/>
          <w:szCs w:val="22"/>
        </w:rPr>
        <w:t xml:space="preserve">Figure 17: </w:t>
      </w:r>
      <w:r w:rsidR="00862DA3">
        <w:rPr>
          <w:rFonts w:ascii="Arial" w:hAnsi="Arial" w:cs="Arial"/>
          <w:color w:val="auto"/>
          <w:sz w:val="22"/>
          <w:szCs w:val="22"/>
        </w:rPr>
        <w:t>T</w:t>
      </w:r>
      <w:r w:rsidRPr="00A95699">
        <w:rPr>
          <w:rFonts w:ascii="Arial" w:hAnsi="Arial" w:cs="Arial"/>
          <w:color w:val="auto"/>
          <w:sz w:val="22"/>
          <w:szCs w:val="22"/>
        </w:rPr>
        <w:t>echnology foresight interdependencies on time, progress of S&amp;T and quality of life in terms of water and food</w:t>
      </w:r>
      <w:r w:rsidR="00862DA3">
        <w:rPr>
          <w:rFonts w:ascii="Arial" w:hAnsi="Arial" w:cs="Arial"/>
          <w:color w:val="auto"/>
          <w:sz w:val="22"/>
          <w:szCs w:val="22"/>
        </w:rPr>
        <w:t>.</w:t>
      </w:r>
    </w:p>
    <w:p w:rsidR="00B36A57" w:rsidRDefault="00B36A57" w:rsidP="008237F8">
      <w:pPr>
        <w:spacing w:after="0" w:line="240" w:lineRule="auto"/>
        <w:jc w:val="both"/>
        <w:rPr>
          <w:rFonts w:ascii="Arial" w:hAnsi="Arial" w:cs="Arial"/>
          <w:lang w:eastAsia="en-GB"/>
        </w:rPr>
      </w:pPr>
    </w:p>
    <w:p w:rsidR="00A95699" w:rsidRPr="009D0659" w:rsidRDefault="005574B5" w:rsidP="00023EA9">
      <w:pPr>
        <w:spacing w:after="0" w:line="240" w:lineRule="auto"/>
        <w:jc w:val="both"/>
        <w:rPr>
          <w:rFonts w:ascii="Arial" w:hAnsi="Arial" w:cs="Arial"/>
          <w:color w:val="FF0000"/>
          <w:lang w:eastAsia="en-GB"/>
        </w:rPr>
      </w:pPr>
      <w:r>
        <w:rPr>
          <w:rFonts w:ascii="Arial" w:hAnsi="Arial" w:cs="Arial"/>
          <w:lang w:eastAsia="en-GB"/>
        </w:rPr>
        <w:t>The macro-level analysis is also needed because</w:t>
      </w:r>
      <w:r w:rsidR="009D0659">
        <w:rPr>
          <w:rFonts w:ascii="Arial" w:hAnsi="Arial" w:cs="Arial"/>
          <w:lang w:eastAsia="en-GB"/>
        </w:rPr>
        <w:t xml:space="preserve"> water technology foresight canno</w:t>
      </w:r>
      <w:r>
        <w:rPr>
          <w:rFonts w:ascii="Arial" w:hAnsi="Arial" w:cs="Arial"/>
          <w:lang w:eastAsia="en-GB"/>
        </w:rPr>
        <w:t xml:space="preserve">t be separated from the overall progress in the S&amp;T sector. Currently, the introduction of technology is largely driven by the multi-national companies and hardly any product from the S&amp;T institutions have gone in to the commercial level. Therefore, the technology foresight in </w:t>
      </w:r>
      <w:r>
        <w:rPr>
          <w:rFonts w:ascii="Arial" w:hAnsi="Arial" w:cs="Arial"/>
          <w:lang w:eastAsia="en-GB"/>
        </w:rPr>
        <w:lastRenderedPageBreak/>
        <w:t>the water sector has to be visualized on demand basis and the S&amp;T institutions have to be mandated to work with the clients. For example in the water sector they have to work with WAP</w:t>
      </w:r>
      <w:r w:rsidR="008237F8">
        <w:rPr>
          <w:rFonts w:ascii="Arial" w:hAnsi="Arial" w:cs="Arial"/>
          <w:lang w:eastAsia="en-GB"/>
        </w:rPr>
        <w:t>D</w:t>
      </w:r>
      <w:r>
        <w:rPr>
          <w:rFonts w:ascii="Arial" w:hAnsi="Arial" w:cs="Arial"/>
          <w:lang w:eastAsia="en-GB"/>
        </w:rPr>
        <w:t>A, provincial Irrigation, Public Health, Agriculture, Local Government and Rural Development and Environment Departments. In addition, they have to work with WASA, industry, private service providers, etc. Without this linkage</w:t>
      </w:r>
      <w:r w:rsidR="008237F8">
        <w:rPr>
          <w:rFonts w:ascii="Arial" w:hAnsi="Arial" w:cs="Arial"/>
          <w:lang w:eastAsia="en-GB"/>
        </w:rPr>
        <w:t>,</w:t>
      </w:r>
      <w:r>
        <w:rPr>
          <w:rFonts w:ascii="Arial" w:hAnsi="Arial" w:cs="Arial"/>
          <w:lang w:eastAsia="en-GB"/>
        </w:rPr>
        <w:t xml:space="preserve"> no product which ha</w:t>
      </w:r>
      <w:r w:rsidR="008237F8">
        <w:rPr>
          <w:rFonts w:ascii="Arial" w:hAnsi="Arial" w:cs="Arial"/>
          <w:lang w:eastAsia="en-GB"/>
        </w:rPr>
        <w:t>s</w:t>
      </w:r>
      <w:r>
        <w:rPr>
          <w:rFonts w:ascii="Arial" w:hAnsi="Arial" w:cs="Arial"/>
          <w:lang w:eastAsia="en-GB"/>
        </w:rPr>
        <w:t xml:space="preserve"> a demand in the country will be developed. </w:t>
      </w:r>
    </w:p>
    <w:p w:rsidR="005574B5" w:rsidRPr="0098394B" w:rsidRDefault="005574B5" w:rsidP="0098394B">
      <w:pPr>
        <w:pStyle w:val="Heading2"/>
        <w:spacing w:before="0" w:line="240" w:lineRule="auto"/>
        <w:rPr>
          <w:rFonts w:ascii="Arial" w:hAnsi="Arial" w:cs="Arial"/>
          <w:sz w:val="24"/>
          <w:szCs w:val="24"/>
          <w:lang w:eastAsia="en-GB"/>
        </w:rPr>
      </w:pPr>
      <w:bookmarkStart w:id="105" w:name="_Toc387702034"/>
      <w:r w:rsidRPr="0098394B">
        <w:rPr>
          <w:rFonts w:ascii="Arial" w:hAnsi="Arial" w:cs="Arial"/>
          <w:color w:val="0000CC"/>
          <w:sz w:val="24"/>
          <w:szCs w:val="24"/>
          <w:lang w:eastAsia="en-GB"/>
        </w:rPr>
        <w:t xml:space="preserve">7.3. </w:t>
      </w:r>
      <w:r w:rsidRPr="0098394B">
        <w:rPr>
          <w:rFonts w:ascii="Arial" w:hAnsi="Arial" w:cs="Arial"/>
          <w:color w:val="0000CC"/>
          <w:sz w:val="24"/>
          <w:szCs w:val="24"/>
          <w:lang w:eastAsia="en-GB"/>
        </w:rPr>
        <w:tab/>
        <w:t>Action Areas for Water Technology Foresight</w:t>
      </w:r>
      <w:bookmarkEnd w:id="105"/>
    </w:p>
    <w:p w:rsidR="005574B5" w:rsidRDefault="005574B5" w:rsidP="006B3EE2">
      <w:pPr>
        <w:spacing w:after="0" w:line="240" w:lineRule="auto"/>
        <w:rPr>
          <w:rFonts w:ascii="Arial" w:hAnsi="Arial" w:cs="Arial"/>
          <w:lang w:eastAsia="en-GB"/>
        </w:rPr>
      </w:pPr>
    </w:p>
    <w:p w:rsidR="006B3EE2" w:rsidRDefault="008237F8" w:rsidP="008237F8">
      <w:pPr>
        <w:spacing w:after="0" w:line="240" w:lineRule="auto"/>
        <w:jc w:val="both"/>
        <w:rPr>
          <w:rFonts w:ascii="Arial" w:hAnsi="Arial" w:cs="Arial"/>
          <w:lang w:eastAsia="en-GB"/>
        </w:rPr>
      </w:pPr>
      <w:r>
        <w:rPr>
          <w:rFonts w:ascii="Arial" w:hAnsi="Arial" w:cs="Arial"/>
          <w:lang w:eastAsia="en-GB"/>
        </w:rPr>
        <w:t>Instead of a prescription approach normally followed by the experts, a process approach is followed. Therefore broad</w:t>
      </w:r>
      <w:r w:rsidR="006B3EE2">
        <w:rPr>
          <w:rFonts w:ascii="Arial" w:hAnsi="Arial" w:cs="Arial"/>
          <w:lang w:eastAsia="en-GB"/>
        </w:rPr>
        <w:t xml:space="preserve"> Action Areas </w:t>
      </w:r>
      <w:r>
        <w:rPr>
          <w:rFonts w:ascii="Arial" w:hAnsi="Arial" w:cs="Arial"/>
          <w:lang w:eastAsia="en-GB"/>
        </w:rPr>
        <w:t xml:space="preserve">have been identified </w:t>
      </w:r>
      <w:r w:rsidR="006B3EE2">
        <w:rPr>
          <w:rFonts w:ascii="Arial" w:hAnsi="Arial" w:cs="Arial"/>
          <w:lang w:eastAsia="en-GB"/>
        </w:rPr>
        <w:t>for the technology foresight</w:t>
      </w:r>
      <w:r>
        <w:rPr>
          <w:rFonts w:ascii="Arial" w:hAnsi="Arial" w:cs="Arial"/>
          <w:lang w:eastAsia="en-GB"/>
        </w:rPr>
        <w:t xml:space="preserve">, which can be adopted for site-specific situation </w:t>
      </w:r>
      <w:r w:rsidR="00856B32">
        <w:rPr>
          <w:rFonts w:ascii="Arial" w:hAnsi="Arial" w:cs="Arial"/>
          <w:lang w:eastAsia="en-GB"/>
        </w:rPr>
        <w:t>with</w:t>
      </w:r>
      <w:r w:rsidR="006B3EE2">
        <w:rPr>
          <w:rFonts w:ascii="Arial" w:hAnsi="Arial" w:cs="Arial"/>
          <w:lang w:eastAsia="en-GB"/>
        </w:rPr>
        <w:t xml:space="preserve"> active partnerships </w:t>
      </w:r>
      <w:r>
        <w:rPr>
          <w:rFonts w:ascii="Arial" w:hAnsi="Arial" w:cs="Arial"/>
          <w:lang w:eastAsia="en-GB"/>
        </w:rPr>
        <w:t xml:space="preserve">of </w:t>
      </w:r>
      <w:r w:rsidR="006B3EE2">
        <w:rPr>
          <w:rFonts w:ascii="Arial" w:hAnsi="Arial" w:cs="Arial"/>
          <w:lang w:eastAsia="en-GB"/>
        </w:rPr>
        <w:t>the stakeholders (public-sector institutions, water utilities, private sector and NGOs)</w:t>
      </w:r>
      <w:r>
        <w:rPr>
          <w:rFonts w:ascii="Arial" w:hAnsi="Arial" w:cs="Arial"/>
          <w:lang w:eastAsia="en-GB"/>
        </w:rPr>
        <w:t xml:space="preserve">and </w:t>
      </w:r>
      <w:r w:rsidR="00856B32">
        <w:rPr>
          <w:rFonts w:ascii="Arial" w:hAnsi="Arial" w:cs="Arial"/>
          <w:lang w:eastAsia="en-GB"/>
        </w:rPr>
        <w:t>are listed as under:</w:t>
      </w:r>
    </w:p>
    <w:p w:rsidR="00856B32" w:rsidRDefault="00856B32" w:rsidP="006B3EE2">
      <w:pPr>
        <w:spacing w:after="0" w:line="240" w:lineRule="auto"/>
        <w:rPr>
          <w:rFonts w:ascii="Arial" w:hAnsi="Arial" w:cs="Arial"/>
          <w:lang w:eastAsia="en-GB"/>
        </w:rPr>
      </w:pPr>
    </w:p>
    <w:p w:rsidR="00856B32" w:rsidRDefault="00856B32" w:rsidP="006B3EE2">
      <w:pPr>
        <w:spacing w:after="0" w:line="240" w:lineRule="auto"/>
        <w:rPr>
          <w:rFonts w:ascii="Arial" w:hAnsi="Arial" w:cs="Arial"/>
          <w:b/>
          <w:i/>
          <w:color w:val="0000CC"/>
          <w:u w:val="single"/>
          <w:lang w:eastAsia="en-GB"/>
        </w:rPr>
      </w:pPr>
      <w:r>
        <w:rPr>
          <w:rFonts w:ascii="Arial" w:hAnsi="Arial" w:cs="Arial"/>
          <w:b/>
          <w:i/>
          <w:color w:val="0000CC"/>
          <w:u w:val="single"/>
          <w:lang w:eastAsia="en-GB"/>
        </w:rPr>
        <w:t>Water as a resource</w:t>
      </w:r>
    </w:p>
    <w:p w:rsidR="00856B32" w:rsidRDefault="00856B32" w:rsidP="006B3EE2">
      <w:pPr>
        <w:spacing w:after="0" w:line="240" w:lineRule="auto"/>
        <w:rPr>
          <w:rFonts w:ascii="Arial" w:hAnsi="Arial" w:cs="Arial"/>
          <w:lang w:eastAsia="en-GB"/>
        </w:rPr>
      </w:pPr>
    </w:p>
    <w:p w:rsidR="007F79ED" w:rsidRPr="007F79ED" w:rsidRDefault="007F79ED" w:rsidP="007F79ED">
      <w:pPr>
        <w:pStyle w:val="ListParagraph"/>
        <w:numPr>
          <w:ilvl w:val="0"/>
          <w:numId w:val="18"/>
        </w:numPr>
        <w:spacing w:after="0" w:line="240" w:lineRule="auto"/>
        <w:jc w:val="both"/>
        <w:rPr>
          <w:rFonts w:ascii="Arial" w:hAnsi="Arial" w:cs="Arial"/>
          <w:lang w:eastAsia="en-GB"/>
        </w:rPr>
      </w:pPr>
      <w:r>
        <w:rPr>
          <w:rFonts w:ascii="Arial" w:hAnsi="Arial" w:cs="Arial"/>
          <w:lang w:eastAsia="en-GB"/>
        </w:rPr>
        <w:t>Plan strategies for water conservation and construction of small dams on small and big rivers in all the provinces. C</w:t>
      </w:r>
      <w:r w:rsidRPr="007F79ED">
        <w:rPr>
          <w:rFonts w:ascii="Arial" w:hAnsi="Arial" w:cs="Arial"/>
          <w:lang w:eastAsia="en-GB"/>
        </w:rPr>
        <w:t xml:space="preserve">onstruction </w:t>
      </w:r>
      <w:r>
        <w:rPr>
          <w:rFonts w:ascii="Arial" w:hAnsi="Arial" w:cs="Arial"/>
          <w:lang w:eastAsia="en-GB"/>
        </w:rPr>
        <w:t>of these dams should be done on priority basis, not only for ground water recharge, but also to store and prevent wastage of flood water during the rainy season.</w:t>
      </w:r>
    </w:p>
    <w:p w:rsidR="00733DAB" w:rsidRDefault="00733DAB" w:rsidP="008237F8">
      <w:pPr>
        <w:pStyle w:val="ListParagraph"/>
        <w:numPr>
          <w:ilvl w:val="0"/>
          <w:numId w:val="18"/>
        </w:numPr>
        <w:spacing w:after="0" w:line="240" w:lineRule="auto"/>
        <w:jc w:val="both"/>
        <w:rPr>
          <w:rFonts w:ascii="Arial" w:hAnsi="Arial" w:cs="Arial"/>
          <w:lang w:eastAsia="en-GB"/>
        </w:rPr>
      </w:pPr>
      <w:r>
        <w:rPr>
          <w:rFonts w:ascii="Arial" w:hAnsi="Arial" w:cs="Arial"/>
          <w:lang w:eastAsia="en-GB"/>
        </w:rPr>
        <w:t xml:space="preserve">Use </w:t>
      </w:r>
      <w:r w:rsidR="008237F8">
        <w:rPr>
          <w:rFonts w:ascii="Arial" w:hAnsi="Arial" w:cs="Arial"/>
          <w:lang w:eastAsia="en-GB"/>
        </w:rPr>
        <w:t>Integrated River Basin Management (</w:t>
      </w:r>
      <w:r>
        <w:rPr>
          <w:rFonts w:ascii="Arial" w:hAnsi="Arial" w:cs="Arial"/>
          <w:lang w:eastAsia="en-GB"/>
        </w:rPr>
        <w:t>IRBM</w:t>
      </w:r>
      <w:r w:rsidR="008237F8">
        <w:rPr>
          <w:rFonts w:ascii="Arial" w:hAnsi="Arial" w:cs="Arial"/>
          <w:lang w:eastAsia="en-GB"/>
        </w:rPr>
        <w:t>)</w:t>
      </w:r>
      <w:r>
        <w:rPr>
          <w:rFonts w:ascii="Arial" w:hAnsi="Arial" w:cs="Arial"/>
          <w:lang w:eastAsia="en-GB"/>
        </w:rPr>
        <w:t xml:space="preserve"> approach and basin as a unit for planning of water resources management and development for various sub-sectors of water use (domestic, agriculture, industry and nature) and </w:t>
      </w:r>
      <w:r w:rsidR="008237F8">
        <w:rPr>
          <w:rFonts w:ascii="Arial" w:hAnsi="Arial" w:cs="Arial"/>
          <w:lang w:eastAsia="en-GB"/>
        </w:rPr>
        <w:t xml:space="preserve">for </w:t>
      </w:r>
      <w:r>
        <w:rPr>
          <w:rFonts w:ascii="Arial" w:hAnsi="Arial" w:cs="Arial"/>
          <w:lang w:eastAsia="en-GB"/>
        </w:rPr>
        <w:t>all sources of water (precipitation, surface, groundwater and wastewater) for improving productivity and sustainability of water</w:t>
      </w:r>
    </w:p>
    <w:p w:rsidR="00CE091D" w:rsidRDefault="00CE091D" w:rsidP="008237F8">
      <w:pPr>
        <w:pStyle w:val="ListParagraph"/>
        <w:numPr>
          <w:ilvl w:val="0"/>
          <w:numId w:val="18"/>
        </w:numPr>
        <w:spacing w:after="0" w:line="240" w:lineRule="auto"/>
        <w:jc w:val="both"/>
        <w:rPr>
          <w:rFonts w:ascii="Arial" w:hAnsi="Arial" w:cs="Arial"/>
          <w:lang w:eastAsia="en-GB"/>
        </w:rPr>
      </w:pPr>
      <w:r>
        <w:rPr>
          <w:rFonts w:ascii="Arial" w:hAnsi="Arial" w:cs="Arial"/>
          <w:lang w:eastAsia="en-GB"/>
        </w:rPr>
        <w:t xml:space="preserve">Develop legal and institutional arrangements for enforcement of groundwater administration regulations in the provinces for issuing licenses for installation of tubewells and abstraction of groundwater to all the sub-sectors of water use. </w:t>
      </w:r>
    </w:p>
    <w:p w:rsidR="008A592F" w:rsidRPr="00023EA9" w:rsidRDefault="00023EA9" w:rsidP="008237F8">
      <w:pPr>
        <w:pStyle w:val="ListParagraph"/>
        <w:numPr>
          <w:ilvl w:val="0"/>
          <w:numId w:val="18"/>
        </w:numPr>
        <w:spacing w:after="0" w:line="240" w:lineRule="auto"/>
        <w:jc w:val="both"/>
        <w:rPr>
          <w:rFonts w:ascii="Arial" w:hAnsi="Arial" w:cs="Arial"/>
          <w:lang w:eastAsia="en-GB"/>
        </w:rPr>
      </w:pPr>
      <w:r w:rsidRPr="00023EA9">
        <w:rPr>
          <w:rFonts w:ascii="Arial" w:hAnsi="Arial" w:cs="Arial"/>
          <w:lang w:eastAsia="en-GB"/>
        </w:rPr>
        <w:t>Technology should</w:t>
      </w:r>
      <w:r w:rsidR="00CE091D" w:rsidRPr="00023EA9">
        <w:rPr>
          <w:rFonts w:ascii="Arial" w:hAnsi="Arial" w:cs="Arial"/>
          <w:lang w:eastAsia="en-GB"/>
        </w:rPr>
        <w:t xml:space="preserve"> be used formonitoring of surface and groundwater using telemetry, telematics and informatics so that reliable data can be collected without the human involvement to maintain transparency, reliability and quality of data and its transmission to all the partners</w:t>
      </w:r>
    </w:p>
    <w:p w:rsidR="00CE091D" w:rsidRPr="00023EA9" w:rsidRDefault="00023EA9" w:rsidP="008237F8">
      <w:pPr>
        <w:pStyle w:val="ListParagraph"/>
        <w:numPr>
          <w:ilvl w:val="0"/>
          <w:numId w:val="18"/>
        </w:numPr>
        <w:spacing w:after="0" w:line="240" w:lineRule="auto"/>
        <w:jc w:val="both"/>
        <w:rPr>
          <w:rFonts w:ascii="Arial" w:hAnsi="Arial" w:cs="Arial"/>
          <w:lang w:eastAsia="en-GB"/>
        </w:rPr>
      </w:pPr>
      <w:r>
        <w:rPr>
          <w:rFonts w:ascii="Arial" w:hAnsi="Arial" w:cs="Arial"/>
          <w:lang w:eastAsia="en-GB"/>
        </w:rPr>
        <w:t>Advance</w:t>
      </w:r>
      <w:r w:rsidR="008A592F" w:rsidRPr="00023EA9">
        <w:rPr>
          <w:rFonts w:ascii="Arial" w:hAnsi="Arial" w:cs="Arial"/>
          <w:lang w:eastAsia="en-GB"/>
        </w:rPr>
        <w:t xml:space="preserve"> technology can be used for management and development of the resources in river basins which is cost-effective and can be up-scaled at the basin level. Along with the technology Best Management Practices and/or Strategies have to be developed and tested at the pilot scale. </w:t>
      </w:r>
    </w:p>
    <w:p w:rsidR="00733DAB" w:rsidRDefault="00733DAB" w:rsidP="006B3EE2">
      <w:pPr>
        <w:spacing w:after="0" w:line="240" w:lineRule="auto"/>
        <w:rPr>
          <w:rFonts w:ascii="Arial" w:hAnsi="Arial" w:cs="Arial"/>
          <w:b/>
          <w:i/>
          <w:color w:val="0000CC"/>
          <w:u w:val="single"/>
          <w:lang w:eastAsia="en-GB"/>
        </w:rPr>
      </w:pPr>
    </w:p>
    <w:p w:rsidR="00856B32" w:rsidRPr="00856B32" w:rsidRDefault="00856B32" w:rsidP="006B3EE2">
      <w:pPr>
        <w:spacing w:after="0" w:line="240" w:lineRule="auto"/>
        <w:rPr>
          <w:rFonts w:ascii="Arial" w:hAnsi="Arial" w:cs="Arial"/>
          <w:b/>
          <w:i/>
          <w:color w:val="0000CC"/>
          <w:u w:val="single"/>
          <w:lang w:eastAsia="en-GB"/>
        </w:rPr>
      </w:pPr>
      <w:r w:rsidRPr="00856B32">
        <w:rPr>
          <w:rFonts w:ascii="Arial" w:hAnsi="Arial" w:cs="Arial"/>
          <w:b/>
          <w:i/>
          <w:color w:val="0000CC"/>
          <w:u w:val="single"/>
          <w:lang w:eastAsia="en-GB"/>
        </w:rPr>
        <w:t>Water for Agriculture Sub-sector</w:t>
      </w:r>
    </w:p>
    <w:p w:rsidR="006B3EE2" w:rsidRDefault="006B3EE2" w:rsidP="006B3EE2">
      <w:pPr>
        <w:spacing w:after="0" w:line="240" w:lineRule="auto"/>
        <w:rPr>
          <w:rFonts w:ascii="Arial" w:hAnsi="Arial" w:cs="Arial"/>
          <w:lang w:eastAsia="en-GB"/>
        </w:rPr>
      </w:pPr>
    </w:p>
    <w:p w:rsidR="009E3B51" w:rsidRDefault="00856B32" w:rsidP="00541811">
      <w:pPr>
        <w:pStyle w:val="ListParagraph"/>
        <w:numPr>
          <w:ilvl w:val="0"/>
          <w:numId w:val="17"/>
        </w:numPr>
        <w:spacing w:after="0" w:line="240" w:lineRule="auto"/>
        <w:jc w:val="both"/>
        <w:rPr>
          <w:rFonts w:ascii="Arial" w:hAnsi="Arial" w:cs="Arial"/>
          <w:lang w:eastAsia="en-GB"/>
        </w:rPr>
      </w:pPr>
      <w:r>
        <w:rPr>
          <w:rFonts w:ascii="Arial" w:hAnsi="Arial" w:cs="Arial"/>
          <w:lang w:eastAsia="en-GB"/>
        </w:rPr>
        <w:t>Doubling</w:t>
      </w:r>
      <w:r w:rsidR="00EE2B84">
        <w:rPr>
          <w:rFonts w:ascii="Arial" w:hAnsi="Arial" w:cs="Arial"/>
          <w:lang w:eastAsia="en-GB"/>
        </w:rPr>
        <w:t xml:space="preserve"> agricultural productivity in the I</w:t>
      </w:r>
      <w:r w:rsidR="008A592F">
        <w:rPr>
          <w:rFonts w:ascii="Arial" w:hAnsi="Arial" w:cs="Arial"/>
          <w:lang w:eastAsia="en-GB"/>
        </w:rPr>
        <w:t xml:space="preserve">BIS </w:t>
      </w:r>
      <w:r w:rsidR="00EE2B84">
        <w:rPr>
          <w:rFonts w:ascii="Arial" w:hAnsi="Arial" w:cs="Arial"/>
          <w:lang w:eastAsia="en-GB"/>
        </w:rPr>
        <w:t>canal command</w:t>
      </w:r>
      <w:r w:rsidR="008A592F">
        <w:rPr>
          <w:rFonts w:ascii="Arial" w:hAnsi="Arial" w:cs="Arial"/>
          <w:lang w:eastAsia="en-GB"/>
        </w:rPr>
        <w:t>s</w:t>
      </w:r>
      <w:r w:rsidR="00EE2B84">
        <w:rPr>
          <w:rFonts w:ascii="Arial" w:hAnsi="Arial" w:cs="Arial"/>
          <w:lang w:eastAsia="en-GB"/>
        </w:rPr>
        <w:t xml:space="preserve"> through </w:t>
      </w:r>
      <w:r w:rsidR="009E3B51">
        <w:rPr>
          <w:rFonts w:ascii="Arial" w:hAnsi="Arial" w:cs="Arial"/>
          <w:lang w:eastAsia="en-GB"/>
        </w:rPr>
        <w:t>saving of existing losses of water</w:t>
      </w:r>
      <w:r w:rsidR="008A592F">
        <w:rPr>
          <w:rFonts w:ascii="Arial" w:hAnsi="Arial" w:cs="Arial"/>
          <w:lang w:eastAsia="en-GB"/>
        </w:rPr>
        <w:t>,</w:t>
      </w:r>
      <w:r w:rsidR="009E3B51">
        <w:rPr>
          <w:rFonts w:ascii="Arial" w:hAnsi="Arial" w:cs="Arial"/>
          <w:lang w:eastAsia="en-GB"/>
        </w:rPr>
        <w:t xml:space="preserve"> balance use of inputs and precision farming</w:t>
      </w:r>
      <w:r w:rsidR="009D0659">
        <w:rPr>
          <w:rFonts w:ascii="Arial" w:hAnsi="Arial" w:cs="Arial"/>
          <w:lang w:eastAsia="en-GB"/>
        </w:rPr>
        <w:t xml:space="preserve"> using the best practices.</w:t>
      </w:r>
    </w:p>
    <w:p w:rsidR="009E3B51" w:rsidRDefault="009E3B51" w:rsidP="00541811">
      <w:pPr>
        <w:pStyle w:val="ListParagraph"/>
        <w:numPr>
          <w:ilvl w:val="0"/>
          <w:numId w:val="17"/>
        </w:numPr>
        <w:spacing w:after="0" w:line="240" w:lineRule="auto"/>
        <w:jc w:val="both"/>
        <w:rPr>
          <w:rFonts w:ascii="Arial" w:hAnsi="Arial" w:cs="Arial"/>
          <w:lang w:eastAsia="en-GB"/>
        </w:rPr>
      </w:pPr>
      <w:r>
        <w:rPr>
          <w:rFonts w:ascii="Arial" w:hAnsi="Arial" w:cs="Arial"/>
          <w:lang w:eastAsia="en-GB"/>
        </w:rPr>
        <w:t>Sustaining the I</w:t>
      </w:r>
      <w:r w:rsidR="008A592F">
        <w:rPr>
          <w:rFonts w:ascii="Arial" w:hAnsi="Arial" w:cs="Arial"/>
          <w:lang w:eastAsia="en-GB"/>
        </w:rPr>
        <w:t>BIS</w:t>
      </w:r>
      <w:r>
        <w:rPr>
          <w:rFonts w:ascii="Arial" w:hAnsi="Arial" w:cs="Arial"/>
          <w:lang w:eastAsia="en-GB"/>
        </w:rPr>
        <w:t xml:space="preserve"> soil and water health through managing salt balance and depth to water table</w:t>
      </w:r>
      <w:r w:rsidR="008A592F">
        <w:rPr>
          <w:rFonts w:ascii="Arial" w:hAnsi="Arial" w:cs="Arial"/>
          <w:lang w:eastAsia="en-GB"/>
        </w:rPr>
        <w:t xml:space="preserve"> to reduce the losses in productivity and productions reducing agricultural GDP by 25%</w:t>
      </w:r>
      <w:r w:rsidR="009D0659">
        <w:rPr>
          <w:rFonts w:ascii="Arial" w:hAnsi="Arial" w:cs="Arial"/>
          <w:lang w:eastAsia="en-GB"/>
        </w:rPr>
        <w:t>.</w:t>
      </w:r>
    </w:p>
    <w:p w:rsidR="009E3B51" w:rsidRDefault="009E3B51" w:rsidP="00541811">
      <w:pPr>
        <w:pStyle w:val="ListParagraph"/>
        <w:numPr>
          <w:ilvl w:val="0"/>
          <w:numId w:val="17"/>
        </w:numPr>
        <w:spacing w:after="0" w:line="240" w:lineRule="auto"/>
        <w:jc w:val="both"/>
        <w:rPr>
          <w:rFonts w:ascii="Arial" w:hAnsi="Arial" w:cs="Arial"/>
          <w:lang w:eastAsia="en-GB"/>
        </w:rPr>
      </w:pPr>
      <w:r>
        <w:rPr>
          <w:rFonts w:ascii="Arial" w:hAnsi="Arial" w:cs="Arial"/>
          <w:lang w:eastAsia="en-GB"/>
        </w:rPr>
        <w:t>Managing profitability of irrigated agriculture by reducing the use of groundwater through efficient use of surface water supplies with best practices and appropriate technology</w:t>
      </w:r>
      <w:r w:rsidR="009D0659">
        <w:rPr>
          <w:rFonts w:ascii="Arial" w:hAnsi="Arial" w:cs="Arial"/>
          <w:lang w:eastAsia="en-GB"/>
        </w:rPr>
        <w:t>.</w:t>
      </w:r>
    </w:p>
    <w:p w:rsidR="00733DAB" w:rsidRDefault="00733DAB" w:rsidP="00541811">
      <w:pPr>
        <w:pStyle w:val="ListParagraph"/>
        <w:numPr>
          <w:ilvl w:val="0"/>
          <w:numId w:val="17"/>
        </w:numPr>
        <w:spacing w:after="0" w:line="240" w:lineRule="auto"/>
        <w:jc w:val="both"/>
        <w:rPr>
          <w:rFonts w:ascii="Arial" w:hAnsi="Arial" w:cs="Arial"/>
          <w:lang w:eastAsia="en-GB"/>
        </w:rPr>
      </w:pPr>
      <w:r w:rsidRPr="00733DAB">
        <w:rPr>
          <w:rFonts w:ascii="Arial" w:hAnsi="Arial" w:cs="Arial"/>
          <w:lang w:eastAsia="en-GB"/>
        </w:rPr>
        <w:t>Develop</w:t>
      </w:r>
      <w:r>
        <w:rPr>
          <w:rFonts w:ascii="Arial" w:hAnsi="Arial" w:cs="Arial"/>
          <w:lang w:eastAsia="en-GB"/>
        </w:rPr>
        <w:t xml:space="preserve">ment and management of cost-effective technologies both in capital cost and O&amp;M cost so that it matches </w:t>
      </w:r>
      <w:r w:rsidR="00CE091D">
        <w:rPr>
          <w:rFonts w:ascii="Arial" w:hAnsi="Arial" w:cs="Arial"/>
          <w:lang w:eastAsia="en-GB"/>
        </w:rPr>
        <w:t xml:space="preserve">with </w:t>
      </w:r>
      <w:r>
        <w:rPr>
          <w:rFonts w:ascii="Arial" w:hAnsi="Arial" w:cs="Arial"/>
          <w:lang w:eastAsia="en-GB"/>
        </w:rPr>
        <w:t xml:space="preserve">the affordability of various segments of the farming community </w:t>
      </w:r>
      <w:r w:rsidR="00CE091D">
        <w:rPr>
          <w:rFonts w:ascii="Arial" w:hAnsi="Arial" w:cs="Arial"/>
          <w:lang w:eastAsia="en-GB"/>
        </w:rPr>
        <w:t>(large, medium and small holders) having varying investment capacity</w:t>
      </w:r>
      <w:r w:rsidR="009D0659">
        <w:rPr>
          <w:rFonts w:ascii="Arial" w:hAnsi="Arial" w:cs="Arial"/>
          <w:lang w:eastAsia="en-GB"/>
        </w:rPr>
        <w:t>.</w:t>
      </w:r>
    </w:p>
    <w:p w:rsidR="00733DAB" w:rsidRDefault="00733DAB" w:rsidP="00541811">
      <w:pPr>
        <w:pStyle w:val="ListParagraph"/>
        <w:numPr>
          <w:ilvl w:val="0"/>
          <w:numId w:val="17"/>
        </w:numPr>
        <w:spacing w:after="0" w:line="240" w:lineRule="auto"/>
        <w:jc w:val="both"/>
        <w:rPr>
          <w:rFonts w:ascii="Arial" w:hAnsi="Arial" w:cs="Arial"/>
          <w:lang w:eastAsia="en-GB"/>
        </w:rPr>
      </w:pPr>
      <w:r>
        <w:rPr>
          <w:rFonts w:ascii="Arial" w:hAnsi="Arial" w:cs="Arial"/>
          <w:lang w:eastAsia="en-GB"/>
        </w:rPr>
        <w:t xml:space="preserve">Develop mechanisms for the recovery of O&amp;M cost and phased recovery of capital cost so that </w:t>
      </w:r>
      <w:r w:rsidR="00CE091D">
        <w:rPr>
          <w:rFonts w:ascii="Arial" w:hAnsi="Arial" w:cs="Arial"/>
          <w:lang w:eastAsia="en-GB"/>
        </w:rPr>
        <w:t xml:space="preserve">Farmers’ Organizations and Area Water Boards can sustain the performance of the canal commands. Also develop pilot scale Area Water Board on </w:t>
      </w:r>
      <w:r w:rsidR="00CE091D">
        <w:rPr>
          <w:rFonts w:ascii="Arial" w:hAnsi="Arial" w:cs="Arial"/>
          <w:lang w:eastAsia="en-GB"/>
        </w:rPr>
        <w:lastRenderedPageBreak/>
        <w:t xml:space="preserve">one of the canal command where </w:t>
      </w:r>
      <w:r>
        <w:rPr>
          <w:rFonts w:ascii="Arial" w:hAnsi="Arial" w:cs="Arial"/>
          <w:lang w:eastAsia="en-GB"/>
        </w:rPr>
        <w:t xml:space="preserve">private sector </w:t>
      </w:r>
      <w:r w:rsidR="00CE091D">
        <w:rPr>
          <w:rFonts w:ascii="Arial" w:hAnsi="Arial" w:cs="Arial"/>
          <w:lang w:eastAsia="en-GB"/>
        </w:rPr>
        <w:t xml:space="preserve">operator </w:t>
      </w:r>
      <w:r>
        <w:rPr>
          <w:rFonts w:ascii="Arial" w:hAnsi="Arial" w:cs="Arial"/>
          <w:lang w:eastAsia="en-GB"/>
        </w:rPr>
        <w:t xml:space="preserve">can provide </w:t>
      </w:r>
      <w:r w:rsidR="00CE091D">
        <w:rPr>
          <w:rFonts w:ascii="Arial" w:hAnsi="Arial" w:cs="Arial"/>
          <w:lang w:eastAsia="en-GB"/>
        </w:rPr>
        <w:t xml:space="preserve">services for irrigation </w:t>
      </w:r>
      <w:r>
        <w:rPr>
          <w:rFonts w:ascii="Arial" w:hAnsi="Arial" w:cs="Arial"/>
          <w:lang w:eastAsia="en-GB"/>
        </w:rPr>
        <w:t xml:space="preserve">water supply and </w:t>
      </w:r>
      <w:r w:rsidR="00CE091D">
        <w:rPr>
          <w:rFonts w:ascii="Arial" w:hAnsi="Arial" w:cs="Arial"/>
          <w:lang w:eastAsia="en-GB"/>
        </w:rPr>
        <w:t>equitable distribution among the water users</w:t>
      </w:r>
      <w:r w:rsidR="009D0659">
        <w:rPr>
          <w:rFonts w:ascii="Arial" w:hAnsi="Arial" w:cs="Arial"/>
          <w:lang w:eastAsia="en-GB"/>
        </w:rPr>
        <w:t>.</w:t>
      </w:r>
    </w:p>
    <w:p w:rsidR="00856B32" w:rsidRDefault="00856B32" w:rsidP="00856B32">
      <w:pPr>
        <w:pStyle w:val="ListParagraph"/>
        <w:spacing w:after="0" w:line="240" w:lineRule="auto"/>
        <w:rPr>
          <w:rFonts w:ascii="Arial" w:hAnsi="Arial" w:cs="Arial"/>
          <w:lang w:eastAsia="en-GB"/>
        </w:rPr>
      </w:pPr>
    </w:p>
    <w:p w:rsidR="00856B32" w:rsidRDefault="00856B32" w:rsidP="00856B32">
      <w:pPr>
        <w:spacing w:after="0" w:line="240" w:lineRule="auto"/>
        <w:rPr>
          <w:rFonts w:ascii="Arial" w:hAnsi="Arial" w:cs="Arial"/>
          <w:b/>
          <w:i/>
          <w:color w:val="0000CC"/>
          <w:u w:val="single"/>
          <w:lang w:eastAsia="en-GB"/>
        </w:rPr>
      </w:pPr>
      <w:r>
        <w:rPr>
          <w:rFonts w:ascii="Arial" w:hAnsi="Arial" w:cs="Arial"/>
          <w:b/>
          <w:i/>
          <w:color w:val="0000CC"/>
          <w:u w:val="single"/>
          <w:lang w:eastAsia="en-GB"/>
        </w:rPr>
        <w:t>Water for domestic uses</w:t>
      </w:r>
    </w:p>
    <w:p w:rsidR="004F223D" w:rsidRDefault="004F223D" w:rsidP="004F223D">
      <w:pPr>
        <w:pStyle w:val="ListParagraph"/>
        <w:spacing w:after="0" w:line="240" w:lineRule="auto"/>
        <w:rPr>
          <w:rFonts w:ascii="Arial" w:hAnsi="Arial" w:cs="Arial"/>
          <w:lang w:eastAsia="en-GB"/>
        </w:rPr>
      </w:pPr>
    </w:p>
    <w:p w:rsidR="00733DAB" w:rsidRPr="00733DAB" w:rsidRDefault="00D40880" w:rsidP="00E752A5">
      <w:pPr>
        <w:pStyle w:val="ListParagraph"/>
        <w:numPr>
          <w:ilvl w:val="0"/>
          <w:numId w:val="17"/>
        </w:numPr>
        <w:spacing w:after="0" w:line="240" w:lineRule="auto"/>
        <w:rPr>
          <w:rFonts w:ascii="Arial" w:hAnsi="Arial" w:cs="Arial"/>
          <w:lang w:eastAsia="en-GB"/>
        </w:rPr>
      </w:pPr>
      <w:r>
        <w:rPr>
          <w:rFonts w:ascii="Arial" w:hAnsi="Arial" w:cs="Arial"/>
          <w:lang w:eastAsia="en-GB"/>
        </w:rPr>
        <w:t>Ado</w:t>
      </w:r>
      <w:r w:rsidR="00DF23EE">
        <w:rPr>
          <w:rFonts w:ascii="Arial" w:hAnsi="Arial" w:cs="Arial"/>
          <w:lang w:eastAsia="en-GB"/>
        </w:rPr>
        <w:t>pt</w:t>
      </w:r>
      <w:r>
        <w:rPr>
          <w:rFonts w:ascii="Arial" w:hAnsi="Arial" w:cs="Arial"/>
          <w:lang w:eastAsia="en-GB"/>
        </w:rPr>
        <w:t>ion and implementation of</w:t>
      </w:r>
      <w:r w:rsidR="00DF23EE">
        <w:rPr>
          <w:rFonts w:ascii="Arial" w:hAnsi="Arial" w:cs="Arial"/>
          <w:lang w:eastAsia="en-GB"/>
        </w:rPr>
        <w:t xml:space="preserve"> w</w:t>
      </w:r>
      <w:r w:rsidR="00733DAB">
        <w:rPr>
          <w:rFonts w:ascii="Arial" w:hAnsi="Arial" w:cs="Arial"/>
          <w:lang w:eastAsia="en-GB"/>
        </w:rPr>
        <w:t xml:space="preserve">ater </w:t>
      </w:r>
      <w:r w:rsidR="00DF23EE">
        <w:rPr>
          <w:rFonts w:ascii="Arial" w:hAnsi="Arial" w:cs="Arial"/>
          <w:lang w:eastAsia="en-GB"/>
        </w:rPr>
        <w:t xml:space="preserve">plans to </w:t>
      </w:r>
      <w:r w:rsidR="00733DAB">
        <w:rPr>
          <w:rFonts w:ascii="Arial" w:hAnsi="Arial" w:cs="Arial"/>
          <w:lang w:eastAsia="en-GB"/>
        </w:rPr>
        <w:t xml:space="preserve">secure </w:t>
      </w:r>
      <w:r w:rsidR="00DF23EE">
        <w:rPr>
          <w:rFonts w:ascii="Arial" w:hAnsi="Arial" w:cs="Arial"/>
          <w:lang w:eastAsia="en-GB"/>
        </w:rPr>
        <w:t>clean drinking water for</w:t>
      </w:r>
      <w:r w:rsidR="00733DAB">
        <w:rPr>
          <w:rFonts w:ascii="Arial" w:hAnsi="Arial" w:cs="Arial"/>
          <w:lang w:eastAsia="en-GB"/>
        </w:rPr>
        <w:t xml:space="preserve"> healthy urban towns and villages through integrated management of water supply, sanitation and management of solid wastes</w:t>
      </w:r>
      <w:r w:rsidR="00023EA9">
        <w:rPr>
          <w:rFonts w:ascii="Arial" w:hAnsi="Arial" w:cs="Arial"/>
          <w:lang w:eastAsia="en-GB"/>
        </w:rPr>
        <w:t>.</w:t>
      </w:r>
    </w:p>
    <w:p w:rsidR="00733DAB" w:rsidRDefault="00733DAB" w:rsidP="00E752A5">
      <w:pPr>
        <w:pStyle w:val="ListParagraph"/>
        <w:numPr>
          <w:ilvl w:val="0"/>
          <w:numId w:val="17"/>
        </w:numPr>
        <w:spacing w:after="0" w:line="240" w:lineRule="auto"/>
        <w:rPr>
          <w:rFonts w:ascii="Arial" w:hAnsi="Arial" w:cs="Arial"/>
          <w:lang w:eastAsia="en-GB"/>
        </w:rPr>
      </w:pPr>
      <w:r w:rsidRPr="00733DAB">
        <w:rPr>
          <w:rFonts w:ascii="Arial" w:hAnsi="Arial" w:cs="Arial"/>
          <w:lang w:eastAsia="en-GB"/>
        </w:rPr>
        <w:t>Develop</w:t>
      </w:r>
      <w:r>
        <w:rPr>
          <w:rFonts w:ascii="Arial" w:hAnsi="Arial" w:cs="Arial"/>
          <w:lang w:eastAsia="en-GB"/>
        </w:rPr>
        <w:t>ment and management of cost-effective technologies both in capital cost and O&amp;M cost so that it matches the affordability of various segments of the community in urban and rural areas</w:t>
      </w:r>
      <w:r w:rsidR="00DF23EE">
        <w:rPr>
          <w:rFonts w:ascii="Arial" w:hAnsi="Arial" w:cs="Arial"/>
          <w:lang w:eastAsia="en-GB"/>
        </w:rPr>
        <w:t>.</w:t>
      </w:r>
    </w:p>
    <w:p w:rsidR="00733DAB" w:rsidRDefault="00733DAB" w:rsidP="00E752A5">
      <w:pPr>
        <w:pStyle w:val="ListParagraph"/>
        <w:numPr>
          <w:ilvl w:val="0"/>
          <w:numId w:val="17"/>
        </w:numPr>
        <w:spacing w:after="0" w:line="240" w:lineRule="auto"/>
        <w:rPr>
          <w:rFonts w:ascii="Arial" w:hAnsi="Arial" w:cs="Arial"/>
          <w:lang w:eastAsia="en-GB"/>
        </w:rPr>
      </w:pPr>
      <w:r>
        <w:rPr>
          <w:rFonts w:ascii="Arial" w:hAnsi="Arial" w:cs="Arial"/>
          <w:lang w:eastAsia="en-GB"/>
        </w:rPr>
        <w:t>Develop mechanisms for the recovery of O&amp;M cost and phased recovery of capital cost so that private sector utilities can provide water supply and sanitation on sustainable and reliable basis</w:t>
      </w:r>
      <w:r w:rsidR="00DF23EE">
        <w:rPr>
          <w:rFonts w:ascii="Arial" w:hAnsi="Arial" w:cs="Arial"/>
          <w:lang w:eastAsia="en-GB"/>
        </w:rPr>
        <w:t>.</w:t>
      </w:r>
    </w:p>
    <w:p w:rsidR="00CE091D" w:rsidRDefault="00CE091D" w:rsidP="00E752A5">
      <w:pPr>
        <w:pStyle w:val="ListParagraph"/>
        <w:numPr>
          <w:ilvl w:val="0"/>
          <w:numId w:val="17"/>
        </w:numPr>
        <w:spacing w:after="0" w:line="240" w:lineRule="auto"/>
        <w:rPr>
          <w:rFonts w:ascii="Arial" w:hAnsi="Arial" w:cs="Arial"/>
          <w:lang w:eastAsia="en-GB"/>
        </w:rPr>
      </w:pPr>
      <w:r>
        <w:rPr>
          <w:rFonts w:ascii="Arial" w:hAnsi="Arial" w:cs="Arial"/>
          <w:lang w:eastAsia="en-GB"/>
        </w:rPr>
        <w:t xml:space="preserve">Develop cost effective technologies for various segments of urban and rural communities </w:t>
      </w:r>
      <w:r w:rsidR="00A95699">
        <w:rPr>
          <w:rFonts w:ascii="Arial" w:hAnsi="Arial" w:cs="Arial"/>
          <w:lang w:eastAsia="en-GB"/>
        </w:rPr>
        <w:t>for the provision of clean and safe water for drinking purposes</w:t>
      </w:r>
      <w:r w:rsidR="00DF23EE">
        <w:rPr>
          <w:rFonts w:ascii="Arial" w:hAnsi="Arial" w:cs="Arial"/>
          <w:lang w:eastAsia="en-GB"/>
        </w:rPr>
        <w:t>.</w:t>
      </w:r>
    </w:p>
    <w:p w:rsidR="00DF23EE" w:rsidRDefault="00DF23EE" w:rsidP="00E752A5">
      <w:pPr>
        <w:pStyle w:val="ListParagraph"/>
        <w:numPr>
          <w:ilvl w:val="0"/>
          <w:numId w:val="17"/>
        </w:numPr>
        <w:spacing w:after="0" w:line="240" w:lineRule="auto"/>
        <w:rPr>
          <w:rFonts w:ascii="Arial" w:hAnsi="Arial" w:cs="Arial"/>
          <w:lang w:eastAsia="en-GB"/>
        </w:rPr>
      </w:pPr>
      <w:r>
        <w:rPr>
          <w:rFonts w:ascii="Arial" w:hAnsi="Arial" w:cs="Arial"/>
          <w:lang w:eastAsia="en-GB"/>
        </w:rPr>
        <w:t xml:space="preserve">Regulations should be formulated for water misuse such as unnecessary washing of cars, floors etc; so that water is conserved for other important domestic use. </w:t>
      </w:r>
    </w:p>
    <w:p w:rsidR="00856B32" w:rsidRPr="00733DAB" w:rsidRDefault="00856B32" w:rsidP="00733DAB">
      <w:pPr>
        <w:pStyle w:val="ListParagraph"/>
        <w:spacing w:after="0" w:line="240" w:lineRule="auto"/>
        <w:rPr>
          <w:rFonts w:ascii="Arial" w:hAnsi="Arial" w:cs="Arial"/>
          <w:lang w:eastAsia="en-GB"/>
        </w:rPr>
      </w:pPr>
    </w:p>
    <w:p w:rsidR="00856B32" w:rsidRPr="00856B32" w:rsidRDefault="00856B32" w:rsidP="00856B32">
      <w:pPr>
        <w:spacing w:after="0" w:line="240" w:lineRule="auto"/>
        <w:rPr>
          <w:rFonts w:ascii="Arial" w:hAnsi="Arial" w:cs="Arial"/>
          <w:b/>
          <w:i/>
          <w:color w:val="0000CC"/>
          <w:u w:val="single"/>
          <w:lang w:eastAsia="en-GB"/>
        </w:rPr>
      </w:pPr>
      <w:r>
        <w:rPr>
          <w:rFonts w:ascii="Arial" w:hAnsi="Arial" w:cs="Arial"/>
          <w:b/>
          <w:i/>
          <w:color w:val="0000CC"/>
          <w:u w:val="single"/>
          <w:lang w:eastAsia="en-GB"/>
        </w:rPr>
        <w:t>Water for industrial uses</w:t>
      </w:r>
    </w:p>
    <w:p w:rsidR="004F223D" w:rsidRPr="0098394B" w:rsidRDefault="004F223D" w:rsidP="0098394B">
      <w:pPr>
        <w:spacing w:after="0" w:line="240" w:lineRule="auto"/>
        <w:jc w:val="both"/>
        <w:rPr>
          <w:rFonts w:ascii="Arial" w:hAnsi="Arial" w:cs="Arial"/>
        </w:rPr>
      </w:pPr>
    </w:p>
    <w:p w:rsidR="00A95699" w:rsidRPr="0098394B" w:rsidRDefault="00CE091D" w:rsidP="00E752A5">
      <w:pPr>
        <w:pStyle w:val="ListParagraph"/>
        <w:numPr>
          <w:ilvl w:val="0"/>
          <w:numId w:val="21"/>
        </w:numPr>
        <w:spacing w:after="0" w:line="240" w:lineRule="auto"/>
        <w:jc w:val="both"/>
        <w:rPr>
          <w:rFonts w:ascii="Arial" w:hAnsi="Arial" w:cs="Arial"/>
        </w:rPr>
      </w:pPr>
      <w:r w:rsidRPr="0098394B">
        <w:rPr>
          <w:rFonts w:ascii="Arial" w:hAnsi="Arial" w:cs="Arial"/>
        </w:rPr>
        <w:t>Enforce rules and regulations for licensing surface and groundwater to industry with a commitment that a phase-wise programme will be initiated leading to zero discharge of effluents for disposal through recycling of water</w:t>
      </w:r>
      <w:r w:rsidR="00DF23EE">
        <w:rPr>
          <w:rFonts w:ascii="Arial" w:hAnsi="Arial" w:cs="Arial"/>
        </w:rPr>
        <w:t>.</w:t>
      </w:r>
    </w:p>
    <w:p w:rsidR="00C35A62" w:rsidRPr="0098394B" w:rsidRDefault="00A95699" w:rsidP="00E752A5">
      <w:pPr>
        <w:pStyle w:val="ListParagraph"/>
        <w:numPr>
          <w:ilvl w:val="0"/>
          <w:numId w:val="21"/>
        </w:numPr>
        <w:spacing w:after="0" w:line="240" w:lineRule="auto"/>
        <w:jc w:val="both"/>
        <w:rPr>
          <w:rFonts w:ascii="Arial" w:hAnsi="Arial" w:cs="Arial"/>
        </w:rPr>
      </w:pPr>
      <w:r w:rsidRPr="0098394B">
        <w:rPr>
          <w:rFonts w:ascii="Arial" w:hAnsi="Arial" w:cs="Arial"/>
        </w:rPr>
        <w:t>Support industry for the development of technology for the relative treatment of effluents rather than disposal of untreated effluents so that a phase-wise programme is developed for different levels of the industry. Development of cost effective technology for the treatment of effluent should be the target and these technologies have to be package</w:t>
      </w:r>
      <w:r w:rsidR="00FF7768">
        <w:rPr>
          <w:rFonts w:ascii="Arial" w:hAnsi="Arial" w:cs="Arial"/>
        </w:rPr>
        <w:t>d</w:t>
      </w:r>
      <w:r w:rsidRPr="0098394B">
        <w:rPr>
          <w:rFonts w:ascii="Arial" w:hAnsi="Arial" w:cs="Arial"/>
        </w:rPr>
        <w:t xml:space="preserve"> for different industries based on the kind of effluents and level of pollutants in the effluents</w:t>
      </w:r>
      <w:r w:rsidR="00DF23EE">
        <w:rPr>
          <w:rFonts w:ascii="Arial" w:hAnsi="Arial" w:cs="Arial"/>
        </w:rPr>
        <w:t>.</w:t>
      </w:r>
    </w:p>
    <w:p w:rsidR="00C35A62" w:rsidRPr="0098394B" w:rsidRDefault="00C35A62" w:rsidP="0098394B">
      <w:pPr>
        <w:spacing w:after="0" w:line="240" w:lineRule="auto"/>
        <w:jc w:val="both"/>
        <w:rPr>
          <w:rFonts w:ascii="Arial" w:hAnsi="Arial" w:cs="Arial"/>
        </w:rPr>
      </w:pPr>
    </w:p>
    <w:p w:rsidR="00192245" w:rsidRDefault="00E63F17" w:rsidP="003F4485">
      <w:pPr>
        <w:pStyle w:val="Heading2"/>
        <w:spacing w:before="0" w:line="240" w:lineRule="auto"/>
        <w:rPr>
          <w:rFonts w:ascii="Arial" w:eastAsia="Times New Roman" w:hAnsi="Arial" w:cs="Arial"/>
          <w:color w:val="0000CC"/>
          <w:sz w:val="24"/>
          <w:szCs w:val="24"/>
          <w:lang w:eastAsia="en-GB"/>
        </w:rPr>
      </w:pPr>
      <w:bookmarkStart w:id="106" w:name="_Toc387702035"/>
      <w:r w:rsidRPr="00192245">
        <w:rPr>
          <w:rFonts w:ascii="Arial" w:eastAsia="Times New Roman" w:hAnsi="Arial" w:cs="Arial"/>
          <w:color w:val="0000CC"/>
          <w:sz w:val="24"/>
          <w:szCs w:val="24"/>
          <w:lang w:eastAsia="en-GB"/>
        </w:rPr>
        <w:t>7.</w:t>
      </w:r>
      <w:r w:rsidR="00192245" w:rsidRPr="00192245">
        <w:rPr>
          <w:rFonts w:ascii="Arial" w:eastAsia="Times New Roman" w:hAnsi="Arial" w:cs="Arial"/>
          <w:color w:val="0000CC"/>
          <w:sz w:val="24"/>
          <w:szCs w:val="24"/>
          <w:lang w:eastAsia="en-GB"/>
        </w:rPr>
        <w:t>4</w:t>
      </w:r>
      <w:r w:rsidRPr="00192245">
        <w:rPr>
          <w:rFonts w:ascii="Arial" w:eastAsia="Times New Roman" w:hAnsi="Arial" w:cs="Arial"/>
          <w:color w:val="0000CC"/>
          <w:sz w:val="24"/>
          <w:szCs w:val="24"/>
          <w:lang w:eastAsia="en-GB"/>
        </w:rPr>
        <w:t xml:space="preserve">. </w:t>
      </w:r>
      <w:r w:rsidRPr="00192245">
        <w:rPr>
          <w:rFonts w:ascii="Arial" w:eastAsia="Times New Roman" w:hAnsi="Arial" w:cs="Arial"/>
          <w:color w:val="0000CC"/>
          <w:sz w:val="24"/>
          <w:szCs w:val="24"/>
          <w:lang w:eastAsia="en-GB"/>
        </w:rPr>
        <w:tab/>
      </w:r>
      <w:r w:rsidR="00192245" w:rsidRPr="00192245">
        <w:rPr>
          <w:rFonts w:ascii="Arial" w:eastAsia="Times New Roman" w:hAnsi="Arial" w:cs="Arial"/>
          <w:color w:val="0000CC"/>
          <w:sz w:val="24"/>
          <w:szCs w:val="24"/>
          <w:lang w:eastAsia="en-GB"/>
        </w:rPr>
        <w:t>Conclusion</w:t>
      </w:r>
      <w:bookmarkEnd w:id="106"/>
    </w:p>
    <w:p w:rsidR="00192245" w:rsidRDefault="00192245" w:rsidP="003F4485">
      <w:pPr>
        <w:pStyle w:val="Heading2"/>
        <w:spacing w:before="0" w:line="240" w:lineRule="auto"/>
        <w:rPr>
          <w:rFonts w:ascii="Arial" w:eastAsia="Times New Roman" w:hAnsi="Arial" w:cs="Arial"/>
          <w:color w:val="0000CC"/>
          <w:sz w:val="24"/>
          <w:szCs w:val="24"/>
          <w:lang w:eastAsia="en-GB"/>
        </w:rPr>
      </w:pPr>
    </w:p>
    <w:p w:rsidR="00192245" w:rsidRDefault="00192245" w:rsidP="00FF7768">
      <w:pPr>
        <w:spacing w:after="0" w:line="240" w:lineRule="auto"/>
        <w:jc w:val="both"/>
        <w:rPr>
          <w:rFonts w:ascii="Arial" w:hAnsi="Arial" w:cs="Arial"/>
          <w:lang w:eastAsia="en-GB"/>
        </w:rPr>
      </w:pPr>
      <w:r w:rsidRPr="00192245">
        <w:rPr>
          <w:rFonts w:ascii="Arial" w:hAnsi="Arial" w:cs="Arial"/>
          <w:lang w:eastAsia="en-GB"/>
        </w:rPr>
        <w:t xml:space="preserve">The </w:t>
      </w:r>
      <w:r>
        <w:rPr>
          <w:rFonts w:ascii="Arial" w:hAnsi="Arial" w:cs="Arial"/>
          <w:lang w:eastAsia="en-GB"/>
        </w:rPr>
        <w:t xml:space="preserve">situational analysis of the water resources, sources of water, various sub-sectors of water use and technology foresight study indicate that technology products will fail if the capacity for technology foresight, scouting, management and adaptation processes is not developed for the various stakeholders in the country. Unless the supportive policy and institutional framework is not available the technological products will </w:t>
      </w:r>
      <w:r w:rsidR="00FF7768">
        <w:rPr>
          <w:rFonts w:ascii="Arial" w:hAnsi="Arial" w:cs="Arial"/>
          <w:lang w:eastAsia="en-GB"/>
        </w:rPr>
        <w:t xml:space="preserve">not </w:t>
      </w:r>
      <w:r>
        <w:rPr>
          <w:rFonts w:ascii="Arial" w:hAnsi="Arial" w:cs="Arial"/>
          <w:lang w:eastAsia="en-GB"/>
        </w:rPr>
        <w:t xml:space="preserve">lead towards water R&amp;D for </w:t>
      </w:r>
      <w:r w:rsidR="00FF7768">
        <w:rPr>
          <w:rFonts w:ascii="Arial" w:hAnsi="Arial" w:cs="Arial"/>
          <w:lang w:eastAsia="en-GB"/>
        </w:rPr>
        <w:t>the p</w:t>
      </w:r>
      <w:r>
        <w:rPr>
          <w:rFonts w:ascii="Arial" w:hAnsi="Arial" w:cs="Arial"/>
          <w:lang w:eastAsia="en-GB"/>
        </w:rPr>
        <w:t>rosperity of the society as a whole. The conclusion clearly articulate</w:t>
      </w:r>
      <w:r w:rsidR="00FF7768">
        <w:rPr>
          <w:rFonts w:ascii="Arial" w:hAnsi="Arial" w:cs="Arial"/>
          <w:lang w:eastAsia="en-GB"/>
        </w:rPr>
        <w:t>s</w:t>
      </w:r>
      <w:r>
        <w:rPr>
          <w:rFonts w:ascii="Arial" w:hAnsi="Arial" w:cs="Arial"/>
          <w:lang w:eastAsia="en-GB"/>
        </w:rPr>
        <w:t xml:space="preserve"> that specific roles have to be defined for:</w:t>
      </w:r>
    </w:p>
    <w:p w:rsidR="00192245" w:rsidRPr="004F223D" w:rsidRDefault="00192245" w:rsidP="004F223D">
      <w:pPr>
        <w:spacing w:after="0" w:line="240" w:lineRule="auto"/>
        <w:rPr>
          <w:rFonts w:ascii="Arial" w:hAnsi="Arial" w:cs="Arial"/>
        </w:rPr>
      </w:pPr>
    </w:p>
    <w:p w:rsidR="004F223D" w:rsidRPr="004F223D" w:rsidRDefault="004F223D" w:rsidP="00E752A5">
      <w:pPr>
        <w:pStyle w:val="ListParagraph"/>
        <w:numPr>
          <w:ilvl w:val="0"/>
          <w:numId w:val="20"/>
        </w:numPr>
        <w:spacing w:after="0" w:line="240" w:lineRule="auto"/>
        <w:rPr>
          <w:rFonts w:ascii="Arial" w:hAnsi="Arial" w:cs="Arial"/>
        </w:rPr>
      </w:pPr>
      <w:r w:rsidRPr="004F223D">
        <w:rPr>
          <w:rFonts w:ascii="Arial" w:hAnsi="Arial" w:cs="Arial"/>
        </w:rPr>
        <w:t xml:space="preserve">What governments should do? </w:t>
      </w:r>
    </w:p>
    <w:p w:rsidR="004F223D" w:rsidRPr="004F223D" w:rsidRDefault="004F223D" w:rsidP="00E752A5">
      <w:pPr>
        <w:pStyle w:val="ListParagraph"/>
        <w:numPr>
          <w:ilvl w:val="0"/>
          <w:numId w:val="20"/>
        </w:numPr>
        <w:spacing w:after="0" w:line="240" w:lineRule="auto"/>
        <w:rPr>
          <w:rFonts w:ascii="Arial" w:hAnsi="Arial" w:cs="Arial"/>
        </w:rPr>
      </w:pPr>
      <w:r w:rsidRPr="004F223D">
        <w:rPr>
          <w:rFonts w:ascii="Arial" w:hAnsi="Arial" w:cs="Arial"/>
        </w:rPr>
        <w:t xml:space="preserve">What industry should do? </w:t>
      </w:r>
    </w:p>
    <w:p w:rsidR="00E621BF" w:rsidRPr="004F223D" w:rsidRDefault="00E621BF" w:rsidP="00E752A5">
      <w:pPr>
        <w:pStyle w:val="ListParagraph"/>
        <w:numPr>
          <w:ilvl w:val="0"/>
          <w:numId w:val="20"/>
        </w:numPr>
        <w:spacing w:after="0" w:line="240" w:lineRule="auto"/>
        <w:rPr>
          <w:rFonts w:ascii="Arial" w:hAnsi="Arial" w:cs="Arial"/>
        </w:rPr>
      </w:pPr>
      <w:r w:rsidRPr="004F223D">
        <w:rPr>
          <w:rFonts w:ascii="Arial" w:hAnsi="Arial" w:cs="Arial"/>
        </w:rPr>
        <w:t xml:space="preserve">What local municipalities should do? </w:t>
      </w:r>
    </w:p>
    <w:p w:rsidR="00E621BF" w:rsidRPr="004F223D" w:rsidRDefault="00E621BF" w:rsidP="00E752A5">
      <w:pPr>
        <w:pStyle w:val="ListParagraph"/>
        <w:numPr>
          <w:ilvl w:val="0"/>
          <w:numId w:val="20"/>
        </w:numPr>
        <w:spacing w:after="0" w:line="240" w:lineRule="auto"/>
        <w:rPr>
          <w:rFonts w:ascii="Arial" w:hAnsi="Arial" w:cs="Arial"/>
        </w:rPr>
      </w:pPr>
      <w:r w:rsidRPr="004F223D">
        <w:rPr>
          <w:rFonts w:ascii="Arial" w:hAnsi="Arial" w:cs="Arial"/>
        </w:rPr>
        <w:t xml:space="preserve">What research community should do? </w:t>
      </w:r>
    </w:p>
    <w:p w:rsidR="00192245" w:rsidRPr="004F223D" w:rsidRDefault="00192245" w:rsidP="00E752A5">
      <w:pPr>
        <w:pStyle w:val="ListParagraph"/>
        <w:numPr>
          <w:ilvl w:val="0"/>
          <w:numId w:val="20"/>
        </w:numPr>
        <w:spacing w:after="0" w:line="240" w:lineRule="auto"/>
        <w:rPr>
          <w:rFonts w:ascii="Arial" w:hAnsi="Arial" w:cs="Arial"/>
        </w:rPr>
      </w:pPr>
      <w:r w:rsidRPr="004F223D">
        <w:rPr>
          <w:rFonts w:ascii="Arial" w:hAnsi="Arial" w:cs="Arial"/>
        </w:rPr>
        <w:t xml:space="preserve">What NGOs should do? </w:t>
      </w:r>
    </w:p>
    <w:p w:rsidR="00192245" w:rsidRPr="004F223D" w:rsidRDefault="00192245" w:rsidP="00E752A5">
      <w:pPr>
        <w:pStyle w:val="ListParagraph"/>
        <w:numPr>
          <w:ilvl w:val="0"/>
          <w:numId w:val="20"/>
        </w:numPr>
        <w:spacing w:after="0" w:line="240" w:lineRule="auto"/>
        <w:rPr>
          <w:rFonts w:ascii="Arial" w:hAnsi="Arial" w:cs="Arial"/>
        </w:rPr>
      </w:pPr>
      <w:r w:rsidRPr="004F223D">
        <w:rPr>
          <w:rFonts w:ascii="Arial" w:hAnsi="Arial" w:cs="Arial"/>
        </w:rPr>
        <w:t xml:space="preserve">What international organisations should do? </w:t>
      </w:r>
    </w:p>
    <w:p w:rsidR="00192245" w:rsidRPr="004F223D" w:rsidRDefault="00192245" w:rsidP="00E752A5">
      <w:pPr>
        <w:pStyle w:val="ListParagraph"/>
        <w:numPr>
          <w:ilvl w:val="0"/>
          <w:numId w:val="20"/>
        </w:numPr>
        <w:spacing w:after="0" w:line="240" w:lineRule="auto"/>
        <w:rPr>
          <w:rFonts w:ascii="Arial" w:hAnsi="Arial" w:cs="Arial"/>
        </w:rPr>
      </w:pPr>
      <w:r w:rsidRPr="004F223D">
        <w:rPr>
          <w:rFonts w:ascii="Arial" w:hAnsi="Arial" w:cs="Arial"/>
        </w:rPr>
        <w:t xml:space="preserve">What Private Sector should do? </w:t>
      </w:r>
    </w:p>
    <w:p w:rsidR="00192245" w:rsidRPr="004F223D" w:rsidRDefault="00192245" w:rsidP="00E752A5">
      <w:pPr>
        <w:pStyle w:val="ListParagraph"/>
        <w:numPr>
          <w:ilvl w:val="0"/>
          <w:numId w:val="20"/>
        </w:numPr>
        <w:spacing w:after="0" w:line="240" w:lineRule="auto"/>
        <w:rPr>
          <w:rFonts w:ascii="Arial" w:hAnsi="Arial" w:cs="Arial"/>
        </w:rPr>
      </w:pPr>
      <w:r w:rsidRPr="004F223D">
        <w:rPr>
          <w:rFonts w:ascii="Arial" w:hAnsi="Arial" w:cs="Arial"/>
        </w:rPr>
        <w:t>Potential initiatives for water-related foresight exercises</w:t>
      </w:r>
      <w:r w:rsidR="00E621BF" w:rsidRPr="004F223D">
        <w:rPr>
          <w:rFonts w:ascii="Arial" w:hAnsi="Arial" w:cs="Arial"/>
        </w:rPr>
        <w:t xml:space="preserve"> for different stakeholders at national and provincial levels</w:t>
      </w:r>
    </w:p>
    <w:p w:rsidR="00B526CD" w:rsidRPr="004F223D" w:rsidRDefault="00B526CD" w:rsidP="004F223D">
      <w:pPr>
        <w:spacing w:after="0" w:line="240" w:lineRule="auto"/>
        <w:rPr>
          <w:rFonts w:ascii="Arial" w:hAnsi="Arial" w:cs="Arial"/>
        </w:rPr>
      </w:pPr>
    </w:p>
    <w:p w:rsidR="00001F7E" w:rsidRDefault="00001F7E" w:rsidP="00192245">
      <w:pPr>
        <w:rPr>
          <w:lang w:eastAsia="en-GB"/>
        </w:rPr>
        <w:sectPr w:rsidR="00001F7E" w:rsidSect="007B556C">
          <w:pgSz w:w="11907" w:h="16839" w:code="9"/>
          <w:pgMar w:top="1440" w:right="1440" w:bottom="864" w:left="1440" w:header="720" w:footer="720" w:gutter="0"/>
          <w:cols w:space="720"/>
          <w:docGrid w:linePitch="360"/>
        </w:sectPr>
      </w:pPr>
    </w:p>
    <w:p w:rsidR="00B526CD" w:rsidRDefault="00B526CD" w:rsidP="00E752A5">
      <w:pPr>
        <w:pStyle w:val="Heading1"/>
        <w:numPr>
          <w:ilvl w:val="0"/>
          <w:numId w:val="1"/>
        </w:numPr>
        <w:spacing w:before="0" w:line="240" w:lineRule="auto"/>
        <w:ind w:hanging="720"/>
        <w:jc w:val="center"/>
        <w:rPr>
          <w:rFonts w:ascii="Arial Black" w:eastAsia="Times New Roman" w:hAnsi="Arial Black" w:cs="Arial"/>
          <w:color w:val="000099"/>
          <w:lang w:eastAsia="en-GB"/>
        </w:rPr>
      </w:pPr>
      <w:bookmarkStart w:id="107" w:name="_Toc387702036"/>
      <w:r w:rsidRPr="00E621BF">
        <w:rPr>
          <w:rFonts w:ascii="Arial Black" w:eastAsia="Times New Roman" w:hAnsi="Arial Black" w:cs="Arial"/>
          <w:color w:val="000099"/>
          <w:lang w:eastAsia="en-GB"/>
        </w:rPr>
        <w:lastRenderedPageBreak/>
        <w:t>Recommendations</w:t>
      </w:r>
      <w:bookmarkEnd w:id="107"/>
    </w:p>
    <w:p w:rsidR="00E621BF" w:rsidRPr="00E621BF" w:rsidRDefault="00E621BF" w:rsidP="00E621BF">
      <w:pPr>
        <w:rPr>
          <w:lang w:eastAsia="en-GB"/>
        </w:rPr>
      </w:pPr>
    </w:p>
    <w:p w:rsidR="00B526CD" w:rsidRPr="002B505D" w:rsidRDefault="00E63F17" w:rsidP="003F4485">
      <w:pPr>
        <w:pStyle w:val="Heading2"/>
        <w:spacing w:before="0" w:line="240" w:lineRule="auto"/>
        <w:rPr>
          <w:rFonts w:ascii="Arial" w:eastAsia="Times New Roman" w:hAnsi="Arial" w:cs="Arial"/>
          <w:b w:val="0"/>
          <w:color w:val="0000CC"/>
          <w:sz w:val="24"/>
          <w:szCs w:val="24"/>
          <w:lang w:eastAsia="en-GB"/>
        </w:rPr>
      </w:pPr>
      <w:bookmarkStart w:id="108" w:name="_Toc387702037"/>
      <w:r w:rsidRPr="002B505D">
        <w:rPr>
          <w:rFonts w:ascii="Arial" w:eastAsia="Times New Roman" w:hAnsi="Arial" w:cs="Arial"/>
          <w:color w:val="0000CC"/>
          <w:sz w:val="24"/>
          <w:szCs w:val="24"/>
          <w:lang w:eastAsia="en-GB"/>
        </w:rPr>
        <w:t xml:space="preserve">8.1. </w:t>
      </w:r>
      <w:r w:rsidRPr="002B505D">
        <w:rPr>
          <w:rFonts w:ascii="Arial" w:eastAsia="Times New Roman" w:hAnsi="Arial" w:cs="Arial"/>
          <w:color w:val="0000CC"/>
          <w:sz w:val="24"/>
          <w:szCs w:val="24"/>
          <w:lang w:eastAsia="en-GB"/>
        </w:rPr>
        <w:tab/>
      </w:r>
      <w:r w:rsidR="00B526CD" w:rsidRPr="002B505D">
        <w:rPr>
          <w:rFonts w:ascii="Arial" w:eastAsia="Times New Roman" w:hAnsi="Arial" w:cs="Arial"/>
          <w:color w:val="0000CC"/>
          <w:sz w:val="24"/>
          <w:szCs w:val="24"/>
          <w:lang w:eastAsia="en-GB"/>
        </w:rPr>
        <w:t>What governments should do?</w:t>
      </w:r>
      <w:bookmarkEnd w:id="108"/>
    </w:p>
    <w:p w:rsidR="00E621BF" w:rsidRDefault="00E621BF" w:rsidP="00FF7768">
      <w:pPr>
        <w:spacing w:after="0" w:line="240" w:lineRule="auto"/>
        <w:jc w:val="both"/>
        <w:rPr>
          <w:rFonts w:ascii="Arial" w:hAnsi="Arial" w:cs="Arial"/>
          <w:lang w:eastAsia="en-GB"/>
        </w:rPr>
      </w:pPr>
    </w:p>
    <w:p w:rsidR="00E621BF" w:rsidRPr="00E621BF" w:rsidRDefault="00E621BF" w:rsidP="00FF7768">
      <w:pPr>
        <w:spacing w:after="0" w:line="240" w:lineRule="auto"/>
        <w:jc w:val="both"/>
        <w:rPr>
          <w:rFonts w:ascii="Arial" w:hAnsi="Arial" w:cs="Arial"/>
          <w:lang w:eastAsia="en-GB"/>
        </w:rPr>
      </w:pPr>
      <w:r>
        <w:rPr>
          <w:rFonts w:ascii="Arial" w:hAnsi="Arial" w:cs="Arial"/>
          <w:lang w:eastAsia="en-GB"/>
        </w:rPr>
        <w:t>The government should take the responsibility to develop overall S&amp;T Policy and then develop strategy for the Technology Foresight covering all the sectors including water because there are strong inter-dependencies. The S&amp;T institutions in the public-sector should be mandated to work in a demand orientation mode so that their activities are demand</w:t>
      </w:r>
      <w:r w:rsidR="00FF7768">
        <w:rPr>
          <w:rFonts w:ascii="Arial" w:hAnsi="Arial" w:cs="Arial"/>
          <w:lang w:eastAsia="en-GB"/>
        </w:rPr>
        <w:t>-</w:t>
      </w:r>
      <w:r>
        <w:rPr>
          <w:rFonts w:ascii="Arial" w:hAnsi="Arial" w:cs="Arial"/>
          <w:lang w:eastAsia="en-GB"/>
        </w:rPr>
        <w:t>oriented. For this purpose</w:t>
      </w:r>
      <w:r w:rsidR="00FF7768">
        <w:rPr>
          <w:rFonts w:ascii="Arial" w:hAnsi="Arial" w:cs="Arial"/>
          <w:lang w:eastAsia="en-GB"/>
        </w:rPr>
        <w:t>,</w:t>
      </w:r>
      <w:r>
        <w:rPr>
          <w:rFonts w:ascii="Arial" w:hAnsi="Arial" w:cs="Arial"/>
          <w:lang w:eastAsia="en-GB"/>
        </w:rPr>
        <w:t xml:space="preserve"> they have to work in partnership with the public-sector institutions, industry, farmers’ organizations, NGOs and private sector. Their research agenda has to be developed</w:t>
      </w:r>
      <w:r w:rsidR="007F79ED">
        <w:rPr>
          <w:rFonts w:ascii="Arial" w:hAnsi="Arial" w:cs="Arial"/>
          <w:lang w:eastAsia="en-GB"/>
        </w:rPr>
        <w:t xml:space="preserve"> by the clients. Scientists canno</w:t>
      </w:r>
      <w:r>
        <w:rPr>
          <w:rFonts w:ascii="Arial" w:hAnsi="Arial" w:cs="Arial"/>
          <w:lang w:eastAsia="en-GB"/>
        </w:rPr>
        <w:t xml:space="preserve">t develop their own research agenda.        </w:t>
      </w:r>
    </w:p>
    <w:p w:rsidR="00E621BF" w:rsidRPr="00E621BF" w:rsidRDefault="00E621BF" w:rsidP="00FF7768">
      <w:pPr>
        <w:spacing w:after="0" w:line="240" w:lineRule="auto"/>
        <w:jc w:val="both"/>
        <w:rPr>
          <w:lang w:eastAsia="en-GB"/>
        </w:rPr>
      </w:pPr>
    </w:p>
    <w:p w:rsidR="00B526CD" w:rsidRPr="002B505D" w:rsidRDefault="00E63F17" w:rsidP="00FF7768">
      <w:pPr>
        <w:pStyle w:val="Heading2"/>
        <w:spacing w:before="0" w:line="240" w:lineRule="auto"/>
        <w:jc w:val="both"/>
        <w:rPr>
          <w:rFonts w:ascii="Arial" w:eastAsia="Times New Roman" w:hAnsi="Arial" w:cs="Arial"/>
          <w:color w:val="0000CC"/>
          <w:sz w:val="24"/>
          <w:szCs w:val="24"/>
          <w:lang w:eastAsia="en-GB"/>
        </w:rPr>
      </w:pPr>
      <w:bookmarkStart w:id="109" w:name="_Toc387702038"/>
      <w:r w:rsidRPr="002B505D">
        <w:rPr>
          <w:rFonts w:ascii="Arial" w:eastAsia="Times New Roman" w:hAnsi="Arial" w:cs="Arial"/>
          <w:color w:val="0000CC"/>
          <w:sz w:val="24"/>
          <w:szCs w:val="24"/>
          <w:lang w:eastAsia="en-GB"/>
        </w:rPr>
        <w:t xml:space="preserve">8.2. </w:t>
      </w:r>
      <w:r w:rsidRPr="002B505D">
        <w:rPr>
          <w:rFonts w:ascii="Arial" w:eastAsia="Times New Roman" w:hAnsi="Arial" w:cs="Arial"/>
          <w:color w:val="0000CC"/>
          <w:sz w:val="24"/>
          <w:szCs w:val="24"/>
          <w:lang w:eastAsia="en-GB"/>
        </w:rPr>
        <w:tab/>
      </w:r>
      <w:r w:rsidR="00B526CD" w:rsidRPr="002B505D">
        <w:rPr>
          <w:rFonts w:ascii="Arial" w:eastAsia="Times New Roman" w:hAnsi="Arial" w:cs="Arial"/>
          <w:color w:val="0000CC"/>
          <w:sz w:val="24"/>
          <w:szCs w:val="24"/>
          <w:lang w:eastAsia="en-GB"/>
        </w:rPr>
        <w:t>What industry should do?</w:t>
      </w:r>
      <w:bookmarkEnd w:id="109"/>
    </w:p>
    <w:p w:rsidR="00E621BF" w:rsidRDefault="00E621BF" w:rsidP="00FF7768">
      <w:pPr>
        <w:spacing w:after="0" w:line="240" w:lineRule="auto"/>
        <w:jc w:val="both"/>
        <w:rPr>
          <w:rFonts w:ascii="Arial" w:hAnsi="Arial" w:cs="Arial"/>
          <w:lang w:eastAsia="en-GB"/>
        </w:rPr>
      </w:pPr>
    </w:p>
    <w:p w:rsidR="004418D5" w:rsidRDefault="004418D5" w:rsidP="00FF7768">
      <w:pPr>
        <w:spacing w:after="0" w:line="240" w:lineRule="auto"/>
        <w:jc w:val="both"/>
        <w:rPr>
          <w:rFonts w:ascii="Arial" w:hAnsi="Arial" w:cs="Arial"/>
          <w:lang w:eastAsia="en-GB"/>
        </w:rPr>
      </w:pPr>
      <w:r>
        <w:rPr>
          <w:rFonts w:ascii="Arial" w:hAnsi="Arial" w:cs="Arial"/>
          <w:lang w:eastAsia="en-GB"/>
        </w:rPr>
        <w:t>The industry needs to be motivated through S&amp;T Policy and Technology Foresight strategy so that they are the active partners and assign the projects for modernizing and managing their industrial processes. In the beginning the industry has to be involved at the level of the Board of Governors of the S&amp;T institutions so that their rapport is developed. Industry ha</w:t>
      </w:r>
      <w:r w:rsidR="00FF7768">
        <w:rPr>
          <w:rFonts w:ascii="Arial" w:hAnsi="Arial" w:cs="Arial"/>
          <w:lang w:eastAsia="en-GB"/>
        </w:rPr>
        <w:t>s</w:t>
      </w:r>
      <w:r>
        <w:rPr>
          <w:rFonts w:ascii="Arial" w:hAnsi="Arial" w:cs="Arial"/>
          <w:lang w:eastAsia="en-GB"/>
        </w:rPr>
        <w:t xml:space="preserve"> lost the rapport in the S&amp;T institutions.</w:t>
      </w:r>
    </w:p>
    <w:p w:rsidR="00E621BF" w:rsidRPr="00E621BF" w:rsidRDefault="00E621BF" w:rsidP="00FF7768">
      <w:pPr>
        <w:spacing w:after="0" w:line="240" w:lineRule="auto"/>
        <w:jc w:val="both"/>
        <w:rPr>
          <w:rFonts w:ascii="Arial" w:hAnsi="Arial" w:cs="Arial"/>
          <w:lang w:eastAsia="en-GB"/>
        </w:rPr>
      </w:pPr>
    </w:p>
    <w:p w:rsidR="00B526CD" w:rsidRPr="002B505D" w:rsidRDefault="00E63F17" w:rsidP="00FF7768">
      <w:pPr>
        <w:pStyle w:val="Heading2"/>
        <w:spacing w:before="0" w:line="240" w:lineRule="auto"/>
        <w:jc w:val="both"/>
        <w:rPr>
          <w:rFonts w:ascii="Arial" w:eastAsia="Times New Roman" w:hAnsi="Arial" w:cs="Arial"/>
          <w:color w:val="0000CC"/>
          <w:sz w:val="24"/>
          <w:szCs w:val="24"/>
          <w:lang w:eastAsia="en-GB"/>
        </w:rPr>
      </w:pPr>
      <w:bookmarkStart w:id="110" w:name="_Toc387702039"/>
      <w:r w:rsidRPr="002B505D">
        <w:rPr>
          <w:rFonts w:ascii="Arial" w:eastAsia="Times New Roman" w:hAnsi="Arial" w:cs="Arial"/>
          <w:color w:val="0000CC"/>
          <w:sz w:val="24"/>
          <w:szCs w:val="24"/>
          <w:lang w:eastAsia="en-GB"/>
        </w:rPr>
        <w:t xml:space="preserve">8.3. </w:t>
      </w:r>
      <w:r w:rsidRPr="002B505D">
        <w:rPr>
          <w:rFonts w:ascii="Arial" w:eastAsia="Times New Roman" w:hAnsi="Arial" w:cs="Arial"/>
          <w:color w:val="0000CC"/>
          <w:sz w:val="24"/>
          <w:szCs w:val="24"/>
          <w:lang w:eastAsia="en-GB"/>
        </w:rPr>
        <w:tab/>
      </w:r>
      <w:r w:rsidR="00B526CD" w:rsidRPr="002B505D">
        <w:rPr>
          <w:rFonts w:ascii="Arial" w:eastAsia="Times New Roman" w:hAnsi="Arial" w:cs="Arial"/>
          <w:color w:val="0000CC"/>
          <w:sz w:val="24"/>
          <w:szCs w:val="24"/>
          <w:lang w:eastAsia="en-GB"/>
        </w:rPr>
        <w:t>What local municipalities should do?</w:t>
      </w:r>
      <w:bookmarkEnd w:id="110"/>
    </w:p>
    <w:p w:rsidR="004418D5" w:rsidRPr="004418D5" w:rsidRDefault="004418D5" w:rsidP="00FF7768">
      <w:pPr>
        <w:spacing w:after="0" w:line="240" w:lineRule="auto"/>
        <w:jc w:val="both"/>
        <w:rPr>
          <w:rFonts w:ascii="Arial" w:hAnsi="Arial" w:cs="Arial"/>
          <w:lang w:eastAsia="en-GB"/>
        </w:rPr>
      </w:pPr>
    </w:p>
    <w:p w:rsidR="004418D5" w:rsidRDefault="004418D5" w:rsidP="00FF7768">
      <w:pPr>
        <w:spacing w:after="0" w:line="240" w:lineRule="auto"/>
        <w:jc w:val="both"/>
        <w:rPr>
          <w:rFonts w:ascii="Arial" w:hAnsi="Arial" w:cs="Arial"/>
          <w:lang w:eastAsia="en-GB"/>
        </w:rPr>
      </w:pPr>
      <w:r>
        <w:rPr>
          <w:rFonts w:ascii="Arial" w:hAnsi="Arial" w:cs="Arial"/>
          <w:lang w:eastAsia="en-GB"/>
        </w:rPr>
        <w:t xml:space="preserve">The local municipalities in active partnership with the S&amp;T institutions and the private sector devise mechanisms how technological processes and cost-effective technologies can be introduced to improve the performance of water supply and sanitation systems. </w:t>
      </w:r>
    </w:p>
    <w:p w:rsidR="004418D5" w:rsidRPr="004418D5" w:rsidRDefault="004418D5" w:rsidP="00FF7768">
      <w:pPr>
        <w:spacing w:after="0" w:line="240" w:lineRule="auto"/>
        <w:jc w:val="both"/>
        <w:rPr>
          <w:rFonts w:ascii="Arial" w:hAnsi="Arial" w:cs="Arial"/>
          <w:lang w:eastAsia="en-GB"/>
        </w:rPr>
      </w:pPr>
    </w:p>
    <w:p w:rsidR="00B526CD" w:rsidRPr="002B505D" w:rsidRDefault="00E63F17" w:rsidP="00FF7768">
      <w:pPr>
        <w:pStyle w:val="Heading2"/>
        <w:spacing w:before="0" w:line="240" w:lineRule="auto"/>
        <w:jc w:val="both"/>
        <w:rPr>
          <w:rFonts w:ascii="Arial" w:eastAsia="Times New Roman" w:hAnsi="Arial" w:cs="Arial"/>
          <w:color w:val="0000CC"/>
          <w:sz w:val="24"/>
          <w:szCs w:val="24"/>
          <w:lang w:eastAsia="en-GB"/>
        </w:rPr>
      </w:pPr>
      <w:bookmarkStart w:id="111" w:name="_Toc387702040"/>
      <w:r w:rsidRPr="002B505D">
        <w:rPr>
          <w:rFonts w:ascii="Arial" w:eastAsia="Times New Roman" w:hAnsi="Arial" w:cs="Arial"/>
          <w:color w:val="0000CC"/>
          <w:sz w:val="24"/>
          <w:szCs w:val="24"/>
          <w:lang w:eastAsia="en-GB"/>
        </w:rPr>
        <w:t xml:space="preserve">8.4. </w:t>
      </w:r>
      <w:r w:rsidRPr="002B505D">
        <w:rPr>
          <w:rFonts w:ascii="Arial" w:eastAsia="Times New Roman" w:hAnsi="Arial" w:cs="Arial"/>
          <w:color w:val="0000CC"/>
          <w:sz w:val="24"/>
          <w:szCs w:val="24"/>
          <w:lang w:eastAsia="en-GB"/>
        </w:rPr>
        <w:tab/>
      </w:r>
      <w:r w:rsidR="00B526CD" w:rsidRPr="002B505D">
        <w:rPr>
          <w:rFonts w:ascii="Arial" w:eastAsia="Times New Roman" w:hAnsi="Arial" w:cs="Arial"/>
          <w:color w:val="0000CC"/>
          <w:sz w:val="24"/>
          <w:szCs w:val="24"/>
          <w:lang w:eastAsia="en-GB"/>
        </w:rPr>
        <w:t>What research community should do?</w:t>
      </w:r>
      <w:bookmarkEnd w:id="111"/>
    </w:p>
    <w:p w:rsidR="004418D5" w:rsidRDefault="004418D5" w:rsidP="00FF7768">
      <w:pPr>
        <w:spacing w:after="0" w:line="240" w:lineRule="auto"/>
        <w:jc w:val="both"/>
        <w:rPr>
          <w:rFonts w:ascii="Arial" w:hAnsi="Arial" w:cs="Arial"/>
          <w:lang w:eastAsia="en-GB"/>
        </w:rPr>
      </w:pPr>
    </w:p>
    <w:p w:rsidR="004418D5" w:rsidRDefault="004418D5" w:rsidP="00FF7768">
      <w:pPr>
        <w:spacing w:after="0" w:line="240" w:lineRule="auto"/>
        <w:jc w:val="both"/>
        <w:rPr>
          <w:rFonts w:ascii="Arial" w:hAnsi="Arial" w:cs="Arial"/>
          <w:lang w:eastAsia="en-GB"/>
        </w:rPr>
      </w:pPr>
      <w:r>
        <w:rPr>
          <w:rFonts w:ascii="Arial" w:hAnsi="Arial" w:cs="Arial"/>
          <w:lang w:eastAsia="en-GB"/>
        </w:rPr>
        <w:t>The research community needs to develop a revised Action Agenda where research thrust areas should be assigned by the private sector, industry, provincial line departments, NGOs and water users’ organizations. The research institutions are now involved in supply driven research agenda therefore their products are not adopted by the clients. Demand orientation should be the target with active partnership with the client organizations.</w:t>
      </w:r>
    </w:p>
    <w:p w:rsidR="004418D5" w:rsidRPr="004418D5" w:rsidRDefault="004418D5" w:rsidP="004418D5">
      <w:pPr>
        <w:spacing w:after="0" w:line="240" w:lineRule="auto"/>
        <w:rPr>
          <w:rFonts w:ascii="Arial" w:hAnsi="Arial" w:cs="Arial"/>
          <w:lang w:eastAsia="en-GB"/>
        </w:rPr>
      </w:pPr>
    </w:p>
    <w:p w:rsidR="00B526CD" w:rsidRPr="002B505D" w:rsidRDefault="00E63F17" w:rsidP="00E621BF">
      <w:pPr>
        <w:pStyle w:val="Heading2"/>
        <w:spacing w:before="0" w:line="240" w:lineRule="auto"/>
        <w:rPr>
          <w:rFonts w:ascii="Arial" w:eastAsia="Times New Roman" w:hAnsi="Arial" w:cs="Arial"/>
          <w:color w:val="0000CC"/>
          <w:sz w:val="24"/>
          <w:szCs w:val="24"/>
          <w:lang w:eastAsia="en-GB"/>
        </w:rPr>
      </w:pPr>
      <w:bookmarkStart w:id="112" w:name="_Toc387702041"/>
      <w:r w:rsidRPr="002B505D">
        <w:rPr>
          <w:rFonts w:ascii="Arial" w:eastAsia="Times New Roman" w:hAnsi="Arial" w:cs="Arial"/>
          <w:color w:val="0000CC"/>
          <w:sz w:val="24"/>
          <w:szCs w:val="24"/>
          <w:lang w:eastAsia="en-GB"/>
        </w:rPr>
        <w:t xml:space="preserve">8.5. </w:t>
      </w:r>
      <w:r w:rsidRPr="002B505D">
        <w:rPr>
          <w:rFonts w:ascii="Arial" w:eastAsia="Times New Roman" w:hAnsi="Arial" w:cs="Arial"/>
          <w:color w:val="0000CC"/>
          <w:sz w:val="24"/>
          <w:szCs w:val="24"/>
          <w:lang w:eastAsia="en-GB"/>
        </w:rPr>
        <w:tab/>
      </w:r>
      <w:r w:rsidR="00B526CD" w:rsidRPr="002B505D">
        <w:rPr>
          <w:rFonts w:ascii="Arial" w:eastAsia="Times New Roman" w:hAnsi="Arial" w:cs="Arial"/>
          <w:color w:val="0000CC"/>
          <w:sz w:val="24"/>
          <w:szCs w:val="24"/>
          <w:lang w:eastAsia="en-GB"/>
        </w:rPr>
        <w:t>What NGOs should do?</w:t>
      </w:r>
      <w:bookmarkEnd w:id="112"/>
    </w:p>
    <w:p w:rsidR="004418D5" w:rsidRPr="004418D5" w:rsidRDefault="004418D5" w:rsidP="004418D5">
      <w:pPr>
        <w:spacing w:after="0" w:line="240" w:lineRule="auto"/>
        <w:rPr>
          <w:rFonts w:ascii="Arial" w:hAnsi="Arial" w:cs="Arial"/>
          <w:lang w:eastAsia="en-GB"/>
        </w:rPr>
      </w:pPr>
    </w:p>
    <w:p w:rsidR="004418D5" w:rsidRDefault="004418D5" w:rsidP="00FF7768">
      <w:pPr>
        <w:spacing w:after="0" w:line="240" w:lineRule="auto"/>
        <w:jc w:val="both"/>
        <w:rPr>
          <w:rFonts w:ascii="Arial" w:hAnsi="Arial" w:cs="Arial"/>
          <w:lang w:eastAsia="en-GB"/>
        </w:rPr>
      </w:pPr>
      <w:r>
        <w:rPr>
          <w:rFonts w:ascii="Arial" w:hAnsi="Arial" w:cs="Arial"/>
          <w:lang w:eastAsia="en-GB"/>
        </w:rPr>
        <w:t xml:space="preserve">NGOs have developed capacity for advocacy, dissemination of technology and </w:t>
      </w:r>
      <w:r w:rsidR="00FF7768">
        <w:rPr>
          <w:rFonts w:ascii="Arial" w:hAnsi="Arial" w:cs="Arial"/>
          <w:lang w:eastAsia="en-GB"/>
        </w:rPr>
        <w:t xml:space="preserve">best </w:t>
      </w:r>
      <w:r>
        <w:rPr>
          <w:rFonts w:ascii="Arial" w:hAnsi="Arial" w:cs="Arial"/>
          <w:lang w:eastAsia="en-GB"/>
        </w:rPr>
        <w:t>practices. They should link themselves with the research and development institutions and the private sector so that they take the technology, process and best practices for large scale dissemination and creating awareness about the technology</w:t>
      </w:r>
      <w:r w:rsidR="00FF7768">
        <w:rPr>
          <w:rFonts w:ascii="Arial" w:hAnsi="Arial" w:cs="Arial"/>
          <w:lang w:eastAsia="en-GB"/>
        </w:rPr>
        <w:t>, processes and best practices</w:t>
      </w:r>
      <w:r>
        <w:rPr>
          <w:rFonts w:ascii="Arial" w:hAnsi="Arial" w:cs="Arial"/>
          <w:lang w:eastAsia="en-GB"/>
        </w:rPr>
        <w:t>.</w:t>
      </w:r>
    </w:p>
    <w:p w:rsidR="002B505D" w:rsidRDefault="002B505D" w:rsidP="004418D5">
      <w:pPr>
        <w:spacing w:after="0" w:line="240" w:lineRule="auto"/>
        <w:rPr>
          <w:rFonts w:ascii="Arial" w:hAnsi="Arial" w:cs="Arial"/>
          <w:lang w:eastAsia="en-GB"/>
        </w:rPr>
      </w:pPr>
    </w:p>
    <w:p w:rsidR="002B505D" w:rsidRPr="002B505D" w:rsidRDefault="002B505D" w:rsidP="002B505D">
      <w:pPr>
        <w:pStyle w:val="Heading2"/>
        <w:spacing w:before="0" w:line="240" w:lineRule="auto"/>
        <w:rPr>
          <w:rFonts w:ascii="Arial" w:eastAsia="Times New Roman" w:hAnsi="Arial" w:cs="Arial"/>
          <w:color w:val="0000CC"/>
          <w:sz w:val="24"/>
          <w:szCs w:val="24"/>
          <w:lang w:eastAsia="en-GB"/>
        </w:rPr>
      </w:pPr>
      <w:bookmarkStart w:id="113" w:name="_Toc387702042"/>
      <w:r w:rsidRPr="002B505D">
        <w:rPr>
          <w:rFonts w:ascii="Arial" w:eastAsia="Times New Roman" w:hAnsi="Arial" w:cs="Arial"/>
          <w:color w:val="0000CC"/>
          <w:sz w:val="24"/>
          <w:szCs w:val="24"/>
          <w:lang w:eastAsia="en-GB"/>
        </w:rPr>
        <w:t xml:space="preserve">8.6. </w:t>
      </w:r>
      <w:r w:rsidRPr="002B505D">
        <w:rPr>
          <w:rFonts w:ascii="Arial" w:eastAsia="Times New Roman" w:hAnsi="Arial" w:cs="Arial"/>
          <w:color w:val="0000CC"/>
          <w:sz w:val="24"/>
          <w:szCs w:val="24"/>
          <w:lang w:eastAsia="en-GB"/>
        </w:rPr>
        <w:tab/>
        <w:t>What international organisations should do?</w:t>
      </w:r>
      <w:bookmarkEnd w:id="113"/>
    </w:p>
    <w:p w:rsidR="002B505D" w:rsidRPr="004F223D" w:rsidRDefault="002B505D" w:rsidP="004F223D">
      <w:pPr>
        <w:spacing w:after="0" w:line="240" w:lineRule="auto"/>
        <w:jc w:val="both"/>
        <w:rPr>
          <w:rFonts w:ascii="Arial" w:hAnsi="Arial" w:cs="Arial"/>
        </w:rPr>
      </w:pPr>
    </w:p>
    <w:p w:rsidR="002B505D" w:rsidRPr="004F223D" w:rsidRDefault="002B505D" w:rsidP="004F223D">
      <w:pPr>
        <w:spacing w:after="0" w:line="240" w:lineRule="auto"/>
        <w:jc w:val="both"/>
        <w:rPr>
          <w:rFonts w:ascii="Arial" w:hAnsi="Arial" w:cs="Arial"/>
        </w:rPr>
      </w:pPr>
      <w:r w:rsidRPr="004F223D">
        <w:rPr>
          <w:rFonts w:ascii="Arial" w:hAnsi="Arial" w:cs="Arial"/>
        </w:rPr>
        <w:t xml:space="preserve">The international organizations are either involved in regional </w:t>
      </w:r>
      <w:r w:rsidR="00FF7768">
        <w:rPr>
          <w:rFonts w:ascii="Arial" w:hAnsi="Arial" w:cs="Arial"/>
        </w:rPr>
        <w:t xml:space="preserve">research </w:t>
      </w:r>
      <w:r w:rsidRPr="004F223D">
        <w:rPr>
          <w:rFonts w:ascii="Arial" w:hAnsi="Arial" w:cs="Arial"/>
        </w:rPr>
        <w:t xml:space="preserve">agenda or they are involved in a very thinly distributed number of projects whether they are relevant to the local situation or not. Rather some of the international organizations are competing with the national institutions and taking the resources from the public-sector institutions for the conduct of the research. However, their major share or resources is used for the staff time of highly expansive manpower. Most of the international research organizations are also developing their research agenda based on their regional priorities having little or no relevance to Pakistan. </w:t>
      </w:r>
    </w:p>
    <w:p w:rsidR="004418D5" w:rsidRPr="004F223D" w:rsidRDefault="004418D5" w:rsidP="004F223D">
      <w:pPr>
        <w:spacing w:after="0" w:line="240" w:lineRule="auto"/>
        <w:jc w:val="both"/>
        <w:rPr>
          <w:rFonts w:ascii="Arial" w:hAnsi="Arial" w:cs="Arial"/>
        </w:rPr>
      </w:pPr>
    </w:p>
    <w:p w:rsidR="00B526CD" w:rsidRPr="002B505D" w:rsidRDefault="00B526CD" w:rsidP="00E621BF">
      <w:pPr>
        <w:pStyle w:val="Heading2"/>
        <w:spacing w:before="0" w:line="240" w:lineRule="auto"/>
        <w:rPr>
          <w:rFonts w:ascii="Arial" w:eastAsia="Times New Roman" w:hAnsi="Arial" w:cs="Arial"/>
          <w:color w:val="0000CC"/>
          <w:sz w:val="24"/>
          <w:szCs w:val="24"/>
          <w:lang w:eastAsia="en-GB"/>
        </w:rPr>
      </w:pPr>
    </w:p>
    <w:p w:rsidR="00E63F17" w:rsidRPr="002B505D" w:rsidRDefault="00E63F17" w:rsidP="00E621BF">
      <w:pPr>
        <w:pStyle w:val="Heading2"/>
        <w:spacing w:before="0" w:line="240" w:lineRule="auto"/>
        <w:rPr>
          <w:rFonts w:ascii="Arial" w:hAnsi="Arial" w:cs="Arial"/>
          <w:color w:val="0000CC"/>
          <w:sz w:val="24"/>
          <w:szCs w:val="24"/>
          <w:lang w:eastAsia="en-GB"/>
        </w:rPr>
      </w:pPr>
      <w:bookmarkStart w:id="114" w:name="_Toc387702043"/>
      <w:r w:rsidRPr="002B505D">
        <w:rPr>
          <w:rFonts w:ascii="Arial" w:hAnsi="Arial" w:cs="Arial"/>
          <w:color w:val="0000CC"/>
          <w:sz w:val="24"/>
          <w:szCs w:val="24"/>
          <w:lang w:eastAsia="en-GB"/>
        </w:rPr>
        <w:t xml:space="preserve">8.7. </w:t>
      </w:r>
      <w:r w:rsidRPr="002B505D">
        <w:rPr>
          <w:rFonts w:ascii="Arial" w:hAnsi="Arial" w:cs="Arial"/>
          <w:color w:val="0000CC"/>
          <w:sz w:val="24"/>
          <w:szCs w:val="24"/>
          <w:lang w:eastAsia="en-GB"/>
        </w:rPr>
        <w:tab/>
        <w:t>What Private Sector should do?</w:t>
      </w:r>
      <w:bookmarkEnd w:id="114"/>
    </w:p>
    <w:p w:rsidR="002B505D" w:rsidRDefault="002B505D" w:rsidP="002B505D">
      <w:pPr>
        <w:spacing w:after="0" w:line="240" w:lineRule="auto"/>
        <w:rPr>
          <w:rFonts w:ascii="Arial" w:hAnsi="Arial" w:cs="Arial"/>
          <w:lang w:eastAsia="en-GB"/>
        </w:rPr>
      </w:pPr>
    </w:p>
    <w:p w:rsidR="002B505D" w:rsidRDefault="002B505D" w:rsidP="00FF7768">
      <w:pPr>
        <w:spacing w:after="0" w:line="240" w:lineRule="auto"/>
        <w:jc w:val="both"/>
        <w:rPr>
          <w:rFonts w:ascii="Arial" w:hAnsi="Arial" w:cs="Arial"/>
          <w:lang w:eastAsia="en-GB"/>
        </w:rPr>
      </w:pPr>
      <w:r>
        <w:rPr>
          <w:rFonts w:ascii="Arial" w:hAnsi="Arial" w:cs="Arial"/>
          <w:lang w:eastAsia="en-GB"/>
        </w:rPr>
        <w:t>The role of private sector will be enhanced in water sector in the future. Therefore, the private sector needs to come forward and initiate pilots in partnership with the S&amp;T institutions, NGOs and the clients. Until a win-win situation is created for the private sector by the government the sector will stay shy in investment. The policy and strategic support in the area of technology foresight is essential.</w:t>
      </w:r>
    </w:p>
    <w:p w:rsidR="002B505D" w:rsidRPr="002B505D" w:rsidRDefault="002B505D" w:rsidP="002B505D">
      <w:pPr>
        <w:spacing w:after="0" w:line="240" w:lineRule="auto"/>
        <w:rPr>
          <w:rFonts w:ascii="Arial" w:hAnsi="Arial" w:cs="Arial"/>
          <w:b/>
          <w:sz w:val="24"/>
          <w:szCs w:val="24"/>
          <w:lang w:eastAsia="en-GB"/>
        </w:rPr>
      </w:pPr>
    </w:p>
    <w:p w:rsidR="002B505D" w:rsidRPr="002B505D" w:rsidRDefault="00E63F17" w:rsidP="002B505D">
      <w:pPr>
        <w:pStyle w:val="Heading2"/>
        <w:spacing w:before="0" w:line="240" w:lineRule="auto"/>
        <w:ind w:left="720" w:hanging="720"/>
        <w:rPr>
          <w:rFonts w:ascii="Arial" w:eastAsia="Times New Roman" w:hAnsi="Arial" w:cs="Arial"/>
          <w:color w:val="0000CC"/>
          <w:sz w:val="24"/>
          <w:szCs w:val="24"/>
          <w:lang w:eastAsia="en-GB"/>
        </w:rPr>
      </w:pPr>
      <w:bookmarkStart w:id="115" w:name="_Toc387702044"/>
      <w:r w:rsidRPr="002B505D">
        <w:rPr>
          <w:rFonts w:ascii="Arial" w:eastAsia="Times New Roman" w:hAnsi="Arial" w:cs="Arial"/>
          <w:color w:val="0000CC"/>
          <w:sz w:val="24"/>
          <w:szCs w:val="24"/>
          <w:lang w:eastAsia="en-GB"/>
        </w:rPr>
        <w:t xml:space="preserve">8.8. </w:t>
      </w:r>
      <w:r w:rsidRPr="002B505D">
        <w:rPr>
          <w:rFonts w:ascii="Arial" w:eastAsia="Times New Roman" w:hAnsi="Arial" w:cs="Arial"/>
          <w:color w:val="0000CC"/>
          <w:sz w:val="24"/>
          <w:szCs w:val="24"/>
          <w:lang w:eastAsia="en-GB"/>
        </w:rPr>
        <w:tab/>
      </w:r>
      <w:r w:rsidR="00B526CD" w:rsidRPr="002B505D">
        <w:rPr>
          <w:rFonts w:ascii="Arial" w:eastAsia="Times New Roman" w:hAnsi="Arial" w:cs="Arial"/>
          <w:color w:val="0000CC"/>
          <w:sz w:val="24"/>
          <w:szCs w:val="24"/>
          <w:lang w:eastAsia="en-GB"/>
        </w:rPr>
        <w:t>Potential initiatives for water-related foresight exercises</w:t>
      </w:r>
      <w:r w:rsidR="002B505D" w:rsidRPr="002B505D">
        <w:rPr>
          <w:rFonts w:ascii="Arial" w:eastAsia="Times New Roman" w:hAnsi="Arial" w:cs="Arial"/>
          <w:color w:val="0000CC"/>
          <w:sz w:val="24"/>
          <w:szCs w:val="24"/>
          <w:lang w:eastAsia="en-GB"/>
        </w:rPr>
        <w:t xml:space="preserve"> for different stakeholders</w:t>
      </w:r>
      <w:bookmarkEnd w:id="115"/>
    </w:p>
    <w:p w:rsidR="002B505D" w:rsidRPr="004F223D" w:rsidRDefault="002B505D" w:rsidP="004F223D">
      <w:pPr>
        <w:spacing w:after="0" w:line="240" w:lineRule="auto"/>
        <w:jc w:val="both"/>
        <w:rPr>
          <w:rFonts w:ascii="Arial" w:hAnsi="Arial" w:cs="Arial"/>
        </w:rPr>
      </w:pPr>
    </w:p>
    <w:p w:rsidR="00E63F17" w:rsidRPr="004F223D" w:rsidRDefault="002B505D" w:rsidP="004F223D">
      <w:pPr>
        <w:spacing w:after="0" w:line="240" w:lineRule="auto"/>
        <w:jc w:val="both"/>
        <w:rPr>
          <w:rFonts w:ascii="Arial" w:hAnsi="Arial" w:cs="Arial"/>
        </w:rPr>
      </w:pPr>
      <w:r w:rsidRPr="004F223D">
        <w:rPr>
          <w:rFonts w:ascii="Arial" w:hAnsi="Arial" w:cs="Arial"/>
        </w:rPr>
        <w:t xml:space="preserve">The S&amp;T institutions (i.e. PCST) may take a lead to focus the foresight exercises for each of the sub-sector of water use and initiate a process where the private sector, industry, provincial line departments and NGOs are active partners in the formulation of the strategy for the </w:t>
      </w:r>
      <w:r w:rsidR="00FF7768">
        <w:rPr>
          <w:rFonts w:ascii="Arial" w:hAnsi="Arial" w:cs="Arial"/>
        </w:rPr>
        <w:t xml:space="preserve">Water </w:t>
      </w:r>
      <w:r w:rsidRPr="004F223D">
        <w:rPr>
          <w:rFonts w:ascii="Arial" w:hAnsi="Arial" w:cs="Arial"/>
        </w:rPr>
        <w:t xml:space="preserve">Technology Foresight. The current exercise is the first of its kind and requires further in-depth working in focussed Action Areas.    </w:t>
      </w:r>
    </w:p>
    <w:p w:rsidR="0003123F" w:rsidRDefault="0003123F" w:rsidP="004F223D">
      <w:pPr>
        <w:spacing w:after="0" w:line="240" w:lineRule="auto"/>
        <w:jc w:val="both"/>
        <w:rPr>
          <w:rFonts w:ascii="Arial" w:hAnsi="Arial" w:cs="Arial"/>
        </w:rPr>
        <w:sectPr w:rsidR="0003123F" w:rsidSect="0037722B">
          <w:footerReference w:type="default" r:id="rId38"/>
          <w:pgSz w:w="11907" w:h="16839" w:code="9"/>
          <w:pgMar w:top="1440" w:right="1440" w:bottom="864" w:left="1440" w:header="720" w:footer="720" w:gutter="0"/>
          <w:cols w:space="720"/>
          <w:docGrid w:linePitch="360"/>
        </w:sectPr>
      </w:pPr>
    </w:p>
    <w:p w:rsidR="00374FDF" w:rsidRDefault="00B64028" w:rsidP="00F87DCB">
      <w:pPr>
        <w:pStyle w:val="Heading1"/>
        <w:numPr>
          <w:ilvl w:val="0"/>
          <w:numId w:val="1"/>
        </w:numPr>
        <w:spacing w:before="0" w:line="240" w:lineRule="auto"/>
        <w:ind w:hanging="720"/>
        <w:jc w:val="center"/>
        <w:rPr>
          <w:rFonts w:ascii="Arial Black" w:hAnsi="Arial Black" w:cs="Arial"/>
          <w:color w:val="003399"/>
        </w:rPr>
      </w:pPr>
      <w:bookmarkStart w:id="116" w:name="_Toc387702045"/>
      <w:r>
        <w:rPr>
          <w:rFonts w:ascii="Arial Black" w:hAnsi="Arial Black" w:cs="Arial"/>
          <w:color w:val="003399"/>
        </w:rPr>
        <w:lastRenderedPageBreak/>
        <w:t>Suggested and Cited Literature</w:t>
      </w:r>
      <w:bookmarkEnd w:id="116"/>
    </w:p>
    <w:p w:rsidR="00F87DCB" w:rsidRPr="00F87DCB" w:rsidRDefault="00F87DCB" w:rsidP="00F87DCB">
      <w:pPr>
        <w:spacing w:after="0" w:line="240" w:lineRule="auto"/>
        <w:rPr>
          <w:sz w:val="28"/>
          <w:szCs w:val="28"/>
        </w:rPr>
      </w:pP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eastAsia="Calibri" w:hAnsi="Arial" w:cs="Arial"/>
          <w:sz w:val="18"/>
          <w:szCs w:val="18"/>
          <w:lang w:val="en-US"/>
        </w:rPr>
      </w:pPr>
      <w:r w:rsidRPr="00F87DCB">
        <w:rPr>
          <w:rFonts w:ascii="Arial" w:eastAsia="Calibri" w:hAnsi="Arial" w:cs="Arial"/>
          <w:sz w:val="18"/>
          <w:szCs w:val="18"/>
          <w:lang w:val="en-US"/>
        </w:rPr>
        <w:t>ADB. 2002. Water Resources Strategy Study. Pakistan. Asian Development Bank, Draft Report Vol. 1. Islamabad</w:t>
      </w:r>
    </w:p>
    <w:p w:rsidR="00C60EA0" w:rsidRPr="00F87DCB" w:rsidRDefault="00C60EA0" w:rsidP="00F87DCB">
      <w:pPr>
        <w:pStyle w:val="ListParagraph"/>
        <w:numPr>
          <w:ilvl w:val="0"/>
          <w:numId w:val="25"/>
        </w:numPr>
        <w:spacing w:after="0" w:line="240" w:lineRule="auto"/>
        <w:ind w:left="540"/>
        <w:jc w:val="both"/>
        <w:rPr>
          <w:rFonts w:ascii="Arial" w:eastAsia="Times New Roman" w:hAnsi="Arial" w:cs="Arial"/>
          <w:sz w:val="18"/>
          <w:szCs w:val="18"/>
          <w:lang w:val="en-US"/>
        </w:rPr>
      </w:pPr>
      <w:r w:rsidRPr="00F87DCB">
        <w:rPr>
          <w:rFonts w:ascii="Arial" w:eastAsia="Times New Roman" w:hAnsi="Arial" w:cs="Arial"/>
          <w:sz w:val="18"/>
          <w:szCs w:val="18"/>
          <w:lang w:val="en-US"/>
        </w:rPr>
        <w:t>ADB. 2005. Pakistan Sindh coastal and Inland Community Development Project, Technical assistance Consultant’s report, ADB Ta 4525-Pak. Asian Development Bank.</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Afzal, M. 1999. Water for agriculture. Paper for water Vision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Ahmad, M.M., M. Yasin, S. Ahmad and M. Shafiq. 20001b. Issues and potential of marginal quality water for irrigation. Proceedings of the 2nd National Seminar on “Drainage in Pakistan”. National Drainage Programme, WAPDA and University of Agriculture, Faisalabad. April 18- 19, p. 258-268.</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Ahmad, N. 1993. Water resources of Pakistan. Publisher ShahzadNazir, Gulberg, Lahore.</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Ahmad, S. 1990. Soil salinity and water management: Keynote address. Proceedings of the Indo-Pak workshop on "Soil Salinity and Water Management", IWASRI, UNDP and PARC, Islamabad. Vol. II, p. 3-18.</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Ahmad, S. 1993. Viability of agriculture resource base: A critical appraisal. In agricultural Strategies in the 1990s: Issues and options. Pakistan Association of Agricultural Social Scientists, Islamabad. p. 449-466</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eastAsia="Calibri" w:hAnsi="Arial" w:cs="Arial"/>
          <w:sz w:val="18"/>
          <w:szCs w:val="18"/>
        </w:rPr>
      </w:pPr>
      <w:r w:rsidRPr="00F87DCB">
        <w:rPr>
          <w:rFonts w:ascii="Arial" w:eastAsia="Calibri" w:hAnsi="Arial" w:cs="Arial"/>
          <w:sz w:val="18"/>
          <w:szCs w:val="18"/>
        </w:rPr>
        <w:t>Ahmad, S. 2008a. Contribution to the Report of the Sub-Committee on “Water and Climate Change”. Submitted to the Task Force on “Food Security”. Planning Commission. Government of Pakistan, Islamabad.</w:t>
      </w:r>
    </w:p>
    <w:p w:rsidR="00C60EA0" w:rsidRPr="00F87DCB" w:rsidRDefault="00C60EA0" w:rsidP="00F87DCB">
      <w:pPr>
        <w:pStyle w:val="ListParagraph"/>
        <w:numPr>
          <w:ilvl w:val="0"/>
          <w:numId w:val="25"/>
        </w:numPr>
        <w:spacing w:after="0" w:line="240" w:lineRule="auto"/>
        <w:ind w:left="540"/>
        <w:jc w:val="both"/>
        <w:rPr>
          <w:rFonts w:ascii="Arial" w:eastAsia="Calibri" w:hAnsi="Arial" w:cs="Arial"/>
          <w:sz w:val="18"/>
          <w:szCs w:val="18"/>
          <w:lang w:val="en-US"/>
        </w:rPr>
      </w:pPr>
      <w:r w:rsidRPr="00F87DCB">
        <w:rPr>
          <w:rFonts w:ascii="Arial" w:eastAsia="Calibri" w:hAnsi="Arial" w:cs="Arial"/>
          <w:sz w:val="18"/>
          <w:szCs w:val="18"/>
        </w:rPr>
        <w:t>Ahmad, S. 2008b Keynote Address. Proceedings of the National Conference on “Water Shortage and Future Agriculture – Challenges and Opportunities”, Agriculture Foundation of Pakistan. August 26-27, 2008, Islamabad,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Ahmad, S. and Rashida, M. 2001. Indus basin irrigation system water budget and associated problems. J. Engineering and Applied Sciences. 20 (1):69-75.</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Ahmad, S., R. Roohi and A. Kahlown. 2000b. Application of GIS for the evaluation in the semi-arid areas of Pakistan. 6th JIRAS International Symposium: GIS Application for Agro. Environmental Issues in Developing Regions.</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Alurrade, J.C., C.A. Gandarillas and G.V. Skogerboe. 1998. Application of crop based irrigation operations to Chashma Right Bank Canal, IIMI Report No. R-66, Lahore.</w:t>
      </w:r>
    </w:p>
    <w:p w:rsidR="00C60EA0" w:rsidRPr="00F87DCB" w:rsidRDefault="00C60EA0" w:rsidP="00F87DCB">
      <w:pPr>
        <w:pStyle w:val="ListParagraph"/>
        <w:numPr>
          <w:ilvl w:val="0"/>
          <w:numId w:val="25"/>
        </w:numPr>
        <w:autoSpaceDE w:val="0"/>
        <w:autoSpaceDN w:val="0"/>
        <w:adjustRightInd w:val="0"/>
        <w:spacing w:after="0" w:line="240" w:lineRule="auto"/>
        <w:ind w:left="540"/>
        <w:rPr>
          <w:rFonts w:ascii="Arial" w:eastAsia="Calibri" w:hAnsi="Arial" w:cs="Arial"/>
          <w:sz w:val="18"/>
          <w:szCs w:val="18"/>
        </w:rPr>
      </w:pPr>
      <w:r w:rsidRPr="00F87DCB">
        <w:rPr>
          <w:rFonts w:ascii="Arial" w:hAnsi="Arial" w:cs="Arial"/>
          <w:sz w:val="18"/>
          <w:szCs w:val="18"/>
        </w:rPr>
        <w:t xml:space="preserve">ASCE. 1998.  </w:t>
      </w:r>
      <w:r w:rsidRPr="00F87DCB">
        <w:rPr>
          <w:rFonts w:ascii="Arial" w:hAnsi="Arial" w:cs="Arial"/>
          <w:i/>
          <w:iCs/>
          <w:sz w:val="18"/>
          <w:szCs w:val="18"/>
        </w:rPr>
        <w:t>Sustainability criteria for water resource systems</w:t>
      </w:r>
      <w:r w:rsidRPr="00F87DCB">
        <w:rPr>
          <w:rFonts w:ascii="Arial" w:hAnsi="Arial" w:cs="Arial"/>
          <w:sz w:val="18"/>
          <w:szCs w:val="18"/>
        </w:rPr>
        <w:t>. American Society of Civil Engineers, 1998. Reston, Va., ASCE.</w:t>
      </w:r>
    </w:p>
    <w:p w:rsidR="00C60EA0" w:rsidRPr="00F87DCB" w:rsidRDefault="00C60EA0" w:rsidP="00F87DCB">
      <w:pPr>
        <w:pStyle w:val="ListParagraph"/>
        <w:numPr>
          <w:ilvl w:val="0"/>
          <w:numId w:val="25"/>
        </w:numPr>
        <w:spacing w:after="120" w:line="240" w:lineRule="auto"/>
        <w:ind w:left="540"/>
        <w:jc w:val="both"/>
        <w:rPr>
          <w:rFonts w:ascii="Arial" w:eastAsia="Calibri" w:hAnsi="Arial" w:cs="Arial"/>
          <w:iCs/>
          <w:sz w:val="18"/>
          <w:szCs w:val="18"/>
        </w:rPr>
      </w:pPr>
      <w:r w:rsidRPr="00F87DCB">
        <w:rPr>
          <w:rFonts w:ascii="Arial" w:eastAsia="Calibri" w:hAnsi="Arial" w:cs="Arial"/>
          <w:sz w:val="18"/>
          <w:szCs w:val="18"/>
        </w:rPr>
        <w:t>Ashraf, M., Kahlown M.A. Ashfaq A. (2007) Impact of small dams on agriculture and groundwater development: a case study from Pakistan.</w:t>
      </w:r>
      <w:r w:rsidRPr="00F87DCB">
        <w:rPr>
          <w:rFonts w:ascii="Arial" w:eastAsia="Calibri" w:hAnsi="Arial" w:cs="Arial"/>
          <w:iCs/>
          <w:sz w:val="18"/>
          <w:szCs w:val="18"/>
        </w:rPr>
        <w:t>Agricultural Water Management 92: 90-98.</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Asian Development Bank – TA, Water Resources Sector Strategy, “National Water Sector Profile”, April 2002</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Asianics, “A Case Study of Tarbela Dam”, a report for the World Commission on Dams, 2001.</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 xml:space="preserve">Asim R. Khan, M. KaleemUllah, Saim Muhammad, “Water Availability and Some Macro Level Issues Related to Water Resources Planning and Management in the Indus Basin Irrigation System in Pakistan”, 2002 </w:t>
      </w:r>
    </w:p>
    <w:p w:rsidR="00C60EA0" w:rsidRPr="00F87DCB" w:rsidRDefault="00C60EA0" w:rsidP="00F87DCB">
      <w:pPr>
        <w:pStyle w:val="ListParagraph"/>
        <w:numPr>
          <w:ilvl w:val="0"/>
          <w:numId w:val="25"/>
        </w:numPr>
        <w:spacing w:after="0" w:line="240" w:lineRule="auto"/>
        <w:ind w:left="540"/>
        <w:rPr>
          <w:rStyle w:val="A14"/>
          <w:rFonts w:ascii="Arial" w:eastAsia="Times New Roman" w:hAnsi="Arial" w:cs="Arial"/>
          <w:sz w:val="18"/>
          <w:szCs w:val="18"/>
          <w:lang w:eastAsia="en-GB"/>
        </w:rPr>
      </w:pPr>
      <w:r w:rsidRPr="00F87DCB">
        <w:rPr>
          <w:rStyle w:val="A14"/>
          <w:rFonts w:ascii="Arial" w:hAnsi="Arial" w:cs="Arial"/>
          <w:sz w:val="18"/>
          <w:szCs w:val="18"/>
        </w:rPr>
        <w:t>Barrow, C. J. 1998. “River Basin Development Planning and Manage</w:t>
      </w:r>
      <w:r w:rsidRPr="00F87DCB">
        <w:rPr>
          <w:rStyle w:val="A14"/>
          <w:rFonts w:ascii="Arial" w:hAnsi="Arial" w:cs="Arial"/>
          <w:sz w:val="18"/>
          <w:szCs w:val="18"/>
        </w:rPr>
        <w:softHyphen/>
        <w:t>ment: A Critical Review.” World Development 26 (1): 171–86.</w:t>
      </w:r>
    </w:p>
    <w:p w:rsidR="00C60EA0" w:rsidRPr="00F87DCB" w:rsidRDefault="00C60EA0" w:rsidP="00F87DCB">
      <w:pPr>
        <w:pStyle w:val="ListParagraph"/>
        <w:numPr>
          <w:ilvl w:val="0"/>
          <w:numId w:val="25"/>
        </w:numPr>
        <w:autoSpaceDE w:val="0"/>
        <w:autoSpaceDN w:val="0"/>
        <w:adjustRightInd w:val="0"/>
        <w:spacing w:after="120" w:line="240" w:lineRule="auto"/>
        <w:ind w:left="540"/>
        <w:jc w:val="both"/>
        <w:rPr>
          <w:rFonts w:ascii="Arial" w:eastAsia="Calibri" w:hAnsi="Arial" w:cs="Arial"/>
          <w:sz w:val="18"/>
          <w:szCs w:val="18"/>
        </w:rPr>
      </w:pPr>
      <w:r w:rsidRPr="00F87DCB">
        <w:rPr>
          <w:rFonts w:ascii="Arial" w:eastAsia="Calibri" w:hAnsi="Arial" w:cs="Arial"/>
          <w:sz w:val="18"/>
          <w:szCs w:val="18"/>
        </w:rPr>
        <w:t>Bhutta MN, Abdul H, Sufi A. B. 2000. Depleting Groundwater Resources in Pakistan. In Proc. of Regional Groundwater Management Seminar, October 9</w:t>
      </w:r>
      <w:r w:rsidRPr="00F87DCB">
        <w:rPr>
          <w:rFonts w:ascii="Arial" w:eastAsia="AdvTT6120e2aa+20" w:hAnsi="Arial" w:cs="Arial"/>
          <w:sz w:val="18"/>
          <w:szCs w:val="18"/>
        </w:rPr>
        <w:t>-</w:t>
      </w:r>
      <w:r w:rsidRPr="00F87DCB">
        <w:rPr>
          <w:rFonts w:ascii="Arial" w:eastAsia="Calibri" w:hAnsi="Arial" w:cs="Arial"/>
          <w:sz w:val="18"/>
          <w:szCs w:val="18"/>
        </w:rPr>
        <w:t>11, 2000, Islamabad, Pakistan, pp. 155</w:t>
      </w:r>
      <w:r w:rsidRPr="00F87DCB">
        <w:rPr>
          <w:rFonts w:ascii="Arial" w:eastAsia="AdvTT6120e2aa+20" w:hAnsi="Arial" w:cs="Arial"/>
          <w:sz w:val="18"/>
          <w:szCs w:val="18"/>
        </w:rPr>
        <w:t>-</w:t>
      </w:r>
      <w:r w:rsidRPr="00F87DCB">
        <w:rPr>
          <w:rFonts w:ascii="Arial" w:eastAsia="Calibri" w:hAnsi="Arial" w:cs="Arial"/>
          <w:sz w:val="18"/>
          <w:szCs w:val="18"/>
        </w:rPr>
        <w:t>160</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Bhutta, M.N. 1999. Vision on water for food and agriculture: Pakistan’s perspective. Regional South Asia Meeting on Water for Food and Agriculture Development. New Delhi.</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 xml:space="preserve">Binnie&amp; Partners Consulting Engineers, “Mangla Dam Project”, Completion Report, 1971. </w:t>
      </w:r>
    </w:p>
    <w:p w:rsidR="00C60EA0" w:rsidRPr="00F87DCB" w:rsidRDefault="00C60EA0" w:rsidP="00F87DCB">
      <w:pPr>
        <w:pStyle w:val="ListParagraph"/>
        <w:numPr>
          <w:ilvl w:val="0"/>
          <w:numId w:val="25"/>
        </w:numPr>
        <w:tabs>
          <w:tab w:val="left" w:pos="360"/>
          <w:tab w:val="left" w:pos="1080"/>
        </w:tabs>
        <w:spacing w:after="120" w:line="240" w:lineRule="auto"/>
        <w:ind w:left="540"/>
        <w:jc w:val="both"/>
        <w:rPr>
          <w:rFonts w:ascii="Arial" w:eastAsia="Calibri" w:hAnsi="Arial" w:cs="Arial"/>
          <w:sz w:val="18"/>
          <w:szCs w:val="18"/>
        </w:rPr>
      </w:pPr>
      <w:r w:rsidRPr="00F87DCB">
        <w:rPr>
          <w:rFonts w:ascii="Arial" w:eastAsia="Calibri" w:hAnsi="Arial" w:cs="Arial"/>
          <w:sz w:val="18"/>
          <w:szCs w:val="18"/>
        </w:rPr>
        <w:t>Briscoe J, Qamar. U. 2006. Pakistan’s water economy running dry. The World Bank. Oxford University Press, Karachi</w:t>
      </w:r>
    </w:p>
    <w:p w:rsidR="00C60EA0" w:rsidRPr="00F87DCB" w:rsidRDefault="00C60EA0" w:rsidP="00F87DCB">
      <w:pPr>
        <w:pStyle w:val="ListParagraph"/>
        <w:numPr>
          <w:ilvl w:val="0"/>
          <w:numId w:val="25"/>
        </w:numPr>
        <w:spacing w:after="0" w:line="240" w:lineRule="auto"/>
        <w:ind w:left="540"/>
        <w:jc w:val="both"/>
        <w:rPr>
          <w:rFonts w:ascii="Arial" w:eastAsia="Times New Roman" w:hAnsi="Arial" w:cs="Arial"/>
          <w:sz w:val="18"/>
          <w:szCs w:val="18"/>
          <w:lang w:val="en-US"/>
        </w:rPr>
      </w:pPr>
      <w:r w:rsidRPr="00F87DCB">
        <w:rPr>
          <w:rFonts w:ascii="Arial" w:eastAsia="Times New Roman" w:hAnsi="Arial" w:cs="Arial"/>
          <w:sz w:val="18"/>
          <w:szCs w:val="18"/>
          <w:lang w:val="en-US"/>
        </w:rPr>
        <w:t>Champion, H. G. and G. M. Khattak. 1965. Forest Types of Pakistan. Pakistan Forest Institute Peshawar, 87-95</w:t>
      </w:r>
    </w:p>
    <w:p w:rsidR="00C60EA0" w:rsidRPr="00F87DCB" w:rsidRDefault="00C60EA0" w:rsidP="00F87DCB">
      <w:pPr>
        <w:pStyle w:val="ListParagraph"/>
        <w:numPr>
          <w:ilvl w:val="0"/>
          <w:numId w:val="25"/>
        </w:numPr>
        <w:spacing w:after="0" w:line="240" w:lineRule="auto"/>
        <w:ind w:left="540"/>
        <w:rPr>
          <w:rFonts w:ascii="Arial" w:eastAsia="Times New Roman" w:hAnsi="Arial" w:cs="Arial"/>
          <w:sz w:val="18"/>
          <w:szCs w:val="18"/>
          <w:lang w:eastAsia="en-GB"/>
        </w:rPr>
      </w:pPr>
      <w:r w:rsidRPr="00F87DCB">
        <w:rPr>
          <w:rFonts w:ascii="Arial" w:hAnsi="Arial" w:cs="Arial"/>
          <w:sz w:val="18"/>
          <w:szCs w:val="18"/>
        </w:rPr>
        <w:t>Dinar, Ariel, and Donna Lee. 1995. “Review of Integrated Approaches to River Basin Planning, Development and Management.” Policy Research Working Paper 1446, World Bank, Agriculture and Natural Resources Department, Agricultural Policies Division, Washington, DC.</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Dr. Bashir A Chandio&amp; Ms Nuzhat Yasmin, “Proceedings of the National Workshop on Water Resources Achievements and Issues in 20th Century and Challenges for the Next Millennium”, Pakistan Council of Research in Water Resources, June 1999.</w:t>
      </w:r>
    </w:p>
    <w:p w:rsidR="00C60EA0" w:rsidRPr="00F87DCB" w:rsidRDefault="00C60EA0" w:rsidP="00F87DCB">
      <w:pPr>
        <w:pStyle w:val="ListParagraph"/>
        <w:numPr>
          <w:ilvl w:val="0"/>
          <w:numId w:val="25"/>
        </w:numPr>
        <w:spacing w:after="120" w:line="240" w:lineRule="auto"/>
        <w:ind w:left="540"/>
        <w:jc w:val="both"/>
        <w:rPr>
          <w:rFonts w:ascii="Arial" w:eastAsia="Calibri" w:hAnsi="Arial" w:cs="Arial"/>
          <w:sz w:val="18"/>
          <w:szCs w:val="18"/>
          <w:lang w:val="en-US"/>
        </w:rPr>
      </w:pPr>
      <w:r w:rsidRPr="00F87DCB">
        <w:rPr>
          <w:rFonts w:ascii="Arial" w:eastAsia="Calibri" w:hAnsi="Arial" w:cs="Arial"/>
          <w:sz w:val="18"/>
          <w:szCs w:val="18"/>
          <w:lang w:val="en-US"/>
        </w:rPr>
        <w:t>Dyson M, G. Bergkamp, J. Scanlon (eds). 2007. Flows: The Essential of Environmental Flows. IUCN, Gland, Swizerland and Cambridge, UK. Delegates to the 10</w:t>
      </w:r>
      <w:r w:rsidRPr="00F87DCB">
        <w:rPr>
          <w:rFonts w:ascii="Arial" w:eastAsia="Calibri" w:hAnsi="Arial" w:cs="Arial"/>
          <w:sz w:val="18"/>
          <w:szCs w:val="18"/>
          <w:vertAlign w:val="superscript"/>
          <w:lang w:val="en-US"/>
        </w:rPr>
        <w:t>th</w:t>
      </w:r>
      <w:r w:rsidRPr="00F87DCB">
        <w:rPr>
          <w:rFonts w:ascii="Arial" w:eastAsia="Calibri" w:hAnsi="Arial" w:cs="Arial"/>
          <w:sz w:val="18"/>
          <w:szCs w:val="18"/>
          <w:lang w:val="en-US"/>
        </w:rPr>
        <w:t xml:space="preserve"> International River symposium and International Environmental Flows Conference, held in Brisbane, Australia, on 3-6 September 2007</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 xml:space="preserve">Engr. Dr IzharulHaq, “Barrages and Dams in Pakistan” for Pakistan Engineering Congress, 1990. </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Global Water Partnership, “Draft South Asia - Water Vision 2025” Country Report – Pakistan, 2000.</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GOP 1998. Agriculture Statistics of Pakistan. Economic Wing of the Ministry of Food, Agriculture and Livestock, Government of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GOP 2011. Agriculture Statistics of Pakistan. Statistics Division, Government of Pakistan</w:t>
      </w:r>
    </w:p>
    <w:p w:rsidR="00C60EA0" w:rsidRPr="00F87DCB" w:rsidRDefault="00C60EA0" w:rsidP="00F87DCB">
      <w:pPr>
        <w:pStyle w:val="ListParagraph"/>
        <w:numPr>
          <w:ilvl w:val="0"/>
          <w:numId w:val="25"/>
        </w:numPr>
        <w:spacing w:after="0" w:line="240" w:lineRule="auto"/>
        <w:ind w:left="540"/>
        <w:rPr>
          <w:rFonts w:ascii="Arial" w:eastAsia="Calibri" w:hAnsi="Arial" w:cs="Arial"/>
          <w:sz w:val="18"/>
          <w:szCs w:val="18"/>
          <w:lang w:val="en-US"/>
        </w:rPr>
      </w:pPr>
      <w:r w:rsidRPr="00F87DCB">
        <w:rPr>
          <w:rFonts w:ascii="Arial" w:eastAsia="Calibri" w:hAnsi="Arial" w:cs="Arial"/>
          <w:sz w:val="18"/>
          <w:szCs w:val="18"/>
        </w:rPr>
        <w:t>GOP. 1992. Forestry Sector Master Plan. National Perspective Ried, Collins and Associates, Canada and Silviconsult Ltd. Sweden. Ministry of Food and Agriculture, Islamabad,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Pr>
          <w:rFonts w:ascii="Arial" w:hAnsi="Arial" w:cs="Arial"/>
          <w:sz w:val="18"/>
          <w:szCs w:val="18"/>
        </w:rPr>
        <w:lastRenderedPageBreak/>
        <w:t xml:space="preserve">GOP. 2001. </w:t>
      </w:r>
      <w:r w:rsidRPr="00F87DCB">
        <w:rPr>
          <w:rFonts w:ascii="Arial" w:hAnsi="Arial" w:cs="Arial"/>
          <w:sz w:val="18"/>
          <w:szCs w:val="18"/>
        </w:rPr>
        <w:t>Ten Year Perspective Development Plan 2001-11&amp; Three Year Development Programme 2001-04”</w:t>
      </w:r>
      <w:r>
        <w:rPr>
          <w:rFonts w:ascii="Arial" w:hAnsi="Arial" w:cs="Arial"/>
          <w:sz w:val="18"/>
          <w:szCs w:val="18"/>
        </w:rPr>
        <w:t>,</w:t>
      </w:r>
      <w:r w:rsidRPr="00F87DCB">
        <w:rPr>
          <w:rFonts w:ascii="Arial" w:hAnsi="Arial" w:cs="Arial"/>
          <w:sz w:val="18"/>
          <w:szCs w:val="18"/>
        </w:rPr>
        <w:t>Planning Commission, Govt of Pakistan.</w:t>
      </w:r>
    </w:p>
    <w:p w:rsidR="00C60EA0" w:rsidRPr="00F87DCB" w:rsidRDefault="00C60EA0" w:rsidP="00F87DCB">
      <w:pPr>
        <w:pStyle w:val="ListParagraph"/>
        <w:numPr>
          <w:ilvl w:val="0"/>
          <w:numId w:val="25"/>
        </w:numPr>
        <w:spacing w:after="0" w:line="240" w:lineRule="auto"/>
        <w:ind w:left="540"/>
        <w:jc w:val="both"/>
        <w:rPr>
          <w:rFonts w:ascii="Arial" w:eastAsia="Calibri" w:hAnsi="Arial" w:cs="Arial"/>
          <w:sz w:val="18"/>
          <w:szCs w:val="18"/>
          <w:lang w:val="en-US"/>
        </w:rPr>
      </w:pPr>
      <w:r w:rsidRPr="00F87DCB">
        <w:rPr>
          <w:rFonts w:ascii="Arial" w:eastAsia="Calibri" w:hAnsi="Arial" w:cs="Arial"/>
          <w:sz w:val="18"/>
          <w:szCs w:val="18"/>
        </w:rPr>
        <w:t>GOP. 2009. Final Report of the “Task Force on Food Security”, Planning Commission, Government of Pakistan. 52 p.</w:t>
      </w:r>
    </w:p>
    <w:p w:rsidR="00C60EA0" w:rsidRPr="00C60EA0" w:rsidRDefault="00C60EA0" w:rsidP="00F87DCB">
      <w:pPr>
        <w:pStyle w:val="ListParagraph"/>
        <w:numPr>
          <w:ilvl w:val="0"/>
          <w:numId w:val="25"/>
        </w:numPr>
        <w:spacing w:after="0" w:line="240" w:lineRule="auto"/>
        <w:ind w:left="540"/>
        <w:rPr>
          <w:rFonts w:ascii="Arial" w:eastAsia="Times New Roman" w:hAnsi="Arial" w:cs="Arial"/>
          <w:sz w:val="18"/>
          <w:szCs w:val="18"/>
          <w:lang w:eastAsia="en-GB"/>
        </w:rPr>
      </w:pPr>
      <w:r w:rsidRPr="00F87DCB">
        <w:rPr>
          <w:rFonts w:ascii="Arial" w:eastAsia="Times New Roman" w:hAnsi="Arial" w:cs="Arial"/>
          <w:sz w:val="18"/>
          <w:szCs w:val="18"/>
          <w:lang w:eastAsia="en-GB"/>
        </w:rPr>
        <w:t xml:space="preserve">Griffiths, M. 2002. </w:t>
      </w:r>
      <w:hyperlink r:id="rId39" w:history="1">
        <w:r w:rsidRPr="00C60EA0">
          <w:rPr>
            <w:rFonts w:ascii="Arial" w:eastAsia="Times New Roman" w:hAnsi="Arial" w:cs="Arial"/>
            <w:sz w:val="18"/>
            <w:szCs w:val="18"/>
            <w:lang w:eastAsia="en-GB"/>
          </w:rPr>
          <w:t>The European Water Framework Directive: An Approach to Integrated River Basin Management.</w:t>
        </w:r>
      </w:hyperlink>
      <w:r w:rsidRPr="00C60EA0">
        <w:rPr>
          <w:rFonts w:ascii="Arial" w:eastAsia="Times New Roman" w:hAnsi="Arial" w:cs="Arial"/>
          <w:sz w:val="18"/>
          <w:szCs w:val="18"/>
          <w:lang w:eastAsia="en-GB"/>
        </w:rPr>
        <w:t xml:space="preserve"> E-Water. Official publication of the European Water Association (EWA).</w:t>
      </w:r>
    </w:p>
    <w:p w:rsidR="00C60EA0" w:rsidRPr="00F87DCB" w:rsidRDefault="00C60EA0" w:rsidP="00F87DCB">
      <w:pPr>
        <w:pStyle w:val="ListParagraph"/>
        <w:numPr>
          <w:ilvl w:val="0"/>
          <w:numId w:val="25"/>
        </w:numPr>
        <w:spacing w:after="0" w:line="240" w:lineRule="auto"/>
        <w:ind w:left="540"/>
        <w:rPr>
          <w:rFonts w:ascii="Arial" w:eastAsia="Times New Roman" w:hAnsi="Arial" w:cs="Arial"/>
          <w:sz w:val="18"/>
          <w:szCs w:val="18"/>
          <w:lang w:eastAsia="en-GB"/>
        </w:rPr>
      </w:pPr>
      <w:r w:rsidRPr="00C60EA0">
        <w:rPr>
          <w:rFonts w:ascii="Arial" w:eastAsia="Times New Roman" w:hAnsi="Arial" w:cs="Arial"/>
          <w:sz w:val="18"/>
          <w:szCs w:val="18"/>
          <w:lang w:eastAsia="en-GB"/>
        </w:rPr>
        <w:t xml:space="preserve">GWP. 2000. </w:t>
      </w:r>
      <w:hyperlink r:id="rId40" w:history="1">
        <w:r w:rsidRPr="00C60EA0">
          <w:rPr>
            <w:rFonts w:ascii="Arial" w:eastAsia="Times New Roman" w:hAnsi="Arial" w:cs="Arial"/>
            <w:sz w:val="18"/>
            <w:szCs w:val="18"/>
            <w:lang w:eastAsia="en-GB"/>
          </w:rPr>
          <w:t>Integrated Water Resources Management.</w:t>
        </w:r>
      </w:hyperlink>
      <w:r w:rsidRPr="00F87DCB">
        <w:rPr>
          <w:rFonts w:ascii="Arial" w:eastAsia="Times New Roman" w:hAnsi="Arial" w:cs="Arial"/>
          <w:sz w:val="18"/>
          <w:szCs w:val="18"/>
          <w:lang w:eastAsia="en-GB"/>
        </w:rPr>
        <w:t xml:space="preserve"> Technical Advisory Committee (TAC). TAC Background Papers no. 4. Global Water Partnership.</w:t>
      </w:r>
    </w:p>
    <w:p w:rsidR="00C60EA0" w:rsidRPr="00F87DCB" w:rsidRDefault="00C60EA0" w:rsidP="00F87DCB">
      <w:pPr>
        <w:pStyle w:val="ListParagraph"/>
        <w:numPr>
          <w:ilvl w:val="0"/>
          <w:numId w:val="25"/>
        </w:numPr>
        <w:spacing w:after="0" w:line="240" w:lineRule="auto"/>
        <w:ind w:left="540"/>
        <w:rPr>
          <w:rFonts w:ascii="Arial" w:eastAsia="Times New Roman" w:hAnsi="Arial" w:cs="Arial"/>
          <w:sz w:val="18"/>
          <w:szCs w:val="18"/>
          <w:lang w:eastAsia="en-GB"/>
        </w:rPr>
      </w:pPr>
      <w:r w:rsidRPr="00F87DCB">
        <w:rPr>
          <w:rFonts w:ascii="Arial" w:hAnsi="Arial" w:cs="Arial"/>
          <w:sz w:val="18"/>
          <w:szCs w:val="18"/>
        </w:rPr>
        <w:t>Hooper, B. P. 2003. “Integrated Water Resources Management and River Basin Governance.” Water Resources Update. Issue 126 (November): 12–20.</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IRSA. 2014. River flows and canal diversion data. Indus River System Authority, Government of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IWASRI. 1991. Control of waterlogging and salinity in Pakistan. A review of information and methods. Publication 21, IWASRI, Lahore.</w:t>
      </w:r>
    </w:p>
    <w:p w:rsidR="00C60EA0" w:rsidRPr="00F87DCB" w:rsidRDefault="00C60EA0" w:rsidP="00F87DCB">
      <w:pPr>
        <w:pStyle w:val="ListParagraph"/>
        <w:numPr>
          <w:ilvl w:val="0"/>
          <w:numId w:val="25"/>
        </w:numPr>
        <w:spacing w:after="0" w:line="240" w:lineRule="auto"/>
        <w:ind w:left="540"/>
        <w:rPr>
          <w:rFonts w:ascii="Arial" w:eastAsia="Calibri" w:hAnsi="Arial" w:cs="Arial"/>
          <w:sz w:val="18"/>
          <w:szCs w:val="18"/>
          <w:lang w:val="en-US"/>
        </w:rPr>
      </w:pPr>
      <w:r w:rsidRPr="00F87DCB">
        <w:rPr>
          <w:rFonts w:ascii="Arial" w:eastAsia="Calibri" w:hAnsi="Arial" w:cs="Arial"/>
          <w:sz w:val="18"/>
          <w:szCs w:val="18"/>
          <w:lang w:val="en-US"/>
        </w:rPr>
        <w:t>IWASRI. 2005. Drainage Atlas of Pakistan. International Waterlogging and Salinity Research Institute, Water and Power development Authority.</w:t>
      </w:r>
    </w:p>
    <w:p w:rsidR="00C60EA0" w:rsidRPr="00F87DCB" w:rsidRDefault="00C60EA0" w:rsidP="00F87DCB">
      <w:pPr>
        <w:pStyle w:val="ListParagraph"/>
        <w:numPr>
          <w:ilvl w:val="0"/>
          <w:numId w:val="25"/>
        </w:numPr>
        <w:tabs>
          <w:tab w:val="left" w:pos="360"/>
        </w:tabs>
        <w:autoSpaceDE w:val="0"/>
        <w:autoSpaceDN w:val="0"/>
        <w:adjustRightInd w:val="0"/>
        <w:spacing w:after="120" w:line="240" w:lineRule="auto"/>
        <w:ind w:left="540"/>
        <w:jc w:val="both"/>
        <w:rPr>
          <w:rFonts w:ascii="Arial" w:eastAsia="Calibri" w:hAnsi="Arial" w:cs="Arial"/>
          <w:sz w:val="18"/>
          <w:szCs w:val="18"/>
          <w:lang w:val="en-US"/>
        </w:rPr>
      </w:pPr>
      <w:r w:rsidRPr="00F87DCB">
        <w:rPr>
          <w:rFonts w:ascii="Arial" w:eastAsia="Calibri" w:hAnsi="Arial" w:cs="Arial"/>
          <w:sz w:val="18"/>
          <w:szCs w:val="18"/>
          <w:lang w:val="en-US"/>
        </w:rPr>
        <w:t>IWMI. 2000. Water Issues for 2025. A Research Perspective. International Water Management Institute Colombo, Sri Lanka</w:t>
      </w:r>
    </w:p>
    <w:p w:rsidR="00C60EA0" w:rsidRPr="00F87DCB" w:rsidRDefault="00C60EA0" w:rsidP="00F87DCB">
      <w:pPr>
        <w:pStyle w:val="ListParagraph"/>
        <w:numPr>
          <w:ilvl w:val="0"/>
          <w:numId w:val="25"/>
        </w:numPr>
        <w:autoSpaceDE w:val="0"/>
        <w:autoSpaceDN w:val="0"/>
        <w:adjustRightInd w:val="0"/>
        <w:spacing w:after="120" w:line="240" w:lineRule="auto"/>
        <w:ind w:left="540"/>
        <w:jc w:val="both"/>
        <w:rPr>
          <w:rFonts w:ascii="Arial" w:eastAsia="Calibri" w:hAnsi="Arial" w:cs="Arial"/>
          <w:sz w:val="18"/>
          <w:szCs w:val="18"/>
          <w:lang w:val="en-US"/>
        </w:rPr>
      </w:pPr>
      <w:r w:rsidRPr="00F87DCB">
        <w:rPr>
          <w:rFonts w:ascii="Arial" w:eastAsia="Calibri" w:hAnsi="Arial" w:cs="Arial"/>
          <w:sz w:val="18"/>
          <w:szCs w:val="18"/>
          <w:lang w:val="en-US"/>
        </w:rPr>
        <w:t>Keller, A. and D. R. S</w:t>
      </w:r>
      <w:r w:rsidR="00FC278D">
        <w:rPr>
          <w:rFonts w:ascii="Arial" w:eastAsia="Calibri" w:hAnsi="Arial" w:cs="Arial"/>
          <w:sz w:val="18"/>
          <w:szCs w:val="18"/>
          <w:lang w:val="en-US"/>
        </w:rPr>
        <w:t>e</w:t>
      </w:r>
      <w:r w:rsidRPr="00F87DCB">
        <w:rPr>
          <w:rFonts w:ascii="Arial" w:eastAsia="Calibri" w:hAnsi="Arial" w:cs="Arial"/>
          <w:sz w:val="18"/>
          <w:szCs w:val="18"/>
          <w:lang w:val="en-US"/>
        </w:rPr>
        <w:t>ckler. 2000. Water scarcity and the role of storage in development. International Water Management Institute Research Report No. 39, Colombo, Sri Lanka</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Kijne, J.W. and M. Kuper. 1995. Salinity and sodicity in Pakistan's Punjab: A threat to sustainability of irrigated agriculture. Water Resources Development, Vol. 11.</w:t>
      </w:r>
    </w:p>
    <w:p w:rsidR="00C60EA0" w:rsidRPr="00F87DCB" w:rsidRDefault="00C60EA0" w:rsidP="00F87DCB">
      <w:pPr>
        <w:pStyle w:val="ListParagraph"/>
        <w:numPr>
          <w:ilvl w:val="0"/>
          <w:numId w:val="25"/>
        </w:numPr>
        <w:autoSpaceDE w:val="0"/>
        <w:autoSpaceDN w:val="0"/>
        <w:adjustRightInd w:val="0"/>
        <w:spacing w:after="0" w:line="240" w:lineRule="auto"/>
        <w:ind w:left="540"/>
        <w:rPr>
          <w:rFonts w:ascii="Arial" w:hAnsi="Arial" w:cs="Arial"/>
          <w:sz w:val="18"/>
          <w:szCs w:val="18"/>
        </w:rPr>
      </w:pPr>
      <w:r w:rsidRPr="00F87DCB">
        <w:rPr>
          <w:rFonts w:ascii="Arial" w:eastAsia="Calibri" w:hAnsi="Arial" w:cs="Arial"/>
          <w:sz w:val="18"/>
          <w:szCs w:val="18"/>
        </w:rPr>
        <w:t xml:space="preserve">Loucks, D. P., E. V. Beek, J. R. Stedinger, J. P.M. Dijkman and M. T. Villars. 2005. Water Resources Systems Planning and Management. An Introduction to Methods, Models and Applications. Studies and Reports in Hydrology. UNESCO. Published in 2005 by the United Nations Educational, Scientific and Cultural Organization 7, place de Fontenoy F-75352 Paris 07 SP. </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NESPAK. 1991. Contribution of private tubewells in development of water potential. Final Report, Ministry of Planning and Development, Islamabad.</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NESPAK. 1998. Sub-regional water supply on private sector involvement in the development and management of water supply and sanitation system. Pakistan Country Report</w:t>
      </w:r>
    </w:p>
    <w:p w:rsidR="00C60EA0" w:rsidRPr="00F87DCB" w:rsidRDefault="00C60EA0" w:rsidP="00F87DCB">
      <w:pPr>
        <w:pStyle w:val="ListParagraph"/>
        <w:numPr>
          <w:ilvl w:val="0"/>
          <w:numId w:val="25"/>
        </w:numPr>
        <w:spacing w:after="0" w:line="240" w:lineRule="auto"/>
        <w:ind w:left="540"/>
        <w:rPr>
          <w:rFonts w:ascii="Arial" w:eastAsia="Calibri" w:hAnsi="Arial" w:cs="Arial"/>
          <w:sz w:val="18"/>
          <w:szCs w:val="18"/>
          <w:lang w:val="en-US"/>
        </w:rPr>
      </w:pPr>
      <w:r w:rsidRPr="00F87DCB">
        <w:rPr>
          <w:rFonts w:ascii="Arial" w:eastAsia="Calibri" w:hAnsi="Arial" w:cs="Arial"/>
          <w:sz w:val="18"/>
          <w:szCs w:val="18"/>
        </w:rPr>
        <w:t>PFI. 2004. National Forest and Rangeland Resource Assessment Study. Final Report, Pakistan Forest Institute, Peshawar. Pakistan (Unpublished manuscript).</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 xml:space="preserve">PWP. 1999. Watershed management. In: National Workshop to Formulate Pakistan Water Vision. Global Water Partnership, Pakistan Water Partnership and Swiss International Development Agency, 24-25 May, Best Western Hotel, Islamabad. </w:t>
      </w:r>
    </w:p>
    <w:p w:rsidR="00C60EA0" w:rsidRPr="00F87DCB" w:rsidRDefault="00C60EA0" w:rsidP="00F87DCB">
      <w:pPr>
        <w:pStyle w:val="ListParagraph"/>
        <w:numPr>
          <w:ilvl w:val="0"/>
          <w:numId w:val="25"/>
        </w:numPr>
        <w:spacing w:after="120" w:line="240" w:lineRule="auto"/>
        <w:ind w:left="540"/>
        <w:jc w:val="both"/>
        <w:rPr>
          <w:rFonts w:ascii="Arial" w:eastAsia="Calibri" w:hAnsi="Arial" w:cs="Arial"/>
          <w:sz w:val="18"/>
          <w:szCs w:val="18"/>
        </w:rPr>
      </w:pPr>
      <w:r w:rsidRPr="00F87DCB">
        <w:rPr>
          <w:rFonts w:ascii="Arial" w:eastAsia="Calibri" w:hAnsi="Arial" w:cs="Arial"/>
          <w:sz w:val="18"/>
          <w:szCs w:val="18"/>
        </w:rPr>
        <w:t xml:space="preserve">Qureshi, A.S. 2011. Water management in the Indus Basin in Pakistan: challenges and opportunities. Mountain Research and Development, 31(3): 252-260. </w:t>
      </w:r>
    </w:p>
    <w:p w:rsidR="00C60EA0" w:rsidRPr="00F87DCB" w:rsidRDefault="00C60EA0" w:rsidP="00F87DCB">
      <w:pPr>
        <w:pStyle w:val="ListParagraph"/>
        <w:numPr>
          <w:ilvl w:val="0"/>
          <w:numId w:val="25"/>
        </w:numPr>
        <w:autoSpaceDE w:val="0"/>
        <w:autoSpaceDN w:val="0"/>
        <w:adjustRightInd w:val="0"/>
        <w:spacing w:after="120" w:line="240" w:lineRule="auto"/>
        <w:ind w:left="540"/>
        <w:jc w:val="both"/>
        <w:rPr>
          <w:rFonts w:ascii="Arial" w:eastAsia="Calibri" w:hAnsi="Arial" w:cs="Arial"/>
          <w:sz w:val="18"/>
          <w:szCs w:val="18"/>
          <w:lang w:val="en-US"/>
        </w:rPr>
      </w:pPr>
      <w:r w:rsidRPr="00F87DCB">
        <w:rPr>
          <w:rFonts w:ascii="Arial" w:eastAsia="Calibri" w:hAnsi="Arial" w:cs="Arial"/>
          <w:sz w:val="18"/>
          <w:szCs w:val="18"/>
          <w:lang w:val="en-US"/>
        </w:rPr>
        <w:t>Qureshi, A.S., P. G. McCornick, M. Qadir M. and Z. Aslam. 2008. Managing salinity and water logging in the Indus Basin of Pakistan. Agricultural Water Management, 95: 1-10.</w:t>
      </w:r>
    </w:p>
    <w:p w:rsidR="00C60EA0" w:rsidRPr="00F87DCB" w:rsidRDefault="00C60EA0" w:rsidP="00F87DCB">
      <w:pPr>
        <w:pStyle w:val="ListParagraph"/>
        <w:numPr>
          <w:ilvl w:val="0"/>
          <w:numId w:val="25"/>
        </w:numPr>
        <w:spacing w:after="0" w:line="240" w:lineRule="auto"/>
        <w:ind w:left="540"/>
        <w:rPr>
          <w:rFonts w:ascii="Arial" w:eastAsia="Calibri" w:hAnsi="Arial" w:cs="Arial"/>
          <w:sz w:val="18"/>
          <w:szCs w:val="18"/>
          <w:lang w:val="en-US"/>
        </w:rPr>
      </w:pPr>
      <w:r w:rsidRPr="00F87DCB">
        <w:rPr>
          <w:rFonts w:ascii="Arial" w:eastAsia="Calibri" w:hAnsi="Arial" w:cs="Arial"/>
          <w:bCs/>
          <w:sz w:val="18"/>
          <w:szCs w:val="18"/>
        </w:rPr>
        <w:t>Rashida, Q. and Sardar A. S. 2008. Heavy metal pollution in coastal sea water of NathiaGali, Karachi (Pakistan). Journal of Environmental Research and Development Vol. 3 No. 1</w:t>
      </w:r>
    </w:p>
    <w:p w:rsidR="00C60EA0" w:rsidRPr="00F87DCB" w:rsidRDefault="00C60EA0" w:rsidP="00F87DCB">
      <w:pPr>
        <w:pStyle w:val="ListParagraph"/>
        <w:numPr>
          <w:ilvl w:val="0"/>
          <w:numId w:val="25"/>
        </w:numPr>
        <w:spacing w:after="0" w:line="240" w:lineRule="auto"/>
        <w:ind w:left="540"/>
        <w:jc w:val="both"/>
        <w:rPr>
          <w:rFonts w:ascii="Arial" w:eastAsia="Times New Roman" w:hAnsi="Arial" w:cs="Arial"/>
          <w:sz w:val="18"/>
          <w:szCs w:val="18"/>
          <w:lang w:val="en-US"/>
        </w:rPr>
      </w:pPr>
      <w:r w:rsidRPr="00F87DCB">
        <w:rPr>
          <w:rFonts w:ascii="Arial" w:eastAsia="Times New Roman" w:hAnsi="Arial" w:cs="Arial"/>
          <w:bCs/>
          <w:sz w:val="18"/>
          <w:szCs w:val="18"/>
          <w:lang w:val="en-US"/>
        </w:rPr>
        <w:t>Rasul, G., A. Mahmood, A. Sadiq, S. I. K. 2012. Vulnerability of the Indus Delta to Climate Change in Pakistan. Pakistan Journal of Meteorology, Vol. 8, Issue 16: Jan 2012</w:t>
      </w:r>
    </w:p>
    <w:p w:rsidR="00C60EA0" w:rsidRPr="00F87DCB" w:rsidRDefault="00C60EA0" w:rsidP="00F87DCB">
      <w:pPr>
        <w:pStyle w:val="ListParagraph"/>
        <w:numPr>
          <w:ilvl w:val="0"/>
          <w:numId w:val="25"/>
        </w:numPr>
        <w:spacing w:after="0" w:line="240" w:lineRule="auto"/>
        <w:ind w:left="540"/>
        <w:jc w:val="both"/>
        <w:rPr>
          <w:rFonts w:ascii="Arial" w:eastAsia="Times New Roman" w:hAnsi="Arial" w:cs="Arial"/>
          <w:sz w:val="18"/>
          <w:szCs w:val="18"/>
          <w:lang w:val="en-US"/>
        </w:rPr>
      </w:pPr>
      <w:r w:rsidRPr="00F87DCB">
        <w:rPr>
          <w:rFonts w:ascii="Arial" w:eastAsia="Times New Roman" w:hAnsi="Arial" w:cs="Arial"/>
          <w:sz w:val="18"/>
          <w:szCs w:val="18"/>
          <w:lang w:val="en-US"/>
        </w:rPr>
        <w:t>Saenger, P., Hegerl, E.J. and Davie, J.D.S. 1983. Global Status of Mangrove Ecosystems. Commission on Ecology Papers No. 3, Gland, Switzerland, World Conservation Union (IUCN). The Environmentalist, Vol. 3, Supplement No. 3</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Pr>
          <w:rFonts w:ascii="Arial" w:hAnsi="Arial" w:cs="Arial"/>
          <w:sz w:val="18"/>
          <w:szCs w:val="18"/>
        </w:rPr>
        <w:t xml:space="preserve">Sami, </w:t>
      </w:r>
      <w:r w:rsidRPr="00F87DCB">
        <w:rPr>
          <w:rFonts w:ascii="Arial" w:hAnsi="Arial" w:cs="Arial"/>
          <w:sz w:val="18"/>
          <w:szCs w:val="18"/>
        </w:rPr>
        <w:t>F</w:t>
      </w:r>
      <w:r>
        <w:rPr>
          <w:rFonts w:ascii="Arial" w:hAnsi="Arial" w:cs="Arial"/>
          <w:sz w:val="18"/>
          <w:szCs w:val="18"/>
        </w:rPr>
        <w:t>.</w:t>
      </w:r>
      <w:r w:rsidRPr="00F87DCB">
        <w:rPr>
          <w:rFonts w:ascii="Arial" w:hAnsi="Arial" w:cs="Arial"/>
          <w:sz w:val="18"/>
          <w:szCs w:val="18"/>
        </w:rPr>
        <w:t xml:space="preserve"> and S</w:t>
      </w:r>
      <w:r>
        <w:rPr>
          <w:rFonts w:ascii="Arial" w:hAnsi="Arial" w:cs="Arial"/>
          <w:sz w:val="18"/>
          <w:szCs w:val="18"/>
        </w:rPr>
        <w:t>.</w:t>
      </w:r>
      <w:r w:rsidRPr="00F87DCB">
        <w:rPr>
          <w:rFonts w:ascii="Arial" w:hAnsi="Arial" w:cs="Arial"/>
          <w:sz w:val="18"/>
          <w:szCs w:val="18"/>
        </w:rPr>
        <w:t>Shafi</w:t>
      </w:r>
      <w:r>
        <w:rPr>
          <w:rFonts w:ascii="Arial" w:hAnsi="Arial" w:cs="Arial"/>
          <w:sz w:val="18"/>
          <w:szCs w:val="18"/>
        </w:rPr>
        <w:t xml:space="preserve">. 2001. </w:t>
      </w:r>
      <w:r w:rsidRPr="00F87DCB">
        <w:rPr>
          <w:rFonts w:ascii="Arial" w:hAnsi="Arial" w:cs="Arial"/>
          <w:sz w:val="18"/>
          <w:szCs w:val="18"/>
        </w:rPr>
        <w:t>Review of the critical problems related to Kalabagh Dam in order to analyse the positive and negative scenarios and develop recommendations for the country</w:t>
      </w:r>
      <w:r>
        <w:rPr>
          <w:rFonts w:ascii="Arial" w:hAnsi="Arial" w:cs="Arial"/>
          <w:sz w:val="18"/>
          <w:szCs w:val="18"/>
        </w:rPr>
        <w:t>.M</w:t>
      </w:r>
      <w:r w:rsidRPr="00F87DCB">
        <w:rPr>
          <w:rFonts w:ascii="Arial" w:hAnsi="Arial" w:cs="Arial"/>
          <w:sz w:val="18"/>
          <w:szCs w:val="18"/>
        </w:rPr>
        <w:t>aster</w:t>
      </w:r>
      <w:r>
        <w:rPr>
          <w:rFonts w:ascii="Arial" w:hAnsi="Arial" w:cs="Arial"/>
          <w:sz w:val="18"/>
          <w:szCs w:val="18"/>
        </w:rPr>
        <w:t>’</w:t>
      </w:r>
      <w:r w:rsidRPr="00F87DCB">
        <w:rPr>
          <w:rFonts w:ascii="Arial" w:hAnsi="Arial" w:cs="Arial"/>
          <w:sz w:val="18"/>
          <w:szCs w:val="18"/>
        </w:rPr>
        <w:t xml:space="preserve">s </w:t>
      </w:r>
      <w:r>
        <w:rPr>
          <w:rFonts w:ascii="Arial" w:hAnsi="Arial" w:cs="Arial"/>
          <w:sz w:val="18"/>
          <w:szCs w:val="18"/>
        </w:rPr>
        <w:t>T</w:t>
      </w:r>
      <w:r w:rsidRPr="00F87DCB">
        <w:rPr>
          <w:rFonts w:ascii="Arial" w:hAnsi="Arial" w:cs="Arial"/>
          <w:sz w:val="18"/>
          <w:szCs w:val="18"/>
        </w:rPr>
        <w:t>hesis for Environmental Sciences Department, Kinniard College, Lahore, September 2001.</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Sandhu, G.R., S. Ahmad and M. Ahmad. 1988a. Salinity in irrigated agriculture: I. Management techniques. Prog. Farming, 8(3):5-9.</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bCs/>
          <w:sz w:val="18"/>
          <w:szCs w:val="18"/>
        </w:rPr>
      </w:pPr>
      <w:r w:rsidRPr="00F87DCB">
        <w:rPr>
          <w:rFonts w:ascii="Arial" w:hAnsi="Arial" w:cs="Arial"/>
          <w:bCs/>
          <w:sz w:val="18"/>
          <w:szCs w:val="18"/>
        </w:rPr>
        <w:t>Sandhu, G.R., S. Ahmad and M. Ahmad. 1988b. Salinity in irrigated agriculture: II. Irrigation water quality. Prog. Farming, 8(4):19-23.</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Sandhu, G.R., S. Ahmad and M. Ahmad. 1988c. Salinity in irrigated agriculture: III. Reclamation of salt affected soils. Prog. Farming, 8(5):49-53.</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Sandhu, G.R., S. Ahmad and M. Ahmad. 1988d. Salinity in irrigated agriculture: IV. Salt tolerant plants. Progressive Farming, 8(6):18-23.</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bCs/>
          <w:sz w:val="18"/>
          <w:szCs w:val="18"/>
        </w:rPr>
      </w:pPr>
      <w:r w:rsidRPr="00F87DCB">
        <w:rPr>
          <w:rFonts w:ascii="Arial" w:hAnsi="Arial" w:cs="Arial"/>
          <w:bCs/>
          <w:sz w:val="18"/>
          <w:szCs w:val="18"/>
        </w:rPr>
        <w:t>Sandhu, G.R., S. Ahmad and M. Ahmad. 1989. Salinity in irrigated agriculture: V. Drainage requirements and systems. Prog. Farming, 9(1):27-33.</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Tippetts-Abbett-McCarthy-Stratton Consulting Engineers, “Tarbela Dam Project Completion Report on Design and Construction”, 1984. 2. Pakistan Water and Power Development Authority, “Annual Report 1999-2000”, 2001.</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WAPDA. 1979. Revised action programme. Master Planning and Review Division, WAPDA,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Warsak Dam Organization, “Warsak Dam Multi-purpose Project – Completion Report”.</w:t>
      </w:r>
    </w:p>
    <w:p w:rsidR="00C60EA0" w:rsidRPr="00F87DCB" w:rsidRDefault="00C60EA0" w:rsidP="00F87DCB">
      <w:pPr>
        <w:pStyle w:val="ListParagraph"/>
        <w:numPr>
          <w:ilvl w:val="0"/>
          <w:numId w:val="25"/>
        </w:numPr>
        <w:autoSpaceDE w:val="0"/>
        <w:autoSpaceDN w:val="0"/>
        <w:adjustRightInd w:val="0"/>
        <w:spacing w:after="0" w:line="240" w:lineRule="auto"/>
        <w:ind w:left="540"/>
        <w:rPr>
          <w:rFonts w:ascii="Arial" w:eastAsia="Times New Roman" w:hAnsi="Arial" w:cs="Arial"/>
          <w:sz w:val="18"/>
          <w:szCs w:val="18"/>
          <w:lang w:eastAsia="en-GB"/>
        </w:rPr>
      </w:pPr>
      <w:r w:rsidRPr="00F87DCB">
        <w:rPr>
          <w:rFonts w:ascii="Arial" w:hAnsi="Arial" w:cs="Arial"/>
          <w:bCs/>
          <w:sz w:val="18"/>
          <w:szCs w:val="18"/>
        </w:rPr>
        <w:t xml:space="preserve">WB. 1997. The concept of participatory irrigation management. David GroenfeldtPetersun, </w:t>
      </w:r>
      <w:r w:rsidRPr="00F87DCB">
        <w:rPr>
          <w:rFonts w:ascii="Arial" w:hAnsi="Arial" w:cs="Arial"/>
          <w:sz w:val="18"/>
          <w:szCs w:val="18"/>
        </w:rPr>
        <w:t xml:space="preserve">EDI-World Bank, Washington D.C. USA. MEDIT W 2/97. </w:t>
      </w:r>
    </w:p>
    <w:p w:rsidR="00C60EA0" w:rsidRPr="00F87DCB" w:rsidRDefault="00C60EA0" w:rsidP="00F87DCB">
      <w:pPr>
        <w:pStyle w:val="ListParagraph"/>
        <w:numPr>
          <w:ilvl w:val="0"/>
          <w:numId w:val="25"/>
        </w:numPr>
        <w:autoSpaceDE w:val="0"/>
        <w:autoSpaceDN w:val="0"/>
        <w:adjustRightInd w:val="0"/>
        <w:spacing w:after="0" w:line="240" w:lineRule="auto"/>
        <w:ind w:left="540"/>
        <w:rPr>
          <w:rFonts w:ascii="Arial" w:eastAsia="Times New Roman" w:hAnsi="Arial" w:cs="Arial"/>
          <w:sz w:val="18"/>
          <w:szCs w:val="18"/>
          <w:lang w:eastAsia="en-GB"/>
        </w:rPr>
      </w:pPr>
      <w:r w:rsidRPr="00F87DCB">
        <w:rPr>
          <w:rFonts w:ascii="Arial" w:hAnsi="Arial" w:cs="Arial"/>
          <w:sz w:val="18"/>
          <w:szCs w:val="18"/>
        </w:rPr>
        <w:t xml:space="preserve">WCD. 2000a. </w:t>
      </w:r>
      <w:r w:rsidRPr="00F87DCB">
        <w:rPr>
          <w:rFonts w:ascii="Arial" w:hAnsi="Arial" w:cs="Arial"/>
          <w:i/>
          <w:iCs/>
          <w:sz w:val="18"/>
          <w:szCs w:val="18"/>
        </w:rPr>
        <w:t>Dams and Developments – A new framework for decision-making: the report of the World Commission on Dams</w:t>
      </w:r>
      <w:r w:rsidRPr="00F87DCB">
        <w:rPr>
          <w:rFonts w:ascii="Arial" w:hAnsi="Arial" w:cs="Arial"/>
          <w:sz w:val="18"/>
          <w:szCs w:val="18"/>
        </w:rPr>
        <w:t>. UK, Earthscan.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lastRenderedPageBreak/>
        <w:t>WCD. 2000b. WCD Case Studies: Tarbela dam and related aspects of the Indus River Basin, Pakistan. Final Draft Report. World Commission on Dams and Asianics Agro-Dev. International (Pvt.) Ltd., Pakistan.</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World Bank. 1988. SCARP Transition Pilot Project - Project Implementation Report. The World Bank, Washington, D.C.</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World Bank. 1994. Pakistan Irrigation and Drainage: Issues and options. Report No. 11884 Pak, The World Bank, Washington, D.C.</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World Bank. 1997. Staff Appraisal Report. Pakistan National Drainage Programme. Rural Development Sector Management Unit, South Asia Pakistan Water &amp; Power Development Authority, “Annual Report 1999-</w:t>
      </w:r>
    </w:p>
    <w:p w:rsidR="00C60EA0" w:rsidRPr="00F87DCB" w:rsidRDefault="00C60EA0" w:rsidP="00F87DCB">
      <w:pPr>
        <w:pStyle w:val="ListParagraph"/>
        <w:numPr>
          <w:ilvl w:val="0"/>
          <w:numId w:val="25"/>
        </w:numPr>
        <w:spacing w:after="0" w:line="240" w:lineRule="auto"/>
        <w:ind w:left="540"/>
        <w:rPr>
          <w:rFonts w:ascii="Arial" w:eastAsia="Calibri" w:hAnsi="Arial" w:cs="Arial"/>
          <w:sz w:val="18"/>
          <w:szCs w:val="18"/>
          <w:lang w:val="en-US"/>
        </w:rPr>
      </w:pPr>
      <w:r w:rsidRPr="00F87DCB">
        <w:rPr>
          <w:rFonts w:ascii="Arial" w:eastAsia="Calibri" w:hAnsi="Arial" w:cs="Arial"/>
          <w:sz w:val="18"/>
          <w:szCs w:val="18"/>
        </w:rPr>
        <w:t xml:space="preserve">World Bank. 2005. Pakistan’s water economy: Running dry. The World Bank in Pakistan. </w:t>
      </w:r>
      <w:hyperlink r:id="rId41" w:history="1">
        <w:r w:rsidRPr="00F87DCB">
          <w:rPr>
            <w:rFonts w:ascii="Arial" w:eastAsia="Calibri" w:hAnsi="Arial" w:cs="Arial"/>
            <w:sz w:val="18"/>
            <w:szCs w:val="18"/>
          </w:rPr>
          <w:t>http://www.worldbank.org</w:t>
        </w:r>
      </w:hyperlink>
    </w:p>
    <w:p w:rsidR="00C60EA0" w:rsidRPr="00F87DCB" w:rsidRDefault="00C60EA0" w:rsidP="00F87DCB">
      <w:pPr>
        <w:pStyle w:val="ListParagraph"/>
        <w:numPr>
          <w:ilvl w:val="0"/>
          <w:numId w:val="25"/>
        </w:numPr>
        <w:spacing w:after="0" w:line="240" w:lineRule="auto"/>
        <w:ind w:left="540"/>
        <w:rPr>
          <w:rFonts w:ascii="Arial" w:eastAsia="Times New Roman" w:hAnsi="Arial" w:cs="Arial"/>
          <w:sz w:val="18"/>
          <w:szCs w:val="18"/>
          <w:lang w:eastAsia="en-GB"/>
        </w:rPr>
      </w:pPr>
      <w:r w:rsidRPr="00F87DCB">
        <w:rPr>
          <w:rFonts w:ascii="Arial" w:eastAsia="Times New Roman" w:hAnsi="Arial" w:cs="Arial"/>
          <w:sz w:val="18"/>
          <w:szCs w:val="18"/>
          <w:lang w:eastAsia="en-GB"/>
        </w:rPr>
        <w:t xml:space="preserve">World Bank. 2006. Integrated River Basin Management. From concepts to practice. Briefing Note 1. World Bank, The World Bank Institute, bnwpp. </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eastAsia="Calibri" w:hAnsi="Arial" w:cs="Arial"/>
          <w:sz w:val="18"/>
          <w:szCs w:val="18"/>
        </w:rPr>
        <w:t>World Bank. 2007. Punjab Groundwater Policy. Mission Report. Washington, DC: The World Bank.</w:t>
      </w:r>
    </w:p>
    <w:p w:rsidR="00C60EA0" w:rsidRPr="00F87DCB" w:rsidRDefault="00C60EA0" w:rsidP="00F87DCB">
      <w:pPr>
        <w:pStyle w:val="ListParagraph"/>
        <w:numPr>
          <w:ilvl w:val="0"/>
          <w:numId w:val="25"/>
        </w:numPr>
        <w:autoSpaceDE w:val="0"/>
        <w:autoSpaceDN w:val="0"/>
        <w:adjustRightInd w:val="0"/>
        <w:spacing w:after="0" w:line="240" w:lineRule="auto"/>
        <w:ind w:left="540"/>
        <w:jc w:val="both"/>
        <w:rPr>
          <w:rFonts w:ascii="Arial" w:hAnsi="Arial" w:cs="Arial"/>
          <w:sz w:val="18"/>
          <w:szCs w:val="18"/>
        </w:rPr>
      </w:pPr>
      <w:r w:rsidRPr="00F87DCB">
        <w:rPr>
          <w:rFonts w:ascii="Arial" w:hAnsi="Arial" w:cs="Arial"/>
          <w:sz w:val="18"/>
          <w:szCs w:val="18"/>
        </w:rPr>
        <w:t>Zuberi, F.A. and A.B.Sufi. 1992. State of art of groundwater exploration, exploitation, management and legislation. IWASRI, WAPDA, Lahore, 26 p.</w:t>
      </w:r>
    </w:p>
    <w:sectPr w:rsidR="00C60EA0" w:rsidRPr="00F87DCB" w:rsidSect="0037722B">
      <w:pgSz w:w="11907" w:h="16839" w:code="9"/>
      <w:pgMar w:top="1440" w:right="1440"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B06" w:rsidRDefault="00715B06" w:rsidP="003779CA">
      <w:pPr>
        <w:spacing w:after="0" w:line="240" w:lineRule="auto"/>
      </w:pPr>
      <w:r>
        <w:separator/>
      </w:r>
    </w:p>
  </w:endnote>
  <w:endnote w:type="continuationSeparator" w:id="0">
    <w:p w:rsidR="00715B06" w:rsidRDefault="00715B06" w:rsidP="003779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SWIOGB+Interstate-Light">
    <w:altName w:val="Interstate"/>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vTT6120e2aa+2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FFC000" w:themeColor="accent4"/>
      </w:tblBorders>
      <w:tblLook w:val="04A0"/>
    </w:tblPr>
    <w:tblGrid>
      <w:gridCol w:w="235"/>
      <w:gridCol w:w="9008"/>
    </w:tblGrid>
    <w:tr w:rsidR="00023EA9" w:rsidTr="003F4485">
      <w:trPr>
        <w:trHeight w:val="360"/>
      </w:trPr>
      <w:tc>
        <w:tcPr>
          <w:tcW w:w="127" w:type="pct"/>
        </w:tcPr>
        <w:p w:rsidR="00023EA9" w:rsidRDefault="00023EA9">
          <w:pPr>
            <w:pStyle w:val="Footer"/>
            <w:jc w:val="right"/>
          </w:pPr>
        </w:p>
      </w:tc>
      <w:tc>
        <w:tcPr>
          <w:tcW w:w="4873" w:type="pct"/>
          <w:shd w:val="clear" w:color="auto" w:fill="008080"/>
        </w:tcPr>
        <w:p w:rsidR="00023EA9" w:rsidRDefault="00023EA9" w:rsidP="00E623B1">
          <w:pPr>
            <w:pStyle w:val="Footer"/>
            <w:rPr>
              <w:color w:val="FFFFFF" w:themeColor="background1"/>
            </w:rPr>
          </w:pPr>
          <w:r w:rsidRPr="003F4485">
            <w:rPr>
              <w:b/>
              <w:i/>
              <w:color w:val="FFFFFF" w:themeColor="background1"/>
            </w:rPr>
            <w:t xml:space="preserve">Pakistan Council </w:t>
          </w:r>
          <w:r>
            <w:rPr>
              <w:b/>
              <w:i/>
              <w:color w:val="FFFFFF" w:themeColor="background1"/>
            </w:rPr>
            <w:t xml:space="preserve">for </w:t>
          </w:r>
          <w:r w:rsidRPr="003F4485">
            <w:rPr>
              <w:b/>
              <w:i/>
              <w:color w:val="FFFFFF" w:themeColor="background1"/>
            </w:rPr>
            <w:t xml:space="preserve">Science and Technology                                                                      </w:t>
          </w:r>
          <w:r w:rsidR="00ED229A" w:rsidRPr="00ED229A">
            <w:rPr>
              <w:rFonts w:ascii="Arial" w:hAnsi="Arial" w:cs="Arial"/>
              <w:b/>
              <w:i/>
              <w:sz w:val="16"/>
              <w:szCs w:val="16"/>
            </w:rPr>
            <w:fldChar w:fldCharType="begin"/>
          </w:r>
          <w:r w:rsidRPr="003F4485">
            <w:rPr>
              <w:rFonts w:ascii="Arial" w:hAnsi="Arial" w:cs="Arial"/>
              <w:b/>
              <w:i/>
              <w:sz w:val="16"/>
              <w:szCs w:val="16"/>
            </w:rPr>
            <w:instrText xml:space="preserve"> PAGE    \* MERGEFORMAT </w:instrText>
          </w:r>
          <w:r w:rsidR="00ED229A" w:rsidRPr="00ED229A">
            <w:rPr>
              <w:rFonts w:ascii="Arial" w:hAnsi="Arial" w:cs="Arial"/>
              <w:b/>
              <w:i/>
              <w:sz w:val="16"/>
              <w:szCs w:val="16"/>
            </w:rPr>
            <w:fldChar w:fldCharType="separate"/>
          </w:r>
          <w:r w:rsidR="00686061" w:rsidRPr="00686061">
            <w:rPr>
              <w:rFonts w:ascii="Arial" w:hAnsi="Arial" w:cs="Arial"/>
              <w:b/>
              <w:i/>
              <w:noProof/>
              <w:color w:val="FFFFFF" w:themeColor="background1"/>
              <w:sz w:val="16"/>
              <w:szCs w:val="16"/>
            </w:rPr>
            <w:t>3</w:t>
          </w:r>
          <w:r w:rsidR="00ED229A" w:rsidRPr="003F4485">
            <w:rPr>
              <w:rFonts w:ascii="Arial" w:hAnsi="Arial" w:cs="Arial"/>
              <w:b/>
              <w:i/>
              <w:noProof/>
              <w:color w:val="FFFFFF" w:themeColor="background1"/>
              <w:sz w:val="16"/>
              <w:szCs w:val="16"/>
            </w:rPr>
            <w:fldChar w:fldCharType="end"/>
          </w:r>
        </w:p>
      </w:tc>
    </w:tr>
  </w:tbl>
  <w:p w:rsidR="00023EA9" w:rsidRDefault="00023E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3" w:type="pct"/>
      <w:tblBorders>
        <w:top w:val="single" w:sz="4" w:space="0" w:color="FFC000" w:themeColor="accent4"/>
      </w:tblBorders>
      <w:tblLook w:val="04A0"/>
    </w:tblPr>
    <w:tblGrid>
      <w:gridCol w:w="9008"/>
    </w:tblGrid>
    <w:tr w:rsidR="00023EA9" w:rsidTr="00001F7E">
      <w:trPr>
        <w:trHeight w:val="360"/>
      </w:trPr>
      <w:tc>
        <w:tcPr>
          <w:tcW w:w="5000" w:type="pct"/>
          <w:shd w:val="clear" w:color="auto" w:fill="008080"/>
        </w:tcPr>
        <w:p w:rsidR="00023EA9" w:rsidRDefault="00023EA9" w:rsidP="00DF7E68">
          <w:pPr>
            <w:pStyle w:val="Footer"/>
            <w:rPr>
              <w:color w:val="FFFFFF" w:themeColor="background1"/>
            </w:rPr>
          </w:pPr>
          <w:r w:rsidRPr="003F4485">
            <w:rPr>
              <w:b/>
              <w:i/>
              <w:color w:val="FFFFFF" w:themeColor="background1"/>
            </w:rPr>
            <w:t xml:space="preserve">Pakistan Council </w:t>
          </w:r>
          <w:r w:rsidR="00DF7E68">
            <w:rPr>
              <w:b/>
              <w:i/>
              <w:color w:val="FFFFFF" w:themeColor="background1"/>
            </w:rPr>
            <w:t>for</w:t>
          </w:r>
          <w:r w:rsidRPr="003F4485">
            <w:rPr>
              <w:b/>
              <w:i/>
              <w:color w:val="FFFFFF" w:themeColor="background1"/>
            </w:rPr>
            <w:t xml:space="preserve"> Science and Technology                                                                      </w:t>
          </w:r>
          <w:r w:rsidR="00ED229A" w:rsidRPr="00ED229A">
            <w:rPr>
              <w:rFonts w:ascii="Arial" w:hAnsi="Arial" w:cs="Arial"/>
              <w:b/>
              <w:i/>
              <w:sz w:val="16"/>
              <w:szCs w:val="16"/>
            </w:rPr>
            <w:fldChar w:fldCharType="begin"/>
          </w:r>
          <w:r w:rsidRPr="003F4485">
            <w:rPr>
              <w:rFonts w:ascii="Arial" w:hAnsi="Arial" w:cs="Arial"/>
              <w:b/>
              <w:i/>
              <w:sz w:val="16"/>
              <w:szCs w:val="16"/>
            </w:rPr>
            <w:instrText xml:space="preserve"> PAGE    \* MERGEFORMAT </w:instrText>
          </w:r>
          <w:r w:rsidR="00ED229A" w:rsidRPr="00ED229A">
            <w:rPr>
              <w:rFonts w:ascii="Arial" w:hAnsi="Arial" w:cs="Arial"/>
              <w:b/>
              <w:i/>
              <w:sz w:val="16"/>
              <w:szCs w:val="16"/>
            </w:rPr>
            <w:fldChar w:fldCharType="separate"/>
          </w:r>
          <w:r w:rsidR="00641EFE" w:rsidRPr="00641EFE">
            <w:rPr>
              <w:rFonts w:ascii="Arial" w:hAnsi="Arial" w:cs="Arial"/>
              <w:b/>
              <w:i/>
              <w:noProof/>
              <w:color w:val="FFFFFF" w:themeColor="background1"/>
              <w:sz w:val="16"/>
              <w:szCs w:val="16"/>
            </w:rPr>
            <w:t>53</w:t>
          </w:r>
          <w:r w:rsidR="00ED229A" w:rsidRPr="003F4485">
            <w:rPr>
              <w:rFonts w:ascii="Arial" w:hAnsi="Arial" w:cs="Arial"/>
              <w:b/>
              <w:i/>
              <w:noProof/>
              <w:color w:val="FFFFFF" w:themeColor="background1"/>
              <w:sz w:val="16"/>
              <w:szCs w:val="16"/>
            </w:rPr>
            <w:fldChar w:fldCharType="end"/>
          </w:r>
        </w:p>
      </w:tc>
    </w:tr>
  </w:tbl>
  <w:p w:rsidR="00023EA9" w:rsidRDefault="00023E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B06" w:rsidRDefault="00715B06" w:rsidP="003779CA">
      <w:pPr>
        <w:spacing w:after="0" w:line="240" w:lineRule="auto"/>
      </w:pPr>
      <w:r>
        <w:separator/>
      </w:r>
    </w:p>
  </w:footnote>
  <w:footnote w:type="continuationSeparator" w:id="0">
    <w:p w:rsidR="00715B06" w:rsidRDefault="00715B06" w:rsidP="003779CA">
      <w:pPr>
        <w:spacing w:after="0" w:line="240" w:lineRule="auto"/>
      </w:pPr>
      <w:r>
        <w:continuationSeparator/>
      </w:r>
    </w:p>
  </w:footnote>
  <w:footnote w:id="1">
    <w:p w:rsidR="00023EA9" w:rsidRPr="00FF0561" w:rsidRDefault="00023EA9" w:rsidP="00D310C0">
      <w:pPr>
        <w:pStyle w:val="FootnoteText"/>
        <w:rPr>
          <w:rFonts w:ascii="Arial" w:hAnsi="Arial" w:cs="Arial"/>
          <w:i/>
          <w:sz w:val="16"/>
          <w:szCs w:val="16"/>
        </w:rPr>
      </w:pPr>
      <w:r w:rsidRPr="00FF0561">
        <w:rPr>
          <w:rStyle w:val="FootnoteReference"/>
          <w:rFonts w:ascii="Arial" w:hAnsi="Arial" w:cs="Arial"/>
          <w:i/>
          <w:sz w:val="16"/>
          <w:szCs w:val="16"/>
        </w:rPr>
        <w:footnoteRef/>
      </w:r>
      <w:r w:rsidRPr="00FF0561">
        <w:rPr>
          <w:rFonts w:ascii="Arial" w:hAnsi="Arial" w:cs="Arial"/>
          <w:i/>
          <w:sz w:val="16"/>
          <w:szCs w:val="16"/>
        </w:rPr>
        <w:t xml:space="preserve"> Indus Main refers to the Indus River receiving the flows of all of its tributaries. </w:t>
      </w:r>
    </w:p>
  </w:footnote>
  <w:footnote w:id="2">
    <w:p w:rsidR="00023EA9" w:rsidRPr="000503C5" w:rsidRDefault="00023EA9" w:rsidP="001861A5">
      <w:pPr>
        <w:pStyle w:val="FootnoteText"/>
        <w:jc w:val="both"/>
        <w:rPr>
          <w:i/>
          <w:sz w:val="16"/>
          <w:szCs w:val="16"/>
        </w:rPr>
      </w:pPr>
      <w:r w:rsidRPr="000503C5">
        <w:rPr>
          <w:rStyle w:val="FootnoteReference"/>
          <w:rFonts w:eastAsiaTheme="majorEastAsia"/>
          <w:i/>
          <w:sz w:val="16"/>
          <w:szCs w:val="16"/>
        </w:rPr>
        <w:footnoteRef/>
      </w:r>
      <w:r w:rsidRPr="000503C5">
        <w:rPr>
          <w:i/>
          <w:sz w:val="16"/>
          <w:szCs w:val="16"/>
        </w:rPr>
        <w:t xml:space="preserve"> Protected sources of drinking water as defined by the Public Health Engineering Departments are covered wells, tanks, tubewells, etc. But this does not mean that quality of groundwater is safe.</w:t>
      </w:r>
    </w:p>
  </w:footnote>
  <w:footnote w:id="3">
    <w:p w:rsidR="00023EA9" w:rsidRDefault="00023EA9" w:rsidP="00EC4CDD">
      <w:pPr>
        <w:pStyle w:val="FootnoteText"/>
        <w:jc w:val="both"/>
      </w:pPr>
      <w:r w:rsidRPr="002069D8">
        <w:rPr>
          <w:rStyle w:val="FootnoteReference"/>
          <w:rFonts w:ascii="Arial" w:hAnsi="Arial" w:cs="Arial"/>
          <w:i/>
          <w:sz w:val="16"/>
          <w:szCs w:val="16"/>
        </w:rPr>
        <w:footnoteRef/>
      </w:r>
      <w:r w:rsidRPr="002069D8">
        <w:rPr>
          <w:rFonts w:ascii="Arial" w:hAnsi="Arial"/>
          <w:i/>
          <w:sz w:val="16"/>
          <w:szCs w:val="16"/>
        </w:rPr>
        <w:t xml:space="preserve">This will also provide an opportunity for the federation to select policy reforms which are common to </w:t>
      </w:r>
      <w:r>
        <w:rPr>
          <w:rFonts w:ascii="Arial" w:hAnsi="Arial"/>
          <w:i/>
          <w:sz w:val="16"/>
          <w:szCs w:val="16"/>
        </w:rPr>
        <w:t xml:space="preserve">the </w:t>
      </w:r>
      <w:r w:rsidRPr="002069D8">
        <w:rPr>
          <w:rFonts w:ascii="Arial" w:hAnsi="Arial"/>
          <w:i/>
          <w:sz w:val="16"/>
          <w:szCs w:val="16"/>
        </w:rPr>
        <w:t xml:space="preserve">provinces and lead towards having consensus for initiating major infrastructure in the water sector including hydro-power </w:t>
      </w:r>
      <w:r>
        <w:rPr>
          <w:rFonts w:ascii="Arial" w:hAnsi="Arial"/>
          <w:i/>
          <w:sz w:val="16"/>
          <w:szCs w:val="16"/>
        </w:rPr>
        <w:t xml:space="preserve">dams </w:t>
      </w:r>
      <w:r w:rsidRPr="002069D8">
        <w:rPr>
          <w:rFonts w:ascii="Arial" w:hAnsi="Arial"/>
          <w:i/>
          <w:sz w:val="16"/>
          <w:szCs w:val="16"/>
        </w:rPr>
        <w:t xml:space="preserve">and water storage reservoirs.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9" w:type="pct"/>
      <w:tblLook w:val="04A0"/>
    </w:tblPr>
    <w:tblGrid>
      <w:gridCol w:w="1459"/>
      <w:gridCol w:w="7856"/>
    </w:tblGrid>
    <w:tr w:rsidR="00023EA9" w:rsidTr="00460D30">
      <w:trPr>
        <w:trHeight w:val="475"/>
      </w:trPr>
      <w:sdt>
        <w:sdtPr>
          <w:rPr>
            <w:rFonts w:ascii="Arial" w:hAnsi="Arial" w:cs="Arial"/>
            <w:b/>
            <w:i/>
            <w:color w:val="FFFFFF" w:themeColor="background1"/>
            <w:sz w:val="20"/>
            <w:szCs w:val="20"/>
          </w:rPr>
          <w:alias w:val="Date"/>
          <w:id w:val="78223375"/>
          <w:dataBinding w:prefixMappings="xmlns:ns0='http://schemas.microsoft.com/office/2006/coverPageProps'" w:xpath="/ns0:CoverPageProperties[1]/ns0:PublishDate[1]" w:storeItemID="{55AF091B-3C7A-41E3-B477-F2FDAA23CFDA}"/>
          <w:date w:fullDate="2014-05-12T00:00:00Z">
            <w:dateFormat w:val="MMMM d, yyyy"/>
            <w:lid w:val="en-US"/>
            <w:storeMappedDataAs w:val="dateTime"/>
            <w:calendar w:val="gregorian"/>
          </w:date>
        </w:sdtPr>
        <w:sdtContent>
          <w:tc>
            <w:tcPr>
              <w:tcW w:w="783" w:type="pct"/>
              <w:shd w:val="clear" w:color="auto" w:fill="000000" w:themeFill="text1"/>
            </w:tcPr>
            <w:p w:rsidR="00023EA9" w:rsidRDefault="00023EA9" w:rsidP="003F4485">
              <w:pPr>
                <w:pStyle w:val="Header"/>
                <w:rPr>
                  <w:color w:val="FFFFFF" w:themeColor="background1"/>
                </w:rPr>
              </w:pPr>
              <w:r w:rsidRPr="003F4485">
                <w:rPr>
                  <w:rFonts w:ascii="Arial" w:hAnsi="Arial" w:cs="Arial"/>
                  <w:b/>
                  <w:i/>
                  <w:color w:val="FFFFFF" w:themeColor="background1"/>
                  <w:sz w:val="20"/>
                  <w:szCs w:val="20"/>
                  <w:lang w:val="en-US"/>
                </w:rPr>
                <w:t>May 1</w:t>
              </w:r>
              <w:r>
                <w:rPr>
                  <w:rFonts w:ascii="Arial" w:hAnsi="Arial" w:cs="Arial"/>
                  <w:b/>
                  <w:i/>
                  <w:color w:val="FFFFFF" w:themeColor="background1"/>
                  <w:sz w:val="20"/>
                  <w:szCs w:val="20"/>
                  <w:lang w:val="en-US"/>
                </w:rPr>
                <w:t>2</w:t>
              </w:r>
              <w:r w:rsidRPr="003F4485">
                <w:rPr>
                  <w:rFonts w:ascii="Arial" w:hAnsi="Arial" w:cs="Arial"/>
                  <w:b/>
                  <w:i/>
                  <w:color w:val="FFFFFF" w:themeColor="background1"/>
                  <w:sz w:val="20"/>
                  <w:szCs w:val="20"/>
                  <w:lang w:val="en-US"/>
                </w:rPr>
                <w:t>, 2014</w:t>
              </w:r>
            </w:p>
          </w:tc>
        </w:sdtContent>
      </w:sdt>
      <w:sdt>
        <w:sdtPr>
          <w:rPr>
            <w:rFonts w:ascii="Arial" w:hAnsi="Arial" w:cs="Arial"/>
            <w:b/>
            <w:i/>
            <w:caps/>
            <w:color w:val="FFFFFF" w:themeColor="background1"/>
            <w:sz w:val="24"/>
            <w:szCs w:val="24"/>
          </w:rPr>
          <w:alias w:val="Title"/>
          <w:id w:val="78223368"/>
          <w:dataBinding w:prefixMappings="xmlns:ns0='http://schemas.openxmlformats.org/package/2006/metadata/core-properties' xmlns:ns1='http://purl.org/dc/elements/1.1/'" w:xpath="/ns0:coreProperties[1]/ns1:title[1]" w:storeItemID="{6C3C8BC8-F283-45AE-878A-BAB7291924A1}"/>
          <w:text/>
        </w:sdtPr>
        <w:sdtContent>
          <w:tc>
            <w:tcPr>
              <w:tcW w:w="4217" w:type="pct"/>
              <w:shd w:val="clear" w:color="auto" w:fill="003399"/>
              <w:vAlign w:val="center"/>
            </w:tcPr>
            <w:p w:rsidR="00023EA9" w:rsidRDefault="00023EA9" w:rsidP="003F4485">
              <w:pPr>
                <w:pStyle w:val="Header"/>
                <w:rPr>
                  <w:caps/>
                  <w:color w:val="FFFFFF" w:themeColor="background1"/>
                </w:rPr>
              </w:pPr>
              <w:r>
                <w:rPr>
                  <w:rFonts w:ascii="Arial" w:hAnsi="Arial" w:cs="Arial"/>
                  <w:b/>
                  <w:i/>
                  <w:caps/>
                  <w:color w:val="FFFFFF" w:themeColor="background1"/>
                  <w:sz w:val="24"/>
                  <w:szCs w:val="24"/>
                  <w:lang w:val="en-US"/>
                </w:rPr>
                <w:t>Pakistan’s water technology foresight</w:t>
              </w:r>
            </w:p>
          </w:tc>
        </w:sdtContent>
      </w:sdt>
    </w:tr>
  </w:tbl>
  <w:p w:rsidR="00023EA9" w:rsidRDefault="00023E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3B4C"/>
    <w:multiLevelType w:val="hybridMultilevel"/>
    <w:tmpl w:val="360CC3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D6E95"/>
    <w:multiLevelType w:val="hybridMultilevel"/>
    <w:tmpl w:val="DC9252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B52209"/>
    <w:multiLevelType w:val="hybridMultilevel"/>
    <w:tmpl w:val="F918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B1310F"/>
    <w:multiLevelType w:val="hybridMultilevel"/>
    <w:tmpl w:val="9606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770418"/>
    <w:multiLevelType w:val="hybridMultilevel"/>
    <w:tmpl w:val="91085F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D13BF3"/>
    <w:multiLevelType w:val="hybridMultilevel"/>
    <w:tmpl w:val="E3A84D2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385FD1"/>
    <w:multiLevelType w:val="hybridMultilevel"/>
    <w:tmpl w:val="61544D86"/>
    <w:lvl w:ilvl="0" w:tplc="A5CE73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48331A"/>
    <w:multiLevelType w:val="hybridMultilevel"/>
    <w:tmpl w:val="31FE4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512E7E"/>
    <w:multiLevelType w:val="hybridMultilevel"/>
    <w:tmpl w:val="A5DA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AC4509"/>
    <w:multiLevelType w:val="hybridMultilevel"/>
    <w:tmpl w:val="6B8E80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A03230"/>
    <w:multiLevelType w:val="hybridMultilevel"/>
    <w:tmpl w:val="17128C2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4A6E1E43"/>
    <w:multiLevelType w:val="multilevel"/>
    <w:tmpl w:val="30A46E9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EF9613D"/>
    <w:multiLevelType w:val="multilevel"/>
    <w:tmpl w:val="5866AC62"/>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F95479A"/>
    <w:multiLevelType w:val="hybridMultilevel"/>
    <w:tmpl w:val="38789F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3D6BE4"/>
    <w:multiLevelType w:val="hybridMultilevel"/>
    <w:tmpl w:val="A6B0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C42DAB"/>
    <w:multiLevelType w:val="hybridMultilevel"/>
    <w:tmpl w:val="7EDA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1E17EE"/>
    <w:multiLevelType w:val="hybridMultilevel"/>
    <w:tmpl w:val="7C0075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2D4978"/>
    <w:multiLevelType w:val="hybridMultilevel"/>
    <w:tmpl w:val="86FCF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4964BC"/>
    <w:multiLevelType w:val="multilevel"/>
    <w:tmpl w:val="B4EA08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8345B3E"/>
    <w:multiLevelType w:val="multilevel"/>
    <w:tmpl w:val="8FB2471A"/>
    <w:lvl w:ilvl="0">
      <w:start w:val="1"/>
      <w:numFmt w:val="decimal"/>
      <w:lvlText w:val="%1."/>
      <w:lvlJc w:val="left"/>
      <w:pPr>
        <w:ind w:left="435" w:hanging="435"/>
      </w:pPr>
      <w:rPr>
        <w:rFonts w:hint="default"/>
        <w:color w:val="003399"/>
      </w:rPr>
    </w:lvl>
    <w:lvl w:ilvl="1">
      <w:start w:val="1"/>
      <w:numFmt w:val="decimal"/>
      <w:lvlText w:val="%1.%2."/>
      <w:lvlJc w:val="left"/>
      <w:pPr>
        <w:ind w:left="720" w:hanging="720"/>
      </w:pPr>
      <w:rPr>
        <w:rFonts w:hint="default"/>
        <w:color w:val="0000CC"/>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D54090C"/>
    <w:multiLevelType w:val="multilevel"/>
    <w:tmpl w:val="858A785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E545A66"/>
    <w:multiLevelType w:val="hybridMultilevel"/>
    <w:tmpl w:val="64FC84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4F5677"/>
    <w:multiLevelType w:val="hybridMultilevel"/>
    <w:tmpl w:val="A540F1D6"/>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1231FA3"/>
    <w:multiLevelType w:val="hybridMultilevel"/>
    <w:tmpl w:val="3BF6D7CE"/>
    <w:lvl w:ilvl="0" w:tplc="04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4">
    <w:nsid w:val="7339259D"/>
    <w:multiLevelType w:val="hybridMultilevel"/>
    <w:tmpl w:val="7B28240A"/>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BB80C21"/>
    <w:multiLevelType w:val="hybridMultilevel"/>
    <w:tmpl w:val="E0329F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4E2565"/>
    <w:multiLevelType w:val="hybridMultilevel"/>
    <w:tmpl w:val="80E2D5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1"/>
  </w:num>
  <w:num w:numId="4">
    <w:abstractNumId w:val="17"/>
  </w:num>
  <w:num w:numId="5">
    <w:abstractNumId w:val="20"/>
  </w:num>
  <w:num w:numId="6">
    <w:abstractNumId w:val="12"/>
  </w:num>
  <w:num w:numId="7">
    <w:abstractNumId w:val="14"/>
  </w:num>
  <w:num w:numId="8">
    <w:abstractNumId w:val="2"/>
  </w:num>
  <w:num w:numId="9">
    <w:abstractNumId w:val="3"/>
  </w:num>
  <w:num w:numId="10">
    <w:abstractNumId w:val="8"/>
  </w:num>
  <w:num w:numId="11">
    <w:abstractNumId w:val="9"/>
  </w:num>
  <w:num w:numId="12">
    <w:abstractNumId w:val="25"/>
  </w:num>
  <w:num w:numId="13">
    <w:abstractNumId w:val="0"/>
  </w:num>
  <w:num w:numId="14">
    <w:abstractNumId w:val="16"/>
  </w:num>
  <w:num w:numId="15">
    <w:abstractNumId w:val="15"/>
  </w:num>
  <w:num w:numId="16">
    <w:abstractNumId w:val="10"/>
  </w:num>
  <w:num w:numId="17">
    <w:abstractNumId w:val="6"/>
  </w:num>
  <w:num w:numId="18">
    <w:abstractNumId w:val="7"/>
  </w:num>
  <w:num w:numId="19">
    <w:abstractNumId w:val="4"/>
  </w:num>
  <w:num w:numId="20">
    <w:abstractNumId w:val="21"/>
  </w:num>
  <w:num w:numId="21">
    <w:abstractNumId w:val="13"/>
  </w:num>
  <w:num w:numId="22">
    <w:abstractNumId w:val="26"/>
  </w:num>
  <w:num w:numId="23">
    <w:abstractNumId w:val="5"/>
  </w:num>
  <w:num w:numId="24">
    <w:abstractNumId w:val="22"/>
  </w:num>
  <w:num w:numId="25">
    <w:abstractNumId w:val="24"/>
  </w:num>
  <w:num w:numId="26">
    <w:abstractNumId w:val="19"/>
  </w:num>
  <w:num w:numId="27">
    <w:abstractNumId w:val="1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footnotePr>
    <w:footnote w:id="-1"/>
    <w:footnote w:id="0"/>
  </w:footnotePr>
  <w:endnotePr>
    <w:endnote w:id="-1"/>
    <w:endnote w:id="0"/>
  </w:endnotePr>
  <w:compat/>
  <w:rsids>
    <w:rsidRoot w:val="006E6086"/>
    <w:rsid w:val="00001F7E"/>
    <w:rsid w:val="00020C32"/>
    <w:rsid w:val="00023EA9"/>
    <w:rsid w:val="0003123F"/>
    <w:rsid w:val="00034D88"/>
    <w:rsid w:val="00036483"/>
    <w:rsid w:val="00040EA9"/>
    <w:rsid w:val="000503C5"/>
    <w:rsid w:val="000613CE"/>
    <w:rsid w:val="000651C7"/>
    <w:rsid w:val="00071E11"/>
    <w:rsid w:val="00071EB6"/>
    <w:rsid w:val="00077617"/>
    <w:rsid w:val="000815C5"/>
    <w:rsid w:val="000837D1"/>
    <w:rsid w:val="000867DD"/>
    <w:rsid w:val="00094F84"/>
    <w:rsid w:val="0009736F"/>
    <w:rsid w:val="000A70EE"/>
    <w:rsid w:val="000B196C"/>
    <w:rsid w:val="000B1DDE"/>
    <w:rsid w:val="000C1D8B"/>
    <w:rsid w:val="000C408E"/>
    <w:rsid w:val="000C701C"/>
    <w:rsid w:val="00111202"/>
    <w:rsid w:val="00117C1C"/>
    <w:rsid w:val="00142901"/>
    <w:rsid w:val="00143D19"/>
    <w:rsid w:val="00143F41"/>
    <w:rsid w:val="0015623D"/>
    <w:rsid w:val="001715FB"/>
    <w:rsid w:val="001861A5"/>
    <w:rsid w:val="00192245"/>
    <w:rsid w:val="0019797C"/>
    <w:rsid w:val="001A06D9"/>
    <w:rsid w:val="001B12C1"/>
    <w:rsid w:val="001B642B"/>
    <w:rsid w:val="001B7393"/>
    <w:rsid w:val="001C06C7"/>
    <w:rsid w:val="001C32A6"/>
    <w:rsid w:val="001D2E88"/>
    <w:rsid w:val="001D3681"/>
    <w:rsid w:val="001D537A"/>
    <w:rsid w:val="001E435A"/>
    <w:rsid w:val="001E6D30"/>
    <w:rsid w:val="001F59C3"/>
    <w:rsid w:val="002001EA"/>
    <w:rsid w:val="00205F48"/>
    <w:rsid w:val="00225582"/>
    <w:rsid w:val="00230358"/>
    <w:rsid w:val="00235B70"/>
    <w:rsid w:val="00247FC0"/>
    <w:rsid w:val="002546CF"/>
    <w:rsid w:val="00263956"/>
    <w:rsid w:val="00264586"/>
    <w:rsid w:val="00265196"/>
    <w:rsid w:val="00265565"/>
    <w:rsid w:val="00270660"/>
    <w:rsid w:val="002771EC"/>
    <w:rsid w:val="00277453"/>
    <w:rsid w:val="00285835"/>
    <w:rsid w:val="00295779"/>
    <w:rsid w:val="002A6EE1"/>
    <w:rsid w:val="002B4A85"/>
    <w:rsid w:val="002B505D"/>
    <w:rsid w:val="002B596E"/>
    <w:rsid w:val="002C4D96"/>
    <w:rsid w:val="002C7E1F"/>
    <w:rsid w:val="002D4D08"/>
    <w:rsid w:val="002F29E5"/>
    <w:rsid w:val="002F2ED5"/>
    <w:rsid w:val="002F55BA"/>
    <w:rsid w:val="003010EC"/>
    <w:rsid w:val="00307B98"/>
    <w:rsid w:val="0033463B"/>
    <w:rsid w:val="0033774C"/>
    <w:rsid w:val="00341FA4"/>
    <w:rsid w:val="00347476"/>
    <w:rsid w:val="003510B6"/>
    <w:rsid w:val="00351261"/>
    <w:rsid w:val="00354F18"/>
    <w:rsid w:val="00374FDF"/>
    <w:rsid w:val="00376741"/>
    <w:rsid w:val="0037722B"/>
    <w:rsid w:val="003779CA"/>
    <w:rsid w:val="00397F28"/>
    <w:rsid w:val="003A3FE4"/>
    <w:rsid w:val="003A63CB"/>
    <w:rsid w:val="003D7F6C"/>
    <w:rsid w:val="003E6FB8"/>
    <w:rsid w:val="003E7D34"/>
    <w:rsid w:val="003F0960"/>
    <w:rsid w:val="003F4485"/>
    <w:rsid w:val="00402EE1"/>
    <w:rsid w:val="00425852"/>
    <w:rsid w:val="00434B32"/>
    <w:rsid w:val="00437A4E"/>
    <w:rsid w:val="004418D5"/>
    <w:rsid w:val="004553C6"/>
    <w:rsid w:val="00456692"/>
    <w:rsid w:val="00456A03"/>
    <w:rsid w:val="00460D30"/>
    <w:rsid w:val="0046425F"/>
    <w:rsid w:val="00465090"/>
    <w:rsid w:val="0046515F"/>
    <w:rsid w:val="00480C54"/>
    <w:rsid w:val="00481BAF"/>
    <w:rsid w:val="004836B4"/>
    <w:rsid w:val="00484F01"/>
    <w:rsid w:val="00494CA1"/>
    <w:rsid w:val="004A0B70"/>
    <w:rsid w:val="004B0CF6"/>
    <w:rsid w:val="004E35F8"/>
    <w:rsid w:val="004E7E1F"/>
    <w:rsid w:val="004F223D"/>
    <w:rsid w:val="0050595D"/>
    <w:rsid w:val="00507738"/>
    <w:rsid w:val="00516724"/>
    <w:rsid w:val="005309E7"/>
    <w:rsid w:val="0053192C"/>
    <w:rsid w:val="005362F1"/>
    <w:rsid w:val="00541811"/>
    <w:rsid w:val="005574B5"/>
    <w:rsid w:val="00563020"/>
    <w:rsid w:val="00575CEF"/>
    <w:rsid w:val="005764F5"/>
    <w:rsid w:val="005768B8"/>
    <w:rsid w:val="005812D9"/>
    <w:rsid w:val="005844C5"/>
    <w:rsid w:val="00590570"/>
    <w:rsid w:val="005A0E3D"/>
    <w:rsid w:val="005C30C0"/>
    <w:rsid w:val="005D1F6F"/>
    <w:rsid w:val="005E3ECC"/>
    <w:rsid w:val="005F105E"/>
    <w:rsid w:val="005F3BF1"/>
    <w:rsid w:val="00603614"/>
    <w:rsid w:val="006103F8"/>
    <w:rsid w:val="00611920"/>
    <w:rsid w:val="00612C40"/>
    <w:rsid w:val="00621EAA"/>
    <w:rsid w:val="00623D3A"/>
    <w:rsid w:val="0062446C"/>
    <w:rsid w:val="00634E15"/>
    <w:rsid w:val="00636F7B"/>
    <w:rsid w:val="00641EFE"/>
    <w:rsid w:val="00642D65"/>
    <w:rsid w:val="00650384"/>
    <w:rsid w:val="00656B9A"/>
    <w:rsid w:val="00666B64"/>
    <w:rsid w:val="006673F8"/>
    <w:rsid w:val="0067624F"/>
    <w:rsid w:val="00686061"/>
    <w:rsid w:val="006B06B1"/>
    <w:rsid w:val="006B3EE2"/>
    <w:rsid w:val="006C57B3"/>
    <w:rsid w:val="006D3ADB"/>
    <w:rsid w:val="006E2351"/>
    <w:rsid w:val="006E2CAB"/>
    <w:rsid w:val="006E6086"/>
    <w:rsid w:val="006E7754"/>
    <w:rsid w:val="00714C00"/>
    <w:rsid w:val="00715B06"/>
    <w:rsid w:val="00732932"/>
    <w:rsid w:val="00733DAB"/>
    <w:rsid w:val="00741543"/>
    <w:rsid w:val="00756E20"/>
    <w:rsid w:val="00772176"/>
    <w:rsid w:val="00776334"/>
    <w:rsid w:val="00782A08"/>
    <w:rsid w:val="007858E5"/>
    <w:rsid w:val="00796397"/>
    <w:rsid w:val="007A4AFA"/>
    <w:rsid w:val="007B5479"/>
    <w:rsid w:val="007B556C"/>
    <w:rsid w:val="007B770E"/>
    <w:rsid w:val="007C5921"/>
    <w:rsid w:val="007C7E43"/>
    <w:rsid w:val="007E34AA"/>
    <w:rsid w:val="007F79ED"/>
    <w:rsid w:val="00815281"/>
    <w:rsid w:val="0082181A"/>
    <w:rsid w:val="008237F8"/>
    <w:rsid w:val="00827082"/>
    <w:rsid w:val="00836F96"/>
    <w:rsid w:val="0083795F"/>
    <w:rsid w:val="008440DB"/>
    <w:rsid w:val="00856B32"/>
    <w:rsid w:val="00861224"/>
    <w:rsid w:val="00862DA3"/>
    <w:rsid w:val="0086389F"/>
    <w:rsid w:val="00866B6F"/>
    <w:rsid w:val="008710E0"/>
    <w:rsid w:val="00872761"/>
    <w:rsid w:val="00876A83"/>
    <w:rsid w:val="008772D8"/>
    <w:rsid w:val="008914F9"/>
    <w:rsid w:val="00892B50"/>
    <w:rsid w:val="008A0B6B"/>
    <w:rsid w:val="008A592F"/>
    <w:rsid w:val="008C3517"/>
    <w:rsid w:val="008D2B35"/>
    <w:rsid w:val="008D4C6D"/>
    <w:rsid w:val="008E5C63"/>
    <w:rsid w:val="008F1D84"/>
    <w:rsid w:val="008F28EB"/>
    <w:rsid w:val="00905F8C"/>
    <w:rsid w:val="00913568"/>
    <w:rsid w:val="009151AE"/>
    <w:rsid w:val="00916152"/>
    <w:rsid w:val="009217D1"/>
    <w:rsid w:val="009327D2"/>
    <w:rsid w:val="00961826"/>
    <w:rsid w:val="009642AB"/>
    <w:rsid w:val="00966DB3"/>
    <w:rsid w:val="00980300"/>
    <w:rsid w:val="00981D4E"/>
    <w:rsid w:val="0098394B"/>
    <w:rsid w:val="0099197C"/>
    <w:rsid w:val="009A3E69"/>
    <w:rsid w:val="009A54B3"/>
    <w:rsid w:val="009B4642"/>
    <w:rsid w:val="009D0659"/>
    <w:rsid w:val="009E3B51"/>
    <w:rsid w:val="009E71DA"/>
    <w:rsid w:val="00A1435F"/>
    <w:rsid w:val="00A16D58"/>
    <w:rsid w:val="00A42719"/>
    <w:rsid w:val="00A63CA2"/>
    <w:rsid w:val="00A717BB"/>
    <w:rsid w:val="00A72358"/>
    <w:rsid w:val="00A75BD2"/>
    <w:rsid w:val="00A95699"/>
    <w:rsid w:val="00AA5BA9"/>
    <w:rsid w:val="00AC0ECE"/>
    <w:rsid w:val="00AD23D0"/>
    <w:rsid w:val="00AD43B0"/>
    <w:rsid w:val="00AD4DC4"/>
    <w:rsid w:val="00AE4F42"/>
    <w:rsid w:val="00AF6522"/>
    <w:rsid w:val="00B011F2"/>
    <w:rsid w:val="00B0777C"/>
    <w:rsid w:val="00B13755"/>
    <w:rsid w:val="00B36A57"/>
    <w:rsid w:val="00B471BB"/>
    <w:rsid w:val="00B526CD"/>
    <w:rsid w:val="00B5576B"/>
    <w:rsid w:val="00B610A8"/>
    <w:rsid w:val="00B620B7"/>
    <w:rsid w:val="00B630EC"/>
    <w:rsid w:val="00B64028"/>
    <w:rsid w:val="00B7317B"/>
    <w:rsid w:val="00B774B3"/>
    <w:rsid w:val="00B81B19"/>
    <w:rsid w:val="00B8287A"/>
    <w:rsid w:val="00B8381F"/>
    <w:rsid w:val="00B87793"/>
    <w:rsid w:val="00BA3100"/>
    <w:rsid w:val="00BA6496"/>
    <w:rsid w:val="00BA6A0A"/>
    <w:rsid w:val="00BB2EA9"/>
    <w:rsid w:val="00BB3E16"/>
    <w:rsid w:val="00BB4869"/>
    <w:rsid w:val="00BC3243"/>
    <w:rsid w:val="00BD5FA4"/>
    <w:rsid w:val="00BE16A8"/>
    <w:rsid w:val="00BE524C"/>
    <w:rsid w:val="00BF222C"/>
    <w:rsid w:val="00C00CA9"/>
    <w:rsid w:val="00C01E22"/>
    <w:rsid w:val="00C14E65"/>
    <w:rsid w:val="00C16235"/>
    <w:rsid w:val="00C24300"/>
    <w:rsid w:val="00C35A62"/>
    <w:rsid w:val="00C4205D"/>
    <w:rsid w:val="00C54586"/>
    <w:rsid w:val="00C548D6"/>
    <w:rsid w:val="00C60EA0"/>
    <w:rsid w:val="00C622E1"/>
    <w:rsid w:val="00C63CF0"/>
    <w:rsid w:val="00C63F63"/>
    <w:rsid w:val="00C95B24"/>
    <w:rsid w:val="00CB26CF"/>
    <w:rsid w:val="00CB62E9"/>
    <w:rsid w:val="00CC1845"/>
    <w:rsid w:val="00CC790A"/>
    <w:rsid w:val="00CE03A4"/>
    <w:rsid w:val="00CE091D"/>
    <w:rsid w:val="00CE72A6"/>
    <w:rsid w:val="00CF6114"/>
    <w:rsid w:val="00D06737"/>
    <w:rsid w:val="00D108C6"/>
    <w:rsid w:val="00D17F5D"/>
    <w:rsid w:val="00D249E9"/>
    <w:rsid w:val="00D257C9"/>
    <w:rsid w:val="00D26103"/>
    <w:rsid w:val="00D310C0"/>
    <w:rsid w:val="00D36A51"/>
    <w:rsid w:val="00D407BC"/>
    <w:rsid w:val="00D40880"/>
    <w:rsid w:val="00D43DE8"/>
    <w:rsid w:val="00D5603A"/>
    <w:rsid w:val="00D60395"/>
    <w:rsid w:val="00D6070F"/>
    <w:rsid w:val="00D62BAF"/>
    <w:rsid w:val="00D66185"/>
    <w:rsid w:val="00D75586"/>
    <w:rsid w:val="00D8084B"/>
    <w:rsid w:val="00D834E9"/>
    <w:rsid w:val="00D86F85"/>
    <w:rsid w:val="00DB4A71"/>
    <w:rsid w:val="00DB568C"/>
    <w:rsid w:val="00DE395A"/>
    <w:rsid w:val="00DE60DB"/>
    <w:rsid w:val="00DF23EE"/>
    <w:rsid w:val="00DF7E68"/>
    <w:rsid w:val="00E04E20"/>
    <w:rsid w:val="00E20FEC"/>
    <w:rsid w:val="00E34A88"/>
    <w:rsid w:val="00E406A4"/>
    <w:rsid w:val="00E47C2B"/>
    <w:rsid w:val="00E50DD0"/>
    <w:rsid w:val="00E56FF8"/>
    <w:rsid w:val="00E60981"/>
    <w:rsid w:val="00E61067"/>
    <w:rsid w:val="00E621BF"/>
    <w:rsid w:val="00E623B1"/>
    <w:rsid w:val="00E63F17"/>
    <w:rsid w:val="00E65BC5"/>
    <w:rsid w:val="00E674C5"/>
    <w:rsid w:val="00E752A5"/>
    <w:rsid w:val="00E84E88"/>
    <w:rsid w:val="00E97949"/>
    <w:rsid w:val="00EA5A3B"/>
    <w:rsid w:val="00EA6B50"/>
    <w:rsid w:val="00EB7356"/>
    <w:rsid w:val="00EC4CDD"/>
    <w:rsid w:val="00ED12AB"/>
    <w:rsid w:val="00ED14A1"/>
    <w:rsid w:val="00ED229A"/>
    <w:rsid w:val="00ED3960"/>
    <w:rsid w:val="00EE2B84"/>
    <w:rsid w:val="00EE566A"/>
    <w:rsid w:val="00F06C40"/>
    <w:rsid w:val="00F076B4"/>
    <w:rsid w:val="00F12CF8"/>
    <w:rsid w:val="00F1589B"/>
    <w:rsid w:val="00F2069B"/>
    <w:rsid w:val="00F20E5C"/>
    <w:rsid w:val="00F20E9F"/>
    <w:rsid w:val="00F509D7"/>
    <w:rsid w:val="00F52583"/>
    <w:rsid w:val="00F565F8"/>
    <w:rsid w:val="00F61AD2"/>
    <w:rsid w:val="00F65B4B"/>
    <w:rsid w:val="00F70F16"/>
    <w:rsid w:val="00F87DCB"/>
    <w:rsid w:val="00F92C88"/>
    <w:rsid w:val="00F9320E"/>
    <w:rsid w:val="00F96932"/>
    <w:rsid w:val="00FA173D"/>
    <w:rsid w:val="00FC278D"/>
    <w:rsid w:val="00FC3673"/>
    <w:rsid w:val="00FD37FF"/>
    <w:rsid w:val="00FD3F3A"/>
    <w:rsid w:val="00FE6A0E"/>
    <w:rsid w:val="00FF77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Straight Arrow Connector 28"/>
        <o:r id="V:Rule4"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224"/>
    <w:rPr>
      <w:lang w:val="en-GB"/>
    </w:rPr>
  </w:style>
  <w:style w:type="paragraph" w:styleId="Heading1">
    <w:name w:val="heading 1"/>
    <w:basedOn w:val="Normal"/>
    <w:next w:val="Normal"/>
    <w:link w:val="Heading1Char"/>
    <w:uiPriority w:val="9"/>
    <w:qFormat/>
    <w:rsid w:val="00374F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26C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D4C6D"/>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uiPriority w:val="9"/>
    <w:semiHidden/>
    <w:unhideWhenUsed/>
    <w:qFormat/>
    <w:rsid w:val="001861A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7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9CA"/>
    <w:rPr>
      <w:lang w:val="en-GB"/>
    </w:rPr>
  </w:style>
  <w:style w:type="paragraph" w:styleId="FootnoteText">
    <w:name w:val="footnote text"/>
    <w:aliases w:val="single space,ft Char,ft Char Char Char Char,ft"/>
    <w:basedOn w:val="Normal"/>
    <w:link w:val="FootnoteTextChar"/>
    <w:semiHidden/>
    <w:rsid w:val="003779C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single space Char,ft Char Char,ft Char Char Char Char Char,ft Char1"/>
    <w:basedOn w:val="DefaultParagraphFont"/>
    <w:link w:val="FootnoteText"/>
    <w:semiHidden/>
    <w:rsid w:val="003779CA"/>
    <w:rPr>
      <w:rFonts w:ascii="Times New Roman" w:eastAsia="Times New Roman" w:hAnsi="Times New Roman" w:cs="Times New Roman"/>
      <w:sz w:val="20"/>
      <w:szCs w:val="20"/>
    </w:rPr>
  </w:style>
  <w:style w:type="character" w:styleId="FootnoteReference">
    <w:name w:val="footnote reference"/>
    <w:aliases w:val="ftref"/>
    <w:rsid w:val="003779CA"/>
    <w:rPr>
      <w:vertAlign w:val="superscript"/>
    </w:rPr>
  </w:style>
  <w:style w:type="character" w:styleId="PageNumber">
    <w:name w:val="page number"/>
    <w:basedOn w:val="DefaultParagraphFont"/>
    <w:rsid w:val="003779CA"/>
  </w:style>
  <w:style w:type="table" w:styleId="TableGrid">
    <w:name w:val="Table Grid"/>
    <w:basedOn w:val="TableNormal"/>
    <w:uiPriority w:val="59"/>
    <w:rsid w:val="003779C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779C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4FDF"/>
    <w:rPr>
      <w:rFonts w:asciiTheme="majorHAnsi" w:eastAsiaTheme="majorEastAsia" w:hAnsiTheme="majorHAnsi" w:cstheme="majorBidi"/>
      <w:b/>
      <w:bCs/>
      <w:color w:val="2E74B5" w:themeColor="accent1" w:themeShade="BF"/>
      <w:sz w:val="28"/>
      <w:szCs w:val="28"/>
      <w:lang w:val="en-GB"/>
    </w:rPr>
  </w:style>
  <w:style w:type="paragraph" w:styleId="ListParagraph">
    <w:name w:val="List Paragraph"/>
    <w:basedOn w:val="Normal"/>
    <w:uiPriority w:val="34"/>
    <w:qFormat/>
    <w:rsid w:val="00B526CD"/>
    <w:pPr>
      <w:ind w:left="720"/>
      <w:contextualSpacing/>
    </w:pPr>
  </w:style>
  <w:style w:type="character" w:customStyle="1" w:styleId="Heading2Char">
    <w:name w:val="Heading 2 Char"/>
    <w:basedOn w:val="DefaultParagraphFont"/>
    <w:link w:val="Heading2"/>
    <w:uiPriority w:val="9"/>
    <w:rsid w:val="00B526CD"/>
    <w:rPr>
      <w:rFonts w:asciiTheme="majorHAnsi" w:eastAsiaTheme="majorEastAsia" w:hAnsiTheme="majorHAnsi" w:cstheme="majorBidi"/>
      <w:b/>
      <w:bCs/>
      <w:color w:val="5B9BD5" w:themeColor="accent1"/>
      <w:sz w:val="26"/>
      <w:szCs w:val="26"/>
      <w:lang w:val="en-GB"/>
    </w:rPr>
  </w:style>
  <w:style w:type="paragraph" w:styleId="Header">
    <w:name w:val="header"/>
    <w:basedOn w:val="Normal"/>
    <w:link w:val="HeaderChar"/>
    <w:uiPriority w:val="99"/>
    <w:unhideWhenUsed/>
    <w:rsid w:val="003F4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485"/>
    <w:rPr>
      <w:lang w:val="en-GB"/>
    </w:rPr>
  </w:style>
  <w:style w:type="paragraph" w:styleId="BalloonText">
    <w:name w:val="Balloon Text"/>
    <w:basedOn w:val="Normal"/>
    <w:link w:val="BalloonTextChar"/>
    <w:uiPriority w:val="99"/>
    <w:semiHidden/>
    <w:unhideWhenUsed/>
    <w:rsid w:val="003F4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485"/>
    <w:rPr>
      <w:rFonts w:ascii="Tahoma" w:hAnsi="Tahoma" w:cs="Tahoma"/>
      <w:sz w:val="16"/>
      <w:szCs w:val="16"/>
      <w:lang w:val="en-GB"/>
    </w:rPr>
  </w:style>
  <w:style w:type="character" w:customStyle="1" w:styleId="Heading3Char">
    <w:name w:val="Heading 3 Char"/>
    <w:basedOn w:val="DefaultParagraphFont"/>
    <w:link w:val="Heading3"/>
    <w:uiPriority w:val="9"/>
    <w:semiHidden/>
    <w:rsid w:val="008D4C6D"/>
    <w:rPr>
      <w:rFonts w:asciiTheme="majorHAnsi" w:eastAsiaTheme="majorEastAsia" w:hAnsiTheme="majorHAnsi" w:cstheme="majorBidi"/>
      <w:b/>
      <w:bCs/>
      <w:color w:val="5B9BD5" w:themeColor="accent1"/>
      <w:lang w:val="en-GB"/>
    </w:rPr>
  </w:style>
  <w:style w:type="paragraph" w:styleId="NormalWeb">
    <w:name w:val="Normal (Web)"/>
    <w:basedOn w:val="Normal"/>
    <w:uiPriority w:val="99"/>
    <w:semiHidden/>
    <w:unhideWhenUsed/>
    <w:rsid w:val="003F09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D310C0"/>
    <w:pPr>
      <w:spacing w:after="200" w:line="240" w:lineRule="auto"/>
    </w:pPr>
    <w:rPr>
      <w:b/>
      <w:bCs/>
      <w:color w:val="5B9BD5" w:themeColor="accent1"/>
      <w:sz w:val="18"/>
      <w:szCs w:val="18"/>
    </w:rPr>
  </w:style>
  <w:style w:type="character" w:customStyle="1" w:styleId="Heading7Char">
    <w:name w:val="Heading 7 Char"/>
    <w:basedOn w:val="DefaultParagraphFont"/>
    <w:link w:val="Heading7"/>
    <w:uiPriority w:val="9"/>
    <w:semiHidden/>
    <w:rsid w:val="001861A5"/>
    <w:rPr>
      <w:rFonts w:asciiTheme="majorHAnsi" w:eastAsiaTheme="majorEastAsia" w:hAnsiTheme="majorHAnsi" w:cstheme="majorBidi"/>
      <w:i/>
      <w:iCs/>
      <w:color w:val="404040" w:themeColor="text1" w:themeTint="BF"/>
      <w:lang w:val="en-GB"/>
    </w:rPr>
  </w:style>
  <w:style w:type="paragraph" w:styleId="PlainText">
    <w:name w:val="Plain Text"/>
    <w:basedOn w:val="Normal"/>
    <w:link w:val="PlainTextChar"/>
    <w:uiPriority w:val="99"/>
    <w:semiHidden/>
    <w:unhideWhenUsed/>
    <w:rsid w:val="004553C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553C6"/>
    <w:rPr>
      <w:rFonts w:ascii="Consolas" w:hAnsi="Consolas" w:cs="Consolas"/>
      <w:sz w:val="21"/>
      <w:szCs w:val="21"/>
      <w:lang w:val="en-GB"/>
    </w:rPr>
  </w:style>
  <w:style w:type="paragraph" w:styleId="TOCHeading">
    <w:name w:val="TOC Heading"/>
    <w:basedOn w:val="Heading1"/>
    <w:next w:val="Normal"/>
    <w:uiPriority w:val="39"/>
    <w:semiHidden/>
    <w:unhideWhenUsed/>
    <w:qFormat/>
    <w:rsid w:val="009151AE"/>
    <w:pPr>
      <w:spacing w:line="276" w:lineRule="auto"/>
      <w:outlineLvl w:val="9"/>
    </w:pPr>
    <w:rPr>
      <w:lang w:val="en-US" w:eastAsia="ja-JP"/>
    </w:rPr>
  </w:style>
  <w:style w:type="paragraph" w:styleId="TOC1">
    <w:name w:val="toc 1"/>
    <w:basedOn w:val="Normal"/>
    <w:next w:val="Normal"/>
    <w:autoRedefine/>
    <w:uiPriority w:val="39"/>
    <w:unhideWhenUsed/>
    <w:rsid w:val="005812D9"/>
    <w:pPr>
      <w:tabs>
        <w:tab w:val="left" w:pos="660"/>
        <w:tab w:val="right" w:leader="dot" w:pos="9017"/>
      </w:tabs>
      <w:spacing w:after="0" w:line="240" w:lineRule="auto"/>
    </w:pPr>
  </w:style>
  <w:style w:type="paragraph" w:styleId="TOC2">
    <w:name w:val="toc 2"/>
    <w:basedOn w:val="Normal"/>
    <w:next w:val="Normal"/>
    <w:autoRedefine/>
    <w:uiPriority w:val="39"/>
    <w:unhideWhenUsed/>
    <w:rsid w:val="005844C5"/>
    <w:pPr>
      <w:tabs>
        <w:tab w:val="left" w:pos="900"/>
        <w:tab w:val="right" w:leader="dot" w:pos="9017"/>
      </w:tabs>
      <w:spacing w:after="100"/>
      <w:ind w:left="220"/>
    </w:pPr>
  </w:style>
  <w:style w:type="character" w:styleId="Hyperlink">
    <w:name w:val="Hyperlink"/>
    <w:basedOn w:val="DefaultParagraphFont"/>
    <w:uiPriority w:val="99"/>
    <w:unhideWhenUsed/>
    <w:rsid w:val="009151AE"/>
    <w:rPr>
      <w:color w:val="0563C1" w:themeColor="hyperlink"/>
      <w:u w:val="single"/>
    </w:rPr>
  </w:style>
  <w:style w:type="paragraph" w:styleId="TableofFigures">
    <w:name w:val="table of figures"/>
    <w:basedOn w:val="Normal"/>
    <w:next w:val="Normal"/>
    <w:uiPriority w:val="99"/>
    <w:unhideWhenUsed/>
    <w:rsid w:val="009151AE"/>
    <w:pPr>
      <w:spacing w:after="0"/>
    </w:pPr>
  </w:style>
  <w:style w:type="character" w:customStyle="1" w:styleId="A14">
    <w:name w:val="A14"/>
    <w:uiPriority w:val="99"/>
    <w:rsid w:val="00F87DCB"/>
    <w:rPr>
      <w:rFonts w:cs="SWIOGB+Interstate-Light"/>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74F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26C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D4C6D"/>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uiPriority w:val="9"/>
    <w:semiHidden/>
    <w:unhideWhenUsed/>
    <w:qFormat/>
    <w:rsid w:val="001861A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7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9CA"/>
    <w:rPr>
      <w:lang w:val="en-GB"/>
    </w:rPr>
  </w:style>
  <w:style w:type="paragraph" w:styleId="FootnoteText">
    <w:name w:val="footnote text"/>
    <w:aliases w:val="single space,ft Char,ft Char Char Char Char,ft"/>
    <w:basedOn w:val="Normal"/>
    <w:link w:val="FootnoteTextChar"/>
    <w:semiHidden/>
    <w:rsid w:val="003779C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single space Char,ft Char Char,ft Char Char Char Char Char,ft Char1"/>
    <w:basedOn w:val="DefaultParagraphFont"/>
    <w:link w:val="FootnoteText"/>
    <w:semiHidden/>
    <w:rsid w:val="003779CA"/>
    <w:rPr>
      <w:rFonts w:ascii="Times New Roman" w:eastAsia="Times New Roman" w:hAnsi="Times New Roman" w:cs="Times New Roman"/>
      <w:sz w:val="20"/>
      <w:szCs w:val="20"/>
    </w:rPr>
  </w:style>
  <w:style w:type="character" w:styleId="FootnoteReference">
    <w:name w:val="footnote reference"/>
    <w:aliases w:val="ftref"/>
    <w:rsid w:val="003779CA"/>
    <w:rPr>
      <w:vertAlign w:val="superscript"/>
    </w:rPr>
  </w:style>
  <w:style w:type="character" w:styleId="PageNumber">
    <w:name w:val="page number"/>
    <w:basedOn w:val="DefaultParagraphFont"/>
    <w:rsid w:val="003779CA"/>
  </w:style>
  <w:style w:type="table" w:styleId="TableGrid">
    <w:name w:val="Table Grid"/>
    <w:basedOn w:val="TableNormal"/>
    <w:uiPriority w:val="59"/>
    <w:rsid w:val="003779C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779C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4FDF"/>
    <w:rPr>
      <w:rFonts w:asciiTheme="majorHAnsi" w:eastAsiaTheme="majorEastAsia" w:hAnsiTheme="majorHAnsi" w:cstheme="majorBidi"/>
      <w:b/>
      <w:bCs/>
      <w:color w:val="2E74B5" w:themeColor="accent1" w:themeShade="BF"/>
      <w:sz w:val="28"/>
      <w:szCs w:val="28"/>
      <w:lang w:val="en-GB"/>
    </w:rPr>
  </w:style>
  <w:style w:type="paragraph" w:styleId="ListParagraph">
    <w:name w:val="List Paragraph"/>
    <w:basedOn w:val="Normal"/>
    <w:uiPriority w:val="34"/>
    <w:qFormat/>
    <w:rsid w:val="00B526CD"/>
    <w:pPr>
      <w:ind w:left="720"/>
      <w:contextualSpacing/>
    </w:pPr>
  </w:style>
  <w:style w:type="character" w:customStyle="1" w:styleId="Heading2Char">
    <w:name w:val="Heading 2 Char"/>
    <w:basedOn w:val="DefaultParagraphFont"/>
    <w:link w:val="Heading2"/>
    <w:uiPriority w:val="9"/>
    <w:rsid w:val="00B526CD"/>
    <w:rPr>
      <w:rFonts w:asciiTheme="majorHAnsi" w:eastAsiaTheme="majorEastAsia" w:hAnsiTheme="majorHAnsi" w:cstheme="majorBidi"/>
      <w:b/>
      <w:bCs/>
      <w:color w:val="5B9BD5" w:themeColor="accent1"/>
      <w:sz w:val="26"/>
      <w:szCs w:val="26"/>
      <w:lang w:val="en-GB"/>
    </w:rPr>
  </w:style>
  <w:style w:type="paragraph" w:styleId="Header">
    <w:name w:val="header"/>
    <w:basedOn w:val="Normal"/>
    <w:link w:val="HeaderChar"/>
    <w:uiPriority w:val="99"/>
    <w:unhideWhenUsed/>
    <w:rsid w:val="003F4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485"/>
    <w:rPr>
      <w:lang w:val="en-GB"/>
    </w:rPr>
  </w:style>
  <w:style w:type="paragraph" w:styleId="BalloonText">
    <w:name w:val="Balloon Text"/>
    <w:basedOn w:val="Normal"/>
    <w:link w:val="BalloonTextChar"/>
    <w:uiPriority w:val="99"/>
    <w:semiHidden/>
    <w:unhideWhenUsed/>
    <w:rsid w:val="003F4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485"/>
    <w:rPr>
      <w:rFonts w:ascii="Tahoma" w:hAnsi="Tahoma" w:cs="Tahoma"/>
      <w:sz w:val="16"/>
      <w:szCs w:val="16"/>
      <w:lang w:val="en-GB"/>
    </w:rPr>
  </w:style>
  <w:style w:type="character" w:customStyle="1" w:styleId="Heading3Char">
    <w:name w:val="Heading 3 Char"/>
    <w:basedOn w:val="DefaultParagraphFont"/>
    <w:link w:val="Heading3"/>
    <w:uiPriority w:val="9"/>
    <w:semiHidden/>
    <w:rsid w:val="008D4C6D"/>
    <w:rPr>
      <w:rFonts w:asciiTheme="majorHAnsi" w:eastAsiaTheme="majorEastAsia" w:hAnsiTheme="majorHAnsi" w:cstheme="majorBidi"/>
      <w:b/>
      <w:bCs/>
      <w:color w:val="5B9BD5" w:themeColor="accent1"/>
      <w:lang w:val="en-GB"/>
    </w:rPr>
  </w:style>
  <w:style w:type="paragraph" w:styleId="NormalWeb">
    <w:name w:val="Normal (Web)"/>
    <w:basedOn w:val="Normal"/>
    <w:uiPriority w:val="99"/>
    <w:semiHidden/>
    <w:unhideWhenUsed/>
    <w:rsid w:val="003F09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D310C0"/>
    <w:pPr>
      <w:spacing w:after="200" w:line="240" w:lineRule="auto"/>
    </w:pPr>
    <w:rPr>
      <w:b/>
      <w:bCs/>
      <w:color w:val="5B9BD5" w:themeColor="accent1"/>
      <w:sz w:val="18"/>
      <w:szCs w:val="18"/>
    </w:rPr>
  </w:style>
  <w:style w:type="character" w:customStyle="1" w:styleId="Heading7Char">
    <w:name w:val="Heading 7 Char"/>
    <w:basedOn w:val="DefaultParagraphFont"/>
    <w:link w:val="Heading7"/>
    <w:uiPriority w:val="9"/>
    <w:semiHidden/>
    <w:rsid w:val="001861A5"/>
    <w:rPr>
      <w:rFonts w:asciiTheme="majorHAnsi" w:eastAsiaTheme="majorEastAsia" w:hAnsiTheme="majorHAnsi" w:cstheme="majorBidi"/>
      <w:i/>
      <w:iCs/>
      <w:color w:val="404040" w:themeColor="text1" w:themeTint="BF"/>
      <w:lang w:val="en-GB"/>
    </w:rPr>
  </w:style>
  <w:style w:type="paragraph" w:styleId="PlainText">
    <w:name w:val="Plain Text"/>
    <w:basedOn w:val="Normal"/>
    <w:link w:val="PlainTextChar"/>
    <w:uiPriority w:val="99"/>
    <w:semiHidden/>
    <w:unhideWhenUsed/>
    <w:rsid w:val="004553C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553C6"/>
    <w:rPr>
      <w:rFonts w:ascii="Consolas" w:hAnsi="Consolas" w:cs="Consolas"/>
      <w:sz w:val="21"/>
      <w:szCs w:val="21"/>
      <w:lang w:val="en-GB"/>
    </w:rPr>
  </w:style>
  <w:style w:type="paragraph" w:styleId="TOCHeading">
    <w:name w:val="TOC Heading"/>
    <w:basedOn w:val="Heading1"/>
    <w:next w:val="Normal"/>
    <w:uiPriority w:val="39"/>
    <w:semiHidden/>
    <w:unhideWhenUsed/>
    <w:qFormat/>
    <w:rsid w:val="009151AE"/>
    <w:pPr>
      <w:spacing w:line="276" w:lineRule="auto"/>
      <w:outlineLvl w:val="9"/>
    </w:pPr>
    <w:rPr>
      <w:lang w:val="en-US" w:eastAsia="ja-JP"/>
    </w:rPr>
  </w:style>
  <w:style w:type="paragraph" w:styleId="TOC1">
    <w:name w:val="toc 1"/>
    <w:basedOn w:val="Normal"/>
    <w:next w:val="Normal"/>
    <w:autoRedefine/>
    <w:uiPriority w:val="39"/>
    <w:unhideWhenUsed/>
    <w:rsid w:val="005812D9"/>
    <w:pPr>
      <w:tabs>
        <w:tab w:val="left" w:pos="660"/>
        <w:tab w:val="right" w:leader="dot" w:pos="9017"/>
      </w:tabs>
      <w:spacing w:after="0" w:line="240" w:lineRule="auto"/>
    </w:pPr>
  </w:style>
  <w:style w:type="paragraph" w:styleId="TOC2">
    <w:name w:val="toc 2"/>
    <w:basedOn w:val="Normal"/>
    <w:next w:val="Normal"/>
    <w:autoRedefine/>
    <w:uiPriority w:val="39"/>
    <w:unhideWhenUsed/>
    <w:rsid w:val="005844C5"/>
    <w:pPr>
      <w:tabs>
        <w:tab w:val="left" w:pos="900"/>
        <w:tab w:val="right" w:leader="dot" w:pos="9017"/>
      </w:tabs>
      <w:spacing w:after="100"/>
      <w:ind w:left="220"/>
    </w:pPr>
  </w:style>
  <w:style w:type="character" w:styleId="Hyperlink">
    <w:name w:val="Hyperlink"/>
    <w:basedOn w:val="DefaultParagraphFont"/>
    <w:uiPriority w:val="99"/>
    <w:unhideWhenUsed/>
    <w:rsid w:val="009151AE"/>
    <w:rPr>
      <w:color w:val="0563C1" w:themeColor="hyperlink"/>
      <w:u w:val="single"/>
    </w:rPr>
  </w:style>
  <w:style w:type="paragraph" w:styleId="TableofFigures">
    <w:name w:val="table of figures"/>
    <w:basedOn w:val="Normal"/>
    <w:next w:val="Normal"/>
    <w:uiPriority w:val="99"/>
    <w:unhideWhenUsed/>
    <w:rsid w:val="009151AE"/>
    <w:pPr>
      <w:spacing w:after="0"/>
    </w:pPr>
  </w:style>
  <w:style w:type="character" w:customStyle="1" w:styleId="A14">
    <w:name w:val="A14"/>
    <w:uiPriority w:val="99"/>
    <w:rsid w:val="00F87DCB"/>
    <w:rPr>
      <w:rFonts w:cs="SWIOGB+Interstate-Light"/>
      <w:color w:val="000000"/>
      <w:sz w:val="14"/>
      <w:szCs w:val="14"/>
    </w:rPr>
  </w:style>
</w:styles>
</file>

<file path=word/webSettings.xml><?xml version="1.0" encoding="utf-8"?>
<w:webSettings xmlns:r="http://schemas.openxmlformats.org/officeDocument/2006/relationships" xmlns:w="http://schemas.openxmlformats.org/wordprocessingml/2006/main">
  <w:divs>
    <w:div w:id="590622358">
      <w:bodyDiv w:val="1"/>
      <w:marLeft w:val="0"/>
      <w:marRight w:val="0"/>
      <w:marTop w:val="0"/>
      <w:marBottom w:val="0"/>
      <w:divBdr>
        <w:top w:val="none" w:sz="0" w:space="0" w:color="auto"/>
        <w:left w:val="none" w:sz="0" w:space="0" w:color="auto"/>
        <w:bottom w:val="none" w:sz="0" w:space="0" w:color="auto"/>
        <w:right w:val="none" w:sz="0" w:space="0" w:color="auto"/>
      </w:divBdr>
    </w:div>
    <w:div w:id="1352419060">
      <w:bodyDiv w:val="1"/>
      <w:marLeft w:val="0"/>
      <w:marRight w:val="0"/>
      <w:marTop w:val="0"/>
      <w:marBottom w:val="0"/>
      <w:divBdr>
        <w:top w:val="none" w:sz="0" w:space="0" w:color="auto"/>
        <w:left w:val="none" w:sz="0" w:space="0" w:color="auto"/>
        <w:bottom w:val="none" w:sz="0" w:space="0" w:color="auto"/>
        <w:right w:val="none" w:sz="0" w:space="0" w:color="auto"/>
      </w:divBdr>
    </w:div>
    <w:div w:id="1371301818">
      <w:bodyDiv w:val="1"/>
      <w:marLeft w:val="0"/>
      <w:marRight w:val="0"/>
      <w:marTop w:val="0"/>
      <w:marBottom w:val="0"/>
      <w:divBdr>
        <w:top w:val="none" w:sz="0" w:space="0" w:color="auto"/>
        <w:left w:val="none" w:sz="0" w:space="0" w:color="auto"/>
        <w:bottom w:val="none" w:sz="0" w:space="0" w:color="auto"/>
        <w:right w:val="none" w:sz="0" w:space="0" w:color="auto"/>
      </w:divBdr>
    </w:div>
    <w:div w:id="190463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hyperlink" Target="http://www.ewpca.de/journal/2002_05.pdf" TargetMode="Externa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emf"/><Relationship Id="rId29" Type="http://schemas.openxmlformats.org/officeDocument/2006/relationships/image" Target="media/image15.jpeg"/><Relationship Id="rId41" Type="http://schemas.openxmlformats.org/officeDocument/2006/relationships/hyperlink" Target="http://www.worldbank.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www.gwpforum.org/servlet/PSP?iNodeID=215&amp;itemId=24"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7.jpeg"/><Relationship Id="rId44"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gi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1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rendline>
            <c:spPr>
              <a:ln w="38100" cap="flat" cmpd="sng" algn="ctr">
                <a:solidFill>
                  <a:schemeClr val="accent2"/>
                </a:solidFill>
                <a:prstDash val="solid"/>
              </a:ln>
              <a:effectLst>
                <a:outerShdw blurRad="40000" dist="23000" dir="5400000" rotWithShape="0">
                  <a:srgbClr val="000000">
                    <a:alpha val="35000"/>
                  </a:srgbClr>
                </a:outerShdw>
              </a:effectLst>
            </c:spPr>
            <c:trendlineType val="movingAvg"/>
            <c:period val="2"/>
          </c:trendline>
          <c:cat>
            <c:strRef>
              <c:f>'TW&amp;GW'!$A$5:$A$68</c:f>
              <c:strCache>
                <c:ptCount val="64"/>
                <c:pt idx="0">
                  <c:v>1947-48</c:v>
                </c:pt>
                <c:pt idx="1">
                  <c:v>1948-49</c:v>
                </c:pt>
                <c:pt idx="2">
                  <c:v>1949-50</c:v>
                </c:pt>
                <c:pt idx="3">
                  <c:v>1950-51</c:v>
                </c:pt>
                <c:pt idx="4">
                  <c:v>1951-52</c:v>
                </c:pt>
                <c:pt idx="5">
                  <c:v>1952-53</c:v>
                </c:pt>
                <c:pt idx="6">
                  <c:v>1953-54</c:v>
                </c:pt>
                <c:pt idx="7">
                  <c:v>1954-55</c:v>
                </c:pt>
                <c:pt idx="8">
                  <c:v>1955-56</c:v>
                </c:pt>
                <c:pt idx="9">
                  <c:v>1956-57</c:v>
                </c:pt>
                <c:pt idx="10">
                  <c:v>1957-58</c:v>
                </c:pt>
                <c:pt idx="11">
                  <c:v>1958-59</c:v>
                </c:pt>
                <c:pt idx="12">
                  <c:v>1959-60</c:v>
                </c:pt>
                <c:pt idx="13">
                  <c:v>1960-61</c:v>
                </c:pt>
                <c:pt idx="14">
                  <c:v>1961-62</c:v>
                </c:pt>
                <c:pt idx="15">
                  <c:v>1962-63</c:v>
                </c:pt>
                <c:pt idx="16">
                  <c:v>1963-64</c:v>
                </c:pt>
                <c:pt idx="17">
                  <c:v>1964-65</c:v>
                </c:pt>
                <c:pt idx="18">
                  <c:v>1965-66</c:v>
                </c:pt>
                <c:pt idx="19">
                  <c:v>1966-67</c:v>
                </c:pt>
                <c:pt idx="20">
                  <c:v>1967-68</c:v>
                </c:pt>
                <c:pt idx="21">
                  <c:v>1968-69</c:v>
                </c:pt>
                <c:pt idx="22">
                  <c:v>1969-70</c:v>
                </c:pt>
                <c:pt idx="23">
                  <c:v>1970-71</c:v>
                </c:pt>
                <c:pt idx="24">
                  <c:v>1971-72</c:v>
                </c:pt>
                <c:pt idx="25">
                  <c:v>1972-73</c:v>
                </c:pt>
                <c:pt idx="26">
                  <c:v>1973-74</c:v>
                </c:pt>
                <c:pt idx="27">
                  <c:v>1974-75</c:v>
                </c:pt>
                <c:pt idx="28">
                  <c:v>1975-76</c:v>
                </c:pt>
                <c:pt idx="29">
                  <c:v>1976-77</c:v>
                </c:pt>
                <c:pt idx="30">
                  <c:v>1977-78</c:v>
                </c:pt>
                <c:pt idx="31">
                  <c:v>1978-79</c:v>
                </c:pt>
                <c:pt idx="32">
                  <c:v>1979-80</c:v>
                </c:pt>
                <c:pt idx="33">
                  <c:v>1980-81</c:v>
                </c:pt>
                <c:pt idx="34">
                  <c:v>1981-82</c:v>
                </c:pt>
                <c:pt idx="35">
                  <c:v>1982-83</c:v>
                </c:pt>
                <c:pt idx="36">
                  <c:v>1983-84</c:v>
                </c:pt>
                <c:pt idx="37">
                  <c:v>1984-85</c:v>
                </c:pt>
                <c:pt idx="38">
                  <c:v>1985-86</c:v>
                </c:pt>
                <c:pt idx="39">
                  <c:v>1986-87</c:v>
                </c:pt>
                <c:pt idx="40">
                  <c:v>1987-88</c:v>
                </c:pt>
                <c:pt idx="41">
                  <c:v>1988-89</c:v>
                </c:pt>
                <c:pt idx="42">
                  <c:v>1989-90</c:v>
                </c:pt>
                <c:pt idx="43">
                  <c:v>1990-91</c:v>
                </c:pt>
                <c:pt idx="44">
                  <c:v>1991-92</c:v>
                </c:pt>
                <c:pt idx="45">
                  <c:v>1992-93</c:v>
                </c:pt>
                <c:pt idx="46">
                  <c:v>1993-94</c:v>
                </c:pt>
                <c:pt idx="47">
                  <c:v>1994-95</c:v>
                </c:pt>
                <c:pt idx="48">
                  <c:v>1995-96</c:v>
                </c:pt>
                <c:pt idx="49">
                  <c:v>1996-97</c:v>
                </c:pt>
                <c:pt idx="50">
                  <c:v>1997-98</c:v>
                </c:pt>
                <c:pt idx="51">
                  <c:v>1998-99</c:v>
                </c:pt>
                <c:pt idx="52">
                  <c:v>1999-00</c:v>
                </c:pt>
                <c:pt idx="53">
                  <c:v>2000-01</c:v>
                </c:pt>
                <c:pt idx="54">
                  <c:v>2001-02</c:v>
                </c:pt>
                <c:pt idx="55">
                  <c:v>2002-03</c:v>
                </c:pt>
                <c:pt idx="56">
                  <c:v>2003-04</c:v>
                </c:pt>
                <c:pt idx="57">
                  <c:v>2004-05</c:v>
                </c:pt>
                <c:pt idx="58">
                  <c:v>2005-06</c:v>
                </c:pt>
                <c:pt idx="59">
                  <c:v>2006-07</c:v>
                </c:pt>
                <c:pt idx="60">
                  <c:v>2007-08</c:v>
                </c:pt>
                <c:pt idx="61">
                  <c:v>2008-09</c:v>
                </c:pt>
                <c:pt idx="62">
                  <c:v>2009-10</c:v>
                </c:pt>
                <c:pt idx="63">
                  <c:v>2010-11</c:v>
                </c:pt>
              </c:strCache>
            </c:strRef>
          </c:cat>
          <c:val>
            <c:numRef>
              <c:f>'TW&amp;GW'!$C$5:$C$68</c:f>
              <c:numCache>
                <c:formatCode>0</c:formatCode>
                <c:ptCount val="64"/>
                <c:pt idx="0">
                  <c:v>1248</c:v>
                </c:pt>
                <c:pt idx="1">
                  <c:v>2704</c:v>
                </c:pt>
                <c:pt idx="2">
                  <c:v>4160</c:v>
                </c:pt>
                <c:pt idx="3">
                  <c:v>5528</c:v>
                </c:pt>
                <c:pt idx="4">
                  <c:v>6968</c:v>
                </c:pt>
                <c:pt idx="5">
                  <c:v>8476</c:v>
                </c:pt>
                <c:pt idx="6">
                  <c:v>11336</c:v>
                </c:pt>
                <c:pt idx="7">
                  <c:v>12011</c:v>
                </c:pt>
                <c:pt idx="8">
                  <c:v>13413</c:v>
                </c:pt>
                <c:pt idx="9">
                  <c:v>14437</c:v>
                </c:pt>
                <c:pt idx="10">
                  <c:v>15461</c:v>
                </c:pt>
                <c:pt idx="11">
                  <c:v>16485</c:v>
                </c:pt>
                <c:pt idx="12">
                  <c:v>17509</c:v>
                </c:pt>
                <c:pt idx="13">
                  <c:v>18533</c:v>
                </c:pt>
                <c:pt idx="14">
                  <c:v>20958.5</c:v>
                </c:pt>
                <c:pt idx="15">
                  <c:v>25498.5</c:v>
                </c:pt>
                <c:pt idx="16">
                  <c:v>31058.5</c:v>
                </c:pt>
                <c:pt idx="17">
                  <c:v>38144</c:v>
                </c:pt>
                <c:pt idx="18">
                  <c:v>46811.5</c:v>
                </c:pt>
                <c:pt idx="19">
                  <c:v>56887</c:v>
                </c:pt>
                <c:pt idx="20">
                  <c:v>67865</c:v>
                </c:pt>
                <c:pt idx="21">
                  <c:v>78276</c:v>
                </c:pt>
                <c:pt idx="22">
                  <c:v>86811</c:v>
                </c:pt>
                <c:pt idx="23">
                  <c:v>97636</c:v>
                </c:pt>
                <c:pt idx="24">
                  <c:v>102846</c:v>
                </c:pt>
                <c:pt idx="25">
                  <c:v>119285</c:v>
                </c:pt>
                <c:pt idx="26">
                  <c:v>130795</c:v>
                </c:pt>
                <c:pt idx="27">
                  <c:v>154290</c:v>
                </c:pt>
                <c:pt idx="28">
                  <c:v>160955</c:v>
                </c:pt>
                <c:pt idx="29">
                  <c:v>167234</c:v>
                </c:pt>
                <c:pt idx="30">
                  <c:v>172361</c:v>
                </c:pt>
                <c:pt idx="31">
                  <c:v>178483</c:v>
                </c:pt>
                <c:pt idx="32">
                  <c:v>188912</c:v>
                </c:pt>
                <c:pt idx="33">
                  <c:v>199673</c:v>
                </c:pt>
                <c:pt idx="34">
                  <c:v>207079</c:v>
                </c:pt>
                <c:pt idx="35">
                  <c:v>213226</c:v>
                </c:pt>
                <c:pt idx="36">
                  <c:v>230536</c:v>
                </c:pt>
                <c:pt idx="37">
                  <c:v>248878</c:v>
                </c:pt>
                <c:pt idx="38">
                  <c:v>257309</c:v>
                </c:pt>
                <c:pt idx="39">
                  <c:v>268453</c:v>
                </c:pt>
                <c:pt idx="40">
                  <c:v>288453</c:v>
                </c:pt>
                <c:pt idx="41">
                  <c:v>305231</c:v>
                </c:pt>
                <c:pt idx="42">
                  <c:v>325179</c:v>
                </c:pt>
                <c:pt idx="43">
                  <c:v>339840</c:v>
                </c:pt>
                <c:pt idx="44">
                  <c:v>355840</c:v>
                </c:pt>
                <c:pt idx="45">
                  <c:v>374099</c:v>
                </c:pt>
                <c:pt idx="46">
                  <c:v>444179</c:v>
                </c:pt>
                <c:pt idx="47">
                  <c:v>463463</c:v>
                </c:pt>
                <c:pt idx="48">
                  <c:v>485050</c:v>
                </c:pt>
                <c:pt idx="49">
                  <c:v>506804</c:v>
                </c:pt>
                <c:pt idx="50">
                  <c:v>531259</c:v>
                </c:pt>
                <c:pt idx="51">
                  <c:v>553226</c:v>
                </c:pt>
                <c:pt idx="52">
                  <c:v>609775</c:v>
                </c:pt>
                <c:pt idx="53">
                  <c:v>659278</c:v>
                </c:pt>
                <c:pt idx="54">
                  <c:v>707273</c:v>
                </c:pt>
                <c:pt idx="55">
                  <c:v>768962</c:v>
                </c:pt>
                <c:pt idx="56">
                  <c:v>950144</c:v>
                </c:pt>
                <c:pt idx="57" formatCode="General">
                  <c:v>984294</c:v>
                </c:pt>
                <c:pt idx="58" formatCode="General">
                  <c:v>999569</c:v>
                </c:pt>
                <c:pt idx="59" formatCode="General">
                  <c:v>1025136</c:v>
                </c:pt>
                <c:pt idx="60" formatCode="General">
                  <c:v>1016125</c:v>
                </c:pt>
                <c:pt idx="61" formatCode="General">
                  <c:v>1069991</c:v>
                </c:pt>
                <c:pt idx="62" formatCode="General">
                  <c:v>949622</c:v>
                </c:pt>
                <c:pt idx="63" formatCode="General">
                  <c:v>954320</c:v>
                </c:pt>
              </c:numCache>
            </c:numRef>
          </c:val>
        </c:ser>
        <c:axId val="70455296"/>
        <c:axId val="70456832"/>
      </c:barChart>
      <c:catAx>
        <c:axId val="70455296"/>
        <c:scaling>
          <c:orientation val="minMax"/>
        </c:scaling>
        <c:axPos val="b"/>
        <c:numFmt formatCode="General" sourceLinked="1"/>
        <c:tickLblPos val="nextTo"/>
        <c:txPr>
          <a:bodyPr rot="1800000"/>
          <a:lstStyle/>
          <a:p>
            <a:pPr>
              <a:defRPr lang="en-GB" sz="1400" b="1"/>
            </a:pPr>
            <a:endParaRPr lang="en-US"/>
          </a:p>
        </c:txPr>
        <c:crossAx val="70456832"/>
        <c:crosses val="autoZero"/>
        <c:auto val="1"/>
        <c:lblAlgn val="ctr"/>
        <c:lblOffset val="100"/>
      </c:catAx>
      <c:valAx>
        <c:axId val="70456832"/>
        <c:scaling>
          <c:orientation val="minMax"/>
        </c:scaling>
        <c:axPos val="l"/>
        <c:majorGridlines/>
        <c:numFmt formatCode="0" sourceLinked="1"/>
        <c:tickLblPos val="nextTo"/>
        <c:txPr>
          <a:bodyPr/>
          <a:lstStyle/>
          <a:p>
            <a:pPr>
              <a:defRPr lang="en-GB" sz="1400" b="1"/>
            </a:pPr>
            <a:endParaRPr lang="en-US"/>
          </a:p>
        </c:txPr>
        <c:crossAx val="70455296"/>
        <c:crosses val="autoZero"/>
        <c:crossBetween val="between"/>
      </c:valAx>
    </c:plotArea>
    <c:plotVisOnly val="1"/>
    <c:dispBlanksAs val="gap"/>
  </c:chart>
  <c:spPr>
    <a:ln w="28575">
      <a:solidFill>
        <a:srgbClr val="ED7D31">
          <a:lumMod val="50000"/>
        </a:srgbClr>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lrMapOvr bg1="lt1" tx1="dk1" bg2="lt2" tx2="dk2" accent1="accent1" accent2="accent2" accent3="accent3" accent4="accent4" accent5="accent5" accent6="accent6" hlink="hlink" folHlink="folHlink"/>
  <c:chart>
    <c:plotArea>
      <c:layout>
        <c:manualLayout>
          <c:layoutTarget val="inner"/>
          <c:xMode val="edge"/>
          <c:yMode val="edge"/>
          <c:x val="0.15553412073490824"/>
          <c:y val="8.1226669582968827E-2"/>
          <c:w val="0.75314282589676296"/>
          <c:h val="0.75138232720909881"/>
        </c:manualLayout>
      </c:layout>
      <c:barChart>
        <c:barDir val="col"/>
        <c:grouping val="clustered"/>
        <c:ser>
          <c:idx val="0"/>
          <c:order val="0"/>
          <c:trendline>
            <c:spPr>
              <a:ln w="38100" cap="flat" cmpd="sng" algn="ctr">
                <a:solidFill>
                  <a:schemeClr val="accent2"/>
                </a:solidFill>
                <a:prstDash val="solid"/>
              </a:ln>
              <a:effectLst>
                <a:outerShdw blurRad="40000" dist="23000" dir="5400000" rotWithShape="0">
                  <a:srgbClr val="000000">
                    <a:alpha val="35000"/>
                  </a:srgbClr>
                </a:outerShdw>
              </a:effectLst>
            </c:spPr>
            <c:trendlineType val="movingAvg"/>
            <c:period val="2"/>
          </c:trendline>
          <c:cat>
            <c:strRef>
              <c:f>'TW&amp;GW'!$A$5:$A$68</c:f>
              <c:strCache>
                <c:ptCount val="64"/>
                <c:pt idx="0">
                  <c:v>1947-48</c:v>
                </c:pt>
                <c:pt idx="1">
                  <c:v>1948-49</c:v>
                </c:pt>
                <c:pt idx="2">
                  <c:v>1949-50</c:v>
                </c:pt>
                <c:pt idx="3">
                  <c:v>1950-51</c:v>
                </c:pt>
                <c:pt idx="4">
                  <c:v>1951-52</c:v>
                </c:pt>
                <c:pt idx="5">
                  <c:v>1952-53</c:v>
                </c:pt>
                <c:pt idx="6">
                  <c:v>1953-54</c:v>
                </c:pt>
                <c:pt idx="7">
                  <c:v>1954-55</c:v>
                </c:pt>
                <c:pt idx="8">
                  <c:v>1955-56</c:v>
                </c:pt>
                <c:pt idx="9">
                  <c:v>1956-57</c:v>
                </c:pt>
                <c:pt idx="10">
                  <c:v>1957-58</c:v>
                </c:pt>
                <c:pt idx="11">
                  <c:v>1958-59</c:v>
                </c:pt>
                <c:pt idx="12">
                  <c:v>1959-60</c:v>
                </c:pt>
                <c:pt idx="13">
                  <c:v>1960-61</c:v>
                </c:pt>
                <c:pt idx="14">
                  <c:v>1961-62</c:v>
                </c:pt>
                <c:pt idx="15">
                  <c:v>1962-63</c:v>
                </c:pt>
                <c:pt idx="16">
                  <c:v>1963-64</c:v>
                </c:pt>
                <c:pt idx="17">
                  <c:v>1964-65</c:v>
                </c:pt>
                <c:pt idx="18">
                  <c:v>1965-66</c:v>
                </c:pt>
                <c:pt idx="19">
                  <c:v>1966-67</c:v>
                </c:pt>
                <c:pt idx="20">
                  <c:v>1967-68</c:v>
                </c:pt>
                <c:pt idx="21">
                  <c:v>1968-69</c:v>
                </c:pt>
                <c:pt idx="22">
                  <c:v>1969-70</c:v>
                </c:pt>
                <c:pt idx="23">
                  <c:v>1970-71</c:v>
                </c:pt>
                <c:pt idx="24">
                  <c:v>1971-72</c:v>
                </c:pt>
                <c:pt idx="25">
                  <c:v>1972-73</c:v>
                </c:pt>
                <c:pt idx="26">
                  <c:v>1973-74</c:v>
                </c:pt>
                <c:pt idx="27">
                  <c:v>1974-75</c:v>
                </c:pt>
                <c:pt idx="28">
                  <c:v>1975-76</c:v>
                </c:pt>
                <c:pt idx="29">
                  <c:v>1976-77</c:v>
                </c:pt>
                <c:pt idx="30">
                  <c:v>1977-78</c:v>
                </c:pt>
                <c:pt idx="31">
                  <c:v>1978-79</c:v>
                </c:pt>
                <c:pt idx="32">
                  <c:v>1979-80</c:v>
                </c:pt>
                <c:pt idx="33">
                  <c:v>1980-81</c:v>
                </c:pt>
                <c:pt idx="34">
                  <c:v>1981-82</c:v>
                </c:pt>
                <c:pt idx="35">
                  <c:v>1982-83</c:v>
                </c:pt>
                <c:pt idx="36">
                  <c:v>1983-84</c:v>
                </c:pt>
                <c:pt idx="37">
                  <c:v>1984-85</c:v>
                </c:pt>
                <c:pt idx="38">
                  <c:v>1985-86</c:v>
                </c:pt>
                <c:pt idx="39">
                  <c:v>1986-87</c:v>
                </c:pt>
                <c:pt idx="40">
                  <c:v>1987-88</c:v>
                </c:pt>
                <c:pt idx="41">
                  <c:v>1988-89</c:v>
                </c:pt>
                <c:pt idx="42">
                  <c:v>1989-90</c:v>
                </c:pt>
                <c:pt idx="43">
                  <c:v>1990-91</c:v>
                </c:pt>
                <c:pt idx="44">
                  <c:v>1991-92</c:v>
                </c:pt>
                <c:pt idx="45">
                  <c:v>1992-93</c:v>
                </c:pt>
                <c:pt idx="46">
                  <c:v>1993-94</c:v>
                </c:pt>
                <c:pt idx="47">
                  <c:v>1994-95</c:v>
                </c:pt>
                <c:pt idx="48">
                  <c:v>1995-96</c:v>
                </c:pt>
                <c:pt idx="49">
                  <c:v>1996-97</c:v>
                </c:pt>
                <c:pt idx="50">
                  <c:v>1997-98</c:v>
                </c:pt>
                <c:pt idx="51">
                  <c:v>1998-99</c:v>
                </c:pt>
                <c:pt idx="52">
                  <c:v>1999-00</c:v>
                </c:pt>
                <c:pt idx="53">
                  <c:v>2000-01</c:v>
                </c:pt>
                <c:pt idx="54">
                  <c:v>2001-02</c:v>
                </c:pt>
                <c:pt idx="55">
                  <c:v>2002-03</c:v>
                </c:pt>
                <c:pt idx="56">
                  <c:v>2003-04</c:v>
                </c:pt>
                <c:pt idx="57">
                  <c:v>2004-05</c:v>
                </c:pt>
                <c:pt idx="58">
                  <c:v>2005-06</c:v>
                </c:pt>
                <c:pt idx="59">
                  <c:v>2006-07</c:v>
                </c:pt>
                <c:pt idx="60">
                  <c:v>2007-08</c:v>
                </c:pt>
                <c:pt idx="61">
                  <c:v>2008-09</c:v>
                </c:pt>
                <c:pt idx="62">
                  <c:v>2009-10</c:v>
                </c:pt>
                <c:pt idx="63">
                  <c:v>2010-11</c:v>
                </c:pt>
              </c:strCache>
            </c:strRef>
          </c:cat>
          <c:val>
            <c:numRef>
              <c:f>'TW&amp;GW'!$D$5:$D$68</c:f>
              <c:numCache>
                <c:formatCode>0.00</c:formatCode>
                <c:ptCount val="64"/>
                <c:pt idx="0">
                  <c:v>0.15600000000000044</c:v>
                </c:pt>
                <c:pt idx="1">
                  <c:v>0.33800000000000113</c:v>
                </c:pt>
                <c:pt idx="2">
                  <c:v>0.52</c:v>
                </c:pt>
                <c:pt idx="3">
                  <c:v>0.69099999999999995</c:v>
                </c:pt>
                <c:pt idx="4">
                  <c:v>0.87100000000000177</c:v>
                </c:pt>
                <c:pt idx="5">
                  <c:v>1.0594999999999963</c:v>
                </c:pt>
                <c:pt idx="6">
                  <c:v>1.4169999999999952</c:v>
                </c:pt>
                <c:pt idx="7">
                  <c:v>1.5013749999999961</c:v>
                </c:pt>
                <c:pt idx="8">
                  <c:v>1.676625</c:v>
                </c:pt>
                <c:pt idx="9">
                  <c:v>1.8046249999999961</c:v>
                </c:pt>
                <c:pt idx="10">
                  <c:v>1.932625</c:v>
                </c:pt>
                <c:pt idx="11">
                  <c:v>2.0606249999999999</c:v>
                </c:pt>
                <c:pt idx="12">
                  <c:v>2.188625</c:v>
                </c:pt>
                <c:pt idx="13">
                  <c:v>2.3299999999999987</c:v>
                </c:pt>
                <c:pt idx="14">
                  <c:v>3.2800000000000002</c:v>
                </c:pt>
                <c:pt idx="15">
                  <c:v>5.9</c:v>
                </c:pt>
                <c:pt idx="16">
                  <c:v>7.42</c:v>
                </c:pt>
                <c:pt idx="17">
                  <c:v>9.25</c:v>
                </c:pt>
                <c:pt idx="18">
                  <c:v>11.19</c:v>
                </c:pt>
                <c:pt idx="19">
                  <c:v>12.3</c:v>
                </c:pt>
                <c:pt idx="20">
                  <c:v>14.47</c:v>
                </c:pt>
                <c:pt idx="21">
                  <c:v>17.03</c:v>
                </c:pt>
                <c:pt idx="22">
                  <c:v>19.2</c:v>
                </c:pt>
                <c:pt idx="23">
                  <c:v>21.57</c:v>
                </c:pt>
                <c:pt idx="24">
                  <c:v>23.54</c:v>
                </c:pt>
                <c:pt idx="25">
                  <c:v>25.32</c:v>
                </c:pt>
                <c:pt idx="26">
                  <c:v>27.650000000000031</c:v>
                </c:pt>
                <c:pt idx="27">
                  <c:v>29.650000000000031</c:v>
                </c:pt>
                <c:pt idx="28">
                  <c:v>25.59</c:v>
                </c:pt>
                <c:pt idx="29">
                  <c:v>26.17</c:v>
                </c:pt>
                <c:pt idx="30">
                  <c:v>27.82</c:v>
                </c:pt>
                <c:pt idx="31">
                  <c:v>29.41</c:v>
                </c:pt>
                <c:pt idx="32">
                  <c:v>31</c:v>
                </c:pt>
                <c:pt idx="33">
                  <c:v>32.58</c:v>
                </c:pt>
                <c:pt idx="34">
                  <c:v>34.47</c:v>
                </c:pt>
                <c:pt idx="35">
                  <c:v>36.25</c:v>
                </c:pt>
                <c:pt idx="36">
                  <c:v>37.220000000000013</c:v>
                </c:pt>
                <c:pt idx="37">
                  <c:v>37.83</c:v>
                </c:pt>
                <c:pt idx="38">
                  <c:v>39.220000000000013</c:v>
                </c:pt>
                <c:pt idx="39">
                  <c:v>40.03</c:v>
                </c:pt>
                <c:pt idx="40">
                  <c:v>40.98</c:v>
                </c:pt>
                <c:pt idx="41">
                  <c:v>41.98</c:v>
                </c:pt>
                <c:pt idx="42">
                  <c:v>42.98</c:v>
                </c:pt>
                <c:pt idx="43">
                  <c:v>43.98</c:v>
                </c:pt>
                <c:pt idx="44">
                  <c:v>44.9</c:v>
                </c:pt>
                <c:pt idx="45">
                  <c:v>46.48</c:v>
                </c:pt>
                <c:pt idx="46">
                  <c:v>47.45</c:v>
                </c:pt>
                <c:pt idx="47">
                  <c:v>48.42</c:v>
                </c:pt>
                <c:pt idx="48">
                  <c:v>49.39</c:v>
                </c:pt>
                <c:pt idx="49">
                  <c:v>50.36</c:v>
                </c:pt>
                <c:pt idx="50">
                  <c:v>50.715000000000003</c:v>
                </c:pt>
                <c:pt idx="51">
                  <c:v>51.07</c:v>
                </c:pt>
                <c:pt idx="52">
                  <c:v>49.91</c:v>
                </c:pt>
                <c:pt idx="53">
                  <c:v>50.55</c:v>
                </c:pt>
                <c:pt idx="54">
                  <c:v>50.290000000000013</c:v>
                </c:pt>
                <c:pt idx="55">
                  <c:v>50.02</c:v>
                </c:pt>
                <c:pt idx="56" formatCode="General">
                  <c:v>50.02</c:v>
                </c:pt>
                <c:pt idx="57" formatCode="General">
                  <c:v>50.02</c:v>
                </c:pt>
                <c:pt idx="58" formatCode="General">
                  <c:v>50.32</c:v>
                </c:pt>
                <c:pt idx="59" formatCode="General">
                  <c:v>50.32</c:v>
                </c:pt>
                <c:pt idx="60" formatCode="General">
                  <c:v>50.32</c:v>
                </c:pt>
                <c:pt idx="61" formatCode="General">
                  <c:v>50.32</c:v>
                </c:pt>
                <c:pt idx="62" formatCode="General">
                  <c:v>50.21</c:v>
                </c:pt>
                <c:pt idx="63" formatCode="General">
                  <c:v>50.21</c:v>
                </c:pt>
              </c:numCache>
            </c:numRef>
          </c:val>
        </c:ser>
        <c:axId val="63423616"/>
        <c:axId val="63425152"/>
      </c:barChart>
      <c:catAx>
        <c:axId val="63423616"/>
        <c:scaling>
          <c:orientation val="minMax"/>
        </c:scaling>
        <c:axPos val="b"/>
        <c:numFmt formatCode="General" sourceLinked="1"/>
        <c:tickLblPos val="nextTo"/>
        <c:txPr>
          <a:bodyPr rot="1800000"/>
          <a:lstStyle/>
          <a:p>
            <a:pPr>
              <a:defRPr lang="en-GB" b="1"/>
            </a:pPr>
            <a:endParaRPr lang="en-US"/>
          </a:p>
        </c:txPr>
        <c:crossAx val="63425152"/>
        <c:crosses val="autoZero"/>
        <c:auto val="1"/>
        <c:lblAlgn val="ctr"/>
        <c:lblOffset val="100"/>
      </c:catAx>
      <c:valAx>
        <c:axId val="63425152"/>
        <c:scaling>
          <c:orientation val="minMax"/>
        </c:scaling>
        <c:axPos val="l"/>
        <c:majorGridlines/>
        <c:numFmt formatCode="0.00" sourceLinked="1"/>
        <c:tickLblPos val="nextTo"/>
        <c:txPr>
          <a:bodyPr/>
          <a:lstStyle/>
          <a:p>
            <a:pPr>
              <a:defRPr lang="en-GB" sz="1400" b="1"/>
            </a:pPr>
            <a:endParaRPr lang="en-US"/>
          </a:p>
        </c:txPr>
        <c:crossAx val="63423616"/>
        <c:crosses val="autoZero"/>
        <c:crossBetween val="between"/>
      </c:valAx>
      <c:spPr>
        <a:solidFill>
          <a:schemeClr val="accent2">
            <a:lumMod val="20000"/>
            <a:lumOff val="80000"/>
          </a:schemeClr>
        </a:solidFill>
        <a:ln>
          <a:solidFill>
            <a:srgbClr val="ED7D31">
              <a:lumMod val="50000"/>
            </a:srgbClr>
          </a:solidFill>
        </a:ln>
      </c:spPr>
    </c:plotArea>
    <c:plotVisOnly val="1"/>
    <c:dispBlanksAs val="gap"/>
  </c:chart>
  <c:spPr>
    <a:ln w="28575">
      <a:solidFill>
        <a:srgbClr val="ED7D31">
          <a:lumMod val="50000"/>
        </a:srgbClr>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67"/>
      <c:depthPercent val="100"/>
      <c:rAngAx val="1"/>
    </c:view3D>
    <c:floor>
      <c:spPr>
        <a:solidFill>
          <a:srgbClr val="FFCC99"/>
        </a:solidFill>
        <a:ln w="3175">
          <a:solidFill>
            <a:srgbClr val="000000"/>
          </a:solidFill>
          <a:prstDash val="solid"/>
        </a:ln>
      </c:spPr>
    </c:floor>
    <c:sideWall>
      <c:spPr>
        <a:solidFill>
          <a:srgbClr val="FFFF99"/>
        </a:solidFill>
        <a:ln w="12700">
          <a:solidFill>
            <a:srgbClr val="808080"/>
          </a:solidFill>
          <a:prstDash val="solid"/>
        </a:ln>
      </c:spPr>
    </c:sideWall>
    <c:backWall>
      <c:spPr>
        <a:solidFill>
          <a:srgbClr val="FFFF99"/>
        </a:solidFill>
        <a:ln w="12700">
          <a:solidFill>
            <a:srgbClr val="808080"/>
          </a:solidFill>
          <a:prstDash val="solid"/>
        </a:ln>
      </c:spPr>
    </c:backWall>
    <c:plotArea>
      <c:layout>
        <c:manualLayout>
          <c:layoutTarget val="inner"/>
          <c:xMode val="edge"/>
          <c:yMode val="edge"/>
          <c:x val="0.13087421764587118"/>
          <c:y val="3.067794804982521E-2"/>
          <c:w val="0.86227572514974093"/>
          <c:h val="0.78745200996748221"/>
        </c:manualLayout>
      </c:layout>
      <c:bar3DChart>
        <c:barDir val="col"/>
        <c:grouping val="clustered"/>
        <c:ser>
          <c:idx val="0"/>
          <c:order val="0"/>
          <c:spPr>
            <a:gradFill rotWithShape="0">
              <a:gsLst>
                <a:gs pos="0">
                  <a:srgbClr val="000000"/>
                </a:gs>
                <a:gs pos="50000">
                  <a:srgbClr val="FF0000"/>
                </a:gs>
                <a:gs pos="100000">
                  <a:srgbClr val="000000"/>
                </a:gs>
              </a:gsLst>
              <a:lin ang="0" scaled="1"/>
            </a:gradFill>
            <a:ln w="12700">
              <a:solidFill>
                <a:srgbClr val="000000"/>
              </a:solidFill>
              <a:prstDash val="solid"/>
            </a:ln>
          </c:spPr>
          <c:cat>
            <c:numRef>
              <c:f>Sheet1!$A$3:$A$9</c:f>
              <c:numCache>
                <c:formatCode>General</c:formatCode>
                <c:ptCount val="7"/>
                <c:pt idx="0">
                  <c:v>1980</c:v>
                </c:pt>
                <c:pt idx="1">
                  <c:v>1998</c:v>
                </c:pt>
                <c:pt idx="2">
                  <c:v>1999</c:v>
                </c:pt>
                <c:pt idx="3">
                  <c:v>2000</c:v>
                </c:pt>
                <c:pt idx="4">
                  <c:v>2001</c:v>
                </c:pt>
                <c:pt idx="5">
                  <c:v>2002</c:v>
                </c:pt>
                <c:pt idx="6">
                  <c:v>2003</c:v>
                </c:pt>
              </c:numCache>
            </c:numRef>
          </c:cat>
          <c:val>
            <c:numRef>
              <c:f>Sheet1!$B$3:$B$9</c:f>
              <c:numCache>
                <c:formatCode>General</c:formatCode>
                <c:ptCount val="7"/>
                <c:pt idx="0">
                  <c:v>6.89</c:v>
                </c:pt>
                <c:pt idx="1">
                  <c:v>9.120000000000001</c:v>
                </c:pt>
                <c:pt idx="2">
                  <c:v>8.39</c:v>
                </c:pt>
                <c:pt idx="3">
                  <c:v>6.78</c:v>
                </c:pt>
                <c:pt idx="4">
                  <c:v>5.99</c:v>
                </c:pt>
                <c:pt idx="5">
                  <c:v>5.35</c:v>
                </c:pt>
                <c:pt idx="6">
                  <c:v>5.25</c:v>
                </c:pt>
              </c:numCache>
            </c:numRef>
          </c:val>
        </c:ser>
        <c:shape val="box"/>
        <c:axId val="133007232"/>
        <c:axId val="134397952"/>
        <c:axId val="0"/>
      </c:bar3DChart>
      <c:catAx>
        <c:axId val="133007232"/>
        <c:scaling>
          <c:orientation val="minMax"/>
        </c:scaling>
        <c:axPos val="b"/>
        <c:title>
          <c:tx>
            <c:rich>
              <a:bodyPr/>
              <a:lstStyle/>
              <a:p>
                <a:pPr>
                  <a:defRPr lang="en-GB" sz="1200" b="1" i="0" u="none" strike="noStrike" baseline="0">
                    <a:solidFill>
                      <a:srgbClr val="000000"/>
                    </a:solidFill>
                    <a:latin typeface="Arial" panose="020B0604020202020204" pitchFamily="34" charset="0"/>
                    <a:ea typeface="Arial"/>
                    <a:cs typeface="Arial" panose="020B0604020202020204" pitchFamily="34" charset="0"/>
                  </a:defRPr>
                </a:pPr>
                <a:r>
                  <a:rPr lang="en-GB" sz="1200" i="1">
                    <a:latin typeface="Arial" panose="020B0604020202020204" pitchFamily="34" charset="0"/>
                    <a:cs typeface="Arial" panose="020B0604020202020204" pitchFamily="34" charset="0"/>
                  </a:rPr>
                  <a:t>Period (Years)</a:t>
                </a:r>
              </a:p>
            </c:rich>
          </c:tx>
          <c:layout>
            <c:manualLayout>
              <c:xMode val="edge"/>
              <c:yMode val="edge"/>
              <c:x val="0.44048946621807938"/>
              <c:y val="0.90819677547472033"/>
            </c:manualLayout>
          </c:layout>
          <c:spPr>
            <a:noFill/>
            <a:ln w="25400">
              <a:noFill/>
            </a:ln>
          </c:spPr>
        </c:title>
        <c:numFmt formatCode="General" sourceLinked="1"/>
        <c:tickLblPos val="low"/>
        <c:spPr>
          <a:ln w="25400">
            <a:solidFill>
              <a:srgbClr val="000000"/>
            </a:solidFill>
            <a:prstDash val="solid"/>
          </a:ln>
        </c:spPr>
        <c:txPr>
          <a:bodyPr rot="0" vert="horz"/>
          <a:lstStyle/>
          <a:p>
            <a:pPr>
              <a:defRPr lang="en-GB" sz="10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34397952"/>
        <c:crosses val="autoZero"/>
        <c:auto val="1"/>
        <c:lblAlgn val="ctr"/>
        <c:lblOffset val="100"/>
        <c:tickLblSkip val="1"/>
        <c:tickMarkSkip val="1"/>
      </c:catAx>
      <c:valAx>
        <c:axId val="134397952"/>
        <c:scaling>
          <c:orientation val="minMax"/>
        </c:scaling>
        <c:axPos val="l"/>
        <c:majorGridlines>
          <c:spPr>
            <a:ln w="3175">
              <a:solidFill>
                <a:srgbClr val="000000"/>
              </a:solidFill>
              <a:prstDash val="solid"/>
            </a:ln>
          </c:spPr>
        </c:majorGridlines>
        <c:title>
          <c:tx>
            <c:rich>
              <a:bodyPr/>
              <a:lstStyle/>
              <a:p>
                <a:pPr>
                  <a:defRPr lang="en-GB" sz="1200" b="1" i="1" u="none" strike="noStrike" baseline="0">
                    <a:solidFill>
                      <a:srgbClr val="000000"/>
                    </a:solidFill>
                    <a:latin typeface="Arial" panose="020B0604020202020204" pitchFamily="34" charset="0"/>
                    <a:ea typeface="Arial"/>
                    <a:cs typeface="Arial" panose="020B0604020202020204" pitchFamily="34" charset="0"/>
                  </a:defRPr>
                </a:pPr>
                <a:r>
                  <a:rPr lang="en-GB" sz="1200" i="1">
                    <a:latin typeface="Arial" panose="020B0604020202020204" pitchFamily="34" charset="0"/>
                    <a:cs typeface="Arial" panose="020B0604020202020204" pitchFamily="34" charset="0"/>
                  </a:rPr>
                  <a:t>Waterlogged Area (million ha) Water table &lt;3 m</a:t>
                </a:r>
              </a:p>
            </c:rich>
          </c:tx>
          <c:layout>
            <c:manualLayout>
              <c:xMode val="edge"/>
              <c:yMode val="edge"/>
              <c:x val="1.5828790631940261E-3"/>
              <c:y val="6.2299589084865499E-2"/>
            </c:manualLayout>
          </c:layout>
          <c:spPr>
            <a:noFill/>
            <a:ln w="25400">
              <a:noFill/>
            </a:ln>
          </c:spPr>
        </c:title>
        <c:numFmt formatCode="General" sourceLinked="1"/>
        <c:tickLblPos val="nextTo"/>
        <c:spPr>
          <a:ln w="25400">
            <a:solidFill>
              <a:srgbClr val="000000"/>
            </a:solidFill>
            <a:prstDash val="solid"/>
          </a:ln>
        </c:spPr>
        <c:txPr>
          <a:bodyPr rot="0" vert="horz"/>
          <a:lstStyle/>
          <a:p>
            <a:pPr>
              <a:defRPr lang="en-GB" sz="10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33007232"/>
        <c:crosses val="autoZero"/>
        <c:crossBetween val="between"/>
      </c:valAx>
      <c:spPr>
        <a:noFill/>
        <a:ln w="25400">
          <a:noFill/>
        </a:ln>
      </c:spPr>
    </c:plotArea>
    <c:plotVisOnly val="1"/>
    <c:dispBlanksAs val="gap"/>
  </c:chart>
  <c:spPr>
    <a:noFill/>
    <a:ln w="28575">
      <a:solidFill>
        <a:srgbClr val="ED7D31">
          <a:lumMod val="50000"/>
        </a:srgbClr>
      </a:solidFill>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Lbls>
            <c:txPr>
              <a:bodyPr/>
              <a:lstStyle/>
              <a:p>
                <a:pPr>
                  <a:defRPr lang="en-GB" sz="800" b="1">
                    <a:latin typeface="Arial" panose="020B0604020202020204" pitchFamily="34" charset="0"/>
                    <a:cs typeface="Arial" panose="020B0604020202020204" pitchFamily="34" charset="0"/>
                  </a:defRPr>
                </a:pPr>
                <a:endParaRPr lang="en-US"/>
              </a:p>
            </c:txPr>
            <c:showVal val="1"/>
            <c:showLeaderLines val="1"/>
          </c:dLbls>
          <c:cat>
            <c:strRef>
              <c:f>Sheet1!$A$3:$A$6</c:f>
              <c:strCache>
                <c:ptCount val="4"/>
                <c:pt idx="0">
                  <c:v>Domestic </c:v>
                </c:pt>
                <c:pt idx="1">
                  <c:v>Agriculture </c:v>
                </c:pt>
                <c:pt idx="2">
                  <c:v>Industry</c:v>
                </c:pt>
                <c:pt idx="3">
                  <c:v>Environment</c:v>
                </c:pt>
              </c:strCache>
            </c:strRef>
          </c:cat>
          <c:val>
            <c:numRef>
              <c:f>Sheet1!$C$3:$C$6</c:f>
              <c:numCache>
                <c:formatCode>0.0</c:formatCode>
                <c:ptCount val="4"/>
                <c:pt idx="0">
                  <c:v>2.4727539151936875</c:v>
                </c:pt>
                <c:pt idx="1">
                  <c:v>91.62927007967761</c:v>
                </c:pt>
                <c:pt idx="2">
                  <c:v>2.5643373935342066</c:v>
                </c:pt>
                <c:pt idx="3">
                  <c:v>3.3336386115944667</c:v>
                </c:pt>
              </c:numCache>
            </c:numRef>
          </c:val>
        </c:ser>
      </c:pie3DChart>
    </c:plotArea>
    <c:legend>
      <c:legendPos val="r"/>
      <c:txPr>
        <a:bodyPr/>
        <a:lstStyle/>
        <a:p>
          <a:pPr rtl="0">
            <a:defRPr lang="en-GB" sz="1000" b="1">
              <a:latin typeface="Arial" panose="020B0604020202020204" pitchFamily="34" charset="0"/>
              <a:cs typeface="Arial" panose="020B0604020202020204" pitchFamily="34" charset="0"/>
            </a:defRPr>
          </a:pPr>
          <a:endParaRPr lang="en-US"/>
        </a:p>
      </c:txPr>
    </c:legend>
    <c:plotVisOnly val="1"/>
    <c:dispBlanksAs val="zero"/>
  </c:chart>
  <c:spPr>
    <a:ln w="28575">
      <a:solidFill>
        <a:srgbClr val="ED7D31">
          <a:lumMod val="50000"/>
        </a:srgbClr>
      </a:solid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B9C31-1A2F-4DCF-B525-8AB9E05C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24437</Words>
  <Characters>139297</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Pakistan’s water technology foresight</vt:lpstr>
    </vt:vector>
  </TitlesOfParts>
  <Company>Hewlett-Packard</Company>
  <LinksUpToDate>false</LinksUpToDate>
  <CharactersWithSpaces>163408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Pakistan’s water technology foresight</dc:title>
  <dc:creator>DR SHAHID</dc:creator>
  <cp:lastModifiedBy>Dell</cp:lastModifiedBy>
  <cp:revision>2</cp:revision>
  <dcterms:created xsi:type="dcterms:W3CDTF">2014-06-09T08:10:00Z</dcterms:created>
  <dcterms:modified xsi:type="dcterms:W3CDTF">2014-06-09T08:10:00Z</dcterms:modified>
</cp:coreProperties>
</file>